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E396" w14:textId="77777777" w:rsidR="00362DDB" w:rsidRDefault="00362DDB">
      <w:pPr>
        <w:spacing w:before="89"/>
        <w:ind w:left="140"/>
        <w:rPr>
          <w:rFonts w:asciiTheme="minorHAnsi" w:hAnsiTheme="minorHAnsi" w:cstheme="minorHAnsi"/>
          <w:b/>
          <w:sz w:val="24"/>
          <w:szCs w:val="24"/>
        </w:rPr>
      </w:pPr>
      <w:r>
        <w:rPr>
          <w:rFonts w:asciiTheme="minorHAnsi" w:hAnsiTheme="minorHAnsi" w:cstheme="minorHAnsi"/>
          <w:b/>
          <w:sz w:val="24"/>
          <w:szCs w:val="24"/>
        </w:rPr>
        <w:t>Exhibit A</w:t>
      </w:r>
    </w:p>
    <w:p w14:paraId="134DD094" w14:textId="77777777" w:rsidR="00841B5C" w:rsidRPr="007900A5" w:rsidRDefault="003B0D52">
      <w:pPr>
        <w:spacing w:before="89"/>
        <w:ind w:left="140"/>
        <w:rPr>
          <w:rFonts w:asciiTheme="minorHAnsi" w:hAnsiTheme="minorHAnsi" w:cstheme="minorHAnsi"/>
          <w:b/>
          <w:sz w:val="24"/>
          <w:szCs w:val="24"/>
        </w:rPr>
      </w:pPr>
      <w:r w:rsidRPr="007900A5">
        <w:rPr>
          <w:rFonts w:asciiTheme="minorHAnsi" w:hAnsiTheme="minorHAnsi" w:cstheme="minorHAnsi"/>
          <w:noProof/>
          <w:sz w:val="24"/>
          <w:szCs w:val="24"/>
          <w:lang w:bidi="ar-SA"/>
        </w:rPr>
        <mc:AlternateContent>
          <mc:Choice Requires="wps">
            <w:drawing>
              <wp:anchor distT="0" distB="0" distL="114300" distR="114300" simplePos="0" relativeHeight="251651584" behindDoc="0" locked="0" layoutInCell="1" allowOverlap="1" wp14:anchorId="251ADECF" wp14:editId="12E26CB1">
                <wp:simplePos x="0" y="0"/>
                <wp:positionH relativeFrom="page">
                  <wp:posOffset>896620</wp:posOffset>
                </wp:positionH>
                <wp:positionV relativeFrom="paragraph">
                  <wp:posOffset>283210</wp:posOffset>
                </wp:positionV>
                <wp:extent cx="5981065" cy="0"/>
                <wp:effectExtent l="10795" t="13335" r="18415" b="1524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61AB" id="Line 1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2.3pt" to="54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F9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" strokeweight="1.44pt">
                <w10:wrap anchorx="page"/>
              </v:line>
            </w:pict>
          </mc:Fallback>
        </mc:AlternateContent>
      </w:r>
      <w:bookmarkStart w:id="0" w:name="_bookmark0"/>
      <w:bookmarkEnd w:id="0"/>
      <w:r w:rsidR="00261D91" w:rsidRPr="007900A5">
        <w:rPr>
          <w:rFonts w:asciiTheme="minorHAnsi" w:hAnsiTheme="minorHAnsi" w:cstheme="minorHAnsi"/>
          <w:b/>
          <w:sz w:val="24"/>
          <w:szCs w:val="24"/>
        </w:rPr>
        <w:t>Section 52: CLAUSES</w:t>
      </w:r>
    </w:p>
    <w:p w14:paraId="2B478480" w14:textId="77777777" w:rsidR="00E23FDE" w:rsidRDefault="00E23FDE">
      <w:pPr>
        <w:pStyle w:val="Heading1"/>
        <w:spacing w:before="124"/>
        <w:rPr>
          <w:rFonts w:asciiTheme="minorHAnsi" w:hAnsiTheme="minorHAnsi" w:cstheme="minorHAnsi"/>
          <w:u w:val="thick"/>
        </w:rPr>
      </w:pPr>
    </w:p>
    <w:p w14:paraId="71B2E7F5" w14:textId="77777777" w:rsidR="00E23FDE" w:rsidRPr="00E23FDE" w:rsidRDefault="00E23FDE" w:rsidP="00E23FDE">
      <w:pPr>
        <w:pStyle w:val="Heading1"/>
        <w:spacing w:before="124"/>
        <w:rPr>
          <w:rFonts w:asciiTheme="minorHAnsi" w:hAnsiTheme="minorHAnsi" w:cstheme="minorHAnsi"/>
          <w:b w:val="0"/>
        </w:rPr>
      </w:pPr>
      <w:r w:rsidRPr="00E23FDE">
        <w:rPr>
          <w:rFonts w:asciiTheme="minorHAnsi" w:hAnsiTheme="minorHAnsi" w:cstheme="minorHAnsi"/>
          <w:b w:val="0"/>
        </w:rPr>
        <w:t xml:space="preserve">The following clauses from the prime contract or higher-tier subcontract are incorporated in this Purchase Order. </w:t>
      </w:r>
    </w:p>
    <w:p w14:paraId="77798A73" w14:textId="77777777" w:rsidR="00E23FDE" w:rsidRPr="00E23FDE" w:rsidRDefault="00E23FDE" w:rsidP="00E23FDE">
      <w:pPr>
        <w:pStyle w:val="Heading1"/>
        <w:spacing w:before="124"/>
        <w:rPr>
          <w:rFonts w:asciiTheme="minorHAnsi" w:hAnsiTheme="minorHAnsi" w:cstheme="minorHAnsi"/>
          <w:b w:val="0"/>
        </w:rPr>
      </w:pPr>
    </w:p>
    <w:p w14:paraId="0CC16613" w14:textId="77777777" w:rsidR="00E23FDE" w:rsidRPr="00E23FDE" w:rsidRDefault="00E23FDE" w:rsidP="00E23FDE">
      <w:pPr>
        <w:pStyle w:val="Heading1"/>
        <w:spacing w:before="124"/>
        <w:rPr>
          <w:rFonts w:asciiTheme="minorHAnsi" w:hAnsiTheme="minorHAnsi" w:cstheme="minorHAnsi"/>
          <w:b w:val="0"/>
        </w:rPr>
      </w:pPr>
      <w:r w:rsidRPr="00E23FDE">
        <w:rPr>
          <w:rFonts w:asciiTheme="minorHAnsi" w:hAnsiTheme="minorHAnsi" w:cstheme="minorHAnsi"/>
          <w:b w:val="0"/>
        </w:rPr>
        <w:t xml:space="preserve">In all clauses identified herein, terms shall be revised to suitably identify the party to establish Seller’s obligations to Buyer and to the Government, and to enable Buyer to meet its obligations under the prime contract.  Without limiting the generality of the foregoing, and except where further clarified or modified below, the term “Government” and equivalent phrases shall mean “Buyer”, the term “Contracting Officer” shall mean “Buyer’s Purchasing Representative", the term “Contractor” or “Offeror” shall mean “Seller”, “Subcontractor” shall mean “Seller’s Subcontractor” under this Purchase Order, and the term “Contract” shall mean this “Purchase Order”.  </w:t>
      </w:r>
    </w:p>
    <w:p w14:paraId="7275A9F6" w14:textId="77777777" w:rsidR="00E23FDE" w:rsidRDefault="00E23FDE">
      <w:pPr>
        <w:pStyle w:val="Heading1"/>
        <w:spacing w:before="124"/>
        <w:rPr>
          <w:rFonts w:asciiTheme="minorHAnsi" w:hAnsiTheme="minorHAnsi" w:cstheme="minorHAnsi"/>
          <w:u w:val="thick"/>
        </w:rPr>
      </w:pPr>
    </w:p>
    <w:p w14:paraId="27063203" w14:textId="77777777" w:rsidR="00E23FDE" w:rsidRDefault="00E23FDE">
      <w:pPr>
        <w:pStyle w:val="Heading1"/>
        <w:spacing w:before="124"/>
        <w:rPr>
          <w:rFonts w:asciiTheme="minorHAnsi" w:hAnsiTheme="minorHAnsi" w:cstheme="minorHAnsi"/>
          <w:u w:val="thick"/>
        </w:rPr>
      </w:pPr>
    </w:p>
    <w:p w14:paraId="33B96971" w14:textId="77777777" w:rsidR="00E23FDE" w:rsidRPr="0088508A" w:rsidRDefault="00E23FDE" w:rsidP="00E23FDE">
      <w:pPr>
        <w:pStyle w:val="MCBBody"/>
        <w:tabs>
          <w:tab w:val="clear" w:pos="450"/>
          <w:tab w:val="clear" w:pos="990"/>
          <w:tab w:val="num" w:pos="900"/>
        </w:tabs>
        <w:rPr>
          <w:rFonts w:asciiTheme="minorHAnsi" w:hAnsiTheme="minorHAnsi" w:cstheme="minorHAnsi"/>
          <w:b/>
          <w:sz w:val="20"/>
        </w:rPr>
      </w:pPr>
      <w:r w:rsidRPr="0088508A">
        <w:rPr>
          <w:rFonts w:asciiTheme="minorHAnsi" w:hAnsiTheme="minorHAnsi" w:cstheme="minorHAnsi"/>
          <w:b/>
          <w:sz w:val="20"/>
        </w:rPr>
        <w:t>CLAUSES INCORPORATED IN FULL TEXT:</w:t>
      </w:r>
    </w:p>
    <w:p w14:paraId="6B0EF169" w14:textId="77777777" w:rsidR="00E23FDE" w:rsidRDefault="00E23FDE">
      <w:pPr>
        <w:pStyle w:val="Heading1"/>
        <w:spacing w:before="124"/>
        <w:rPr>
          <w:rFonts w:asciiTheme="minorHAnsi" w:hAnsiTheme="minorHAnsi" w:cstheme="minorHAnsi"/>
          <w:u w:val="thick"/>
        </w:rPr>
      </w:pPr>
    </w:p>
    <w:p w14:paraId="37502F6C" w14:textId="77777777" w:rsidR="001F4485" w:rsidRPr="001F4485" w:rsidRDefault="001F4485" w:rsidP="009C10F8">
      <w:pPr>
        <w:spacing w:before="120" w:after="120"/>
        <w:rPr>
          <w:rFonts w:asciiTheme="minorHAnsi" w:hAnsiTheme="minorHAnsi" w:cstheme="minorHAnsi"/>
          <w:b/>
          <w:sz w:val="24"/>
          <w:szCs w:val="24"/>
        </w:rPr>
      </w:pPr>
      <w:bookmarkStart w:id="1" w:name="P1277_223651"/>
      <w:bookmarkEnd w:id="1"/>
      <w:r w:rsidRPr="001F4485">
        <w:rPr>
          <w:rFonts w:asciiTheme="minorHAnsi" w:hAnsiTheme="minorHAnsi" w:cstheme="minorHAnsi"/>
          <w:b/>
          <w:sz w:val="24"/>
          <w:szCs w:val="24"/>
        </w:rPr>
        <w:t>FAR 52.223-3 -- Hazardous Material Identification and Material Safety Data (Jan 1997)</w:t>
      </w:r>
      <w:r>
        <w:rPr>
          <w:rFonts w:asciiTheme="minorHAnsi" w:hAnsiTheme="minorHAnsi" w:cstheme="minorHAnsi"/>
          <w:b/>
          <w:sz w:val="24"/>
          <w:szCs w:val="24"/>
        </w:rPr>
        <w:t xml:space="preserve"> – Alternate I (Jul 1995)</w:t>
      </w:r>
    </w:p>
    <w:p w14:paraId="1A3819D4"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 xml:space="preserve">(a) </w:t>
      </w:r>
      <w:r w:rsidRPr="001F4485">
        <w:rPr>
          <w:rFonts w:asciiTheme="minorHAnsi" w:hAnsiTheme="minorHAnsi"/>
          <w:i/>
          <w:iCs/>
          <w:lang w:val="en"/>
        </w:rPr>
        <w:t>“Hazardous material,”</w:t>
      </w:r>
      <w:r w:rsidRPr="001F4485">
        <w:rPr>
          <w:rFonts w:asciiTheme="minorHAnsi" w:hAnsiTheme="minorHAnsi"/>
          <w:lang w:val="en"/>
        </w:rPr>
        <w:t xml:space="preserve"> as used in this clause, includes any material defined as hazardous under the latest version of Federal Standard No. 313 (including revisions adopted during the term of the contract).</w:t>
      </w:r>
    </w:p>
    <w:p w14:paraId="75439A73" w14:textId="77777777" w:rsid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TableGrid"/>
        <w:tblW w:w="0" w:type="auto"/>
        <w:tblLook w:val="04A0" w:firstRow="1" w:lastRow="0" w:firstColumn="1" w:lastColumn="0" w:noHBand="0" w:noVBand="1"/>
      </w:tblPr>
      <w:tblGrid>
        <w:gridCol w:w="4825"/>
        <w:gridCol w:w="4825"/>
      </w:tblGrid>
      <w:tr w:rsidR="001F4485" w14:paraId="28788203" w14:textId="77777777" w:rsidTr="001F4485">
        <w:tc>
          <w:tcPr>
            <w:tcW w:w="4825" w:type="dxa"/>
            <w:shd w:val="clear" w:color="auto" w:fill="DBE5F1" w:themeFill="accent1" w:themeFillTint="33"/>
          </w:tcPr>
          <w:p w14:paraId="3D893613" w14:textId="77777777" w:rsidR="001F4485" w:rsidRDefault="001F4485" w:rsidP="001F4485">
            <w:pPr>
              <w:pStyle w:val="NormalWeb"/>
              <w:jc w:val="center"/>
              <w:rPr>
                <w:rFonts w:asciiTheme="minorHAnsi" w:hAnsiTheme="minorHAnsi"/>
                <w:lang w:val="en"/>
              </w:rPr>
            </w:pPr>
            <w:r w:rsidRPr="001F4485">
              <w:rPr>
                <w:rFonts w:asciiTheme="minorHAnsi" w:hAnsiTheme="minorHAnsi"/>
                <w:b/>
                <w:bCs/>
              </w:rPr>
              <w:t>Material</w:t>
            </w:r>
          </w:p>
        </w:tc>
        <w:tc>
          <w:tcPr>
            <w:tcW w:w="4825" w:type="dxa"/>
            <w:shd w:val="clear" w:color="auto" w:fill="DBE5F1" w:themeFill="accent1" w:themeFillTint="33"/>
          </w:tcPr>
          <w:p w14:paraId="53EC39F6" w14:textId="77777777" w:rsidR="001F4485" w:rsidRDefault="001F4485" w:rsidP="001F4485">
            <w:pPr>
              <w:pStyle w:val="NormalWeb"/>
              <w:jc w:val="center"/>
              <w:rPr>
                <w:rFonts w:asciiTheme="minorHAnsi" w:hAnsiTheme="minorHAnsi"/>
                <w:lang w:val="en"/>
              </w:rPr>
            </w:pPr>
            <w:r w:rsidRPr="001F4485">
              <w:rPr>
                <w:rFonts w:asciiTheme="minorHAnsi" w:hAnsiTheme="minorHAnsi"/>
                <w:b/>
                <w:bCs/>
              </w:rPr>
              <w:t>Identification No.</w:t>
            </w:r>
          </w:p>
        </w:tc>
      </w:tr>
      <w:tr w:rsidR="001F4485" w14:paraId="207EEBA4" w14:textId="77777777" w:rsidTr="001F4485">
        <w:tc>
          <w:tcPr>
            <w:tcW w:w="4825" w:type="dxa"/>
          </w:tcPr>
          <w:p w14:paraId="3220794B" w14:textId="77777777" w:rsidR="001F4485" w:rsidRDefault="001F4485" w:rsidP="001F4485">
            <w:pPr>
              <w:pStyle w:val="NormalWeb"/>
              <w:rPr>
                <w:rFonts w:asciiTheme="minorHAnsi" w:hAnsiTheme="minorHAnsi"/>
                <w:lang w:val="en"/>
              </w:rPr>
            </w:pPr>
            <w:r w:rsidRPr="001F4485">
              <w:rPr>
                <w:rFonts w:asciiTheme="minorHAnsi" w:hAnsiTheme="minorHAnsi"/>
                <w:i/>
                <w:iCs/>
              </w:rPr>
              <w:t>(If none, insert “None”)</w:t>
            </w:r>
          </w:p>
        </w:tc>
        <w:tc>
          <w:tcPr>
            <w:tcW w:w="4825" w:type="dxa"/>
          </w:tcPr>
          <w:p w14:paraId="22DA01AC" w14:textId="77777777" w:rsidR="001F4485" w:rsidRDefault="001F4485" w:rsidP="001F4485">
            <w:pPr>
              <w:pStyle w:val="NormalWeb"/>
              <w:rPr>
                <w:rFonts w:asciiTheme="minorHAnsi" w:hAnsiTheme="minorHAnsi"/>
                <w:lang w:val="en"/>
              </w:rPr>
            </w:pPr>
          </w:p>
        </w:tc>
      </w:tr>
      <w:tr w:rsidR="001F4485" w14:paraId="53A0165E" w14:textId="77777777" w:rsidTr="001F4485">
        <w:tc>
          <w:tcPr>
            <w:tcW w:w="4825" w:type="dxa"/>
          </w:tcPr>
          <w:p w14:paraId="4022C958" w14:textId="77777777" w:rsidR="001F4485" w:rsidRDefault="001F4485" w:rsidP="001F4485">
            <w:pPr>
              <w:pStyle w:val="NormalWeb"/>
              <w:rPr>
                <w:rFonts w:asciiTheme="minorHAnsi" w:hAnsiTheme="minorHAnsi"/>
                <w:lang w:val="en"/>
              </w:rPr>
            </w:pPr>
          </w:p>
        </w:tc>
        <w:tc>
          <w:tcPr>
            <w:tcW w:w="4825" w:type="dxa"/>
          </w:tcPr>
          <w:p w14:paraId="11931BD9" w14:textId="77777777" w:rsidR="001F4485" w:rsidRDefault="001F4485" w:rsidP="001F4485">
            <w:pPr>
              <w:pStyle w:val="NormalWeb"/>
              <w:rPr>
                <w:rFonts w:asciiTheme="minorHAnsi" w:hAnsiTheme="minorHAnsi"/>
                <w:lang w:val="en"/>
              </w:rPr>
            </w:pPr>
          </w:p>
        </w:tc>
      </w:tr>
      <w:tr w:rsidR="001F4485" w14:paraId="4F0B10E6" w14:textId="77777777" w:rsidTr="001F4485">
        <w:tc>
          <w:tcPr>
            <w:tcW w:w="4825" w:type="dxa"/>
          </w:tcPr>
          <w:p w14:paraId="3F86F960" w14:textId="77777777" w:rsidR="001F4485" w:rsidRDefault="001F4485" w:rsidP="001F4485">
            <w:pPr>
              <w:pStyle w:val="NormalWeb"/>
              <w:rPr>
                <w:rFonts w:asciiTheme="minorHAnsi" w:hAnsiTheme="minorHAnsi"/>
                <w:lang w:val="en"/>
              </w:rPr>
            </w:pPr>
          </w:p>
        </w:tc>
        <w:tc>
          <w:tcPr>
            <w:tcW w:w="4825" w:type="dxa"/>
          </w:tcPr>
          <w:p w14:paraId="3819C0ED" w14:textId="77777777" w:rsidR="001F4485" w:rsidRDefault="001F4485" w:rsidP="001F4485">
            <w:pPr>
              <w:pStyle w:val="NormalWeb"/>
              <w:rPr>
                <w:rFonts w:asciiTheme="minorHAnsi" w:hAnsiTheme="minorHAnsi"/>
                <w:lang w:val="en"/>
              </w:rPr>
            </w:pPr>
          </w:p>
        </w:tc>
      </w:tr>
    </w:tbl>
    <w:p w14:paraId="7694285C" w14:textId="77777777" w:rsidR="00EE3642" w:rsidRDefault="00EE3642" w:rsidP="00646AA1">
      <w:pPr>
        <w:pStyle w:val="NormalWeb"/>
        <w:spacing w:before="0" w:beforeAutospacing="0" w:after="120" w:afterAutospacing="0"/>
        <w:rPr>
          <w:rFonts w:asciiTheme="minorHAnsi" w:hAnsiTheme="minorHAnsi"/>
          <w:lang w:val="en"/>
        </w:rPr>
      </w:pPr>
    </w:p>
    <w:p w14:paraId="2CDD4556"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(c) This list must be updated during performance of the contract whenever the Contractor determines that any other material to be delivered under this contract is hazardous.</w:t>
      </w:r>
    </w:p>
    <w:p w14:paraId="3FB9CE15"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 xml:space="preserve">(d)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w:t>
      </w:r>
      <w:r w:rsidRPr="001F4485">
        <w:rPr>
          <w:rFonts w:asciiTheme="minorHAnsi" w:hAnsiTheme="minorHAnsi"/>
          <w:lang w:val="en"/>
        </w:rPr>
        <w:lastRenderedPageBreak/>
        <w:t>Material Safety Data Sheet prior to award may result in the apparently successful offeror being considered nonresponsible and ineligible for award.</w:t>
      </w:r>
    </w:p>
    <w:p w14:paraId="5623CD4D"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3687DC5D"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(f) Neither the requirements of this clause nor any act or failure to act by the Government shall relieve the Contractor of any responsibility or liability for the safety of Government, Contractor, or subcontractor personnel or property.</w:t>
      </w:r>
    </w:p>
    <w:p w14:paraId="151DAA03"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(g) Nothing contained in this clause shall relieve the Contractor from complying with applicable Federal, State, and local laws, codes, ordinances, and regulations (including the obtaining of licenses and permits) in connection with hazardous material.</w:t>
      </w:r>
    </w:p>
    <w:p w14:paraId="2E1000D8"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(h) The Government’s rights in data furnished under this contract with respect to hazardous material are as follows:</w:t>
      </w:r>
    </w:p>
    <w:p w14:paraId="36FD2A72" w14:textId="77777777" w:rsidR="001F4485" w:rsidRPr="001F4485" w:rsidRDefault="001F4485" w:rsidP="00646AA1">
      <w:pPr>
        <w:pStyle w:val="NormalWeb"/>
        <w:spacing w:before="0" w:beforeAutospacing="0" w:after="120" w:afterAutospacing="0"/>
        <w:ind w:left="720"/>
        <w:rPr>
          <w:rFonts w:asciiTheme="minorHAnsi" w:hAnsiTheme="minorHAnsi"/>
          <w:lang w:val="en"/>
        </w:rPr>
      </w:pPr>
      <w:r w:rsidRPr="001F4485">
        <w:rPr>
          <w:rFonts w:asciiTheme="minorHAnsi" w:hAnsiTheme="minorHAnsi"/>
          <w:lang w:val="en"/>
        </w:rPr>
        <w:t>(1) To use, duplicate and disclose any data to which this clause is applicable. The purposes of this right are to --</w:t>
      </w:r>
    </w:p>
    <w:p w14:paraId="2952384C" w14:textId="77777777" w:rsidR="001F4485" w:rsidRPr="001F4485" w:rsidRDefault="001F4485" w:rsidP="00646AA1">
      <w:pPr>
        <w:pStyle w:val="NormalWeb"/>
        <w:spacing w:before="0" w:beforeAutospacing="0" w:after="120" w:afterAutospacing="0"/>
        <w:ind w:left="1440"/>
        <w:rPr>
          <w:rFonts w:asciiTheme="minorHAnsi" w:hAnsiTheme="minorHAnsi"/>
          <w:lang w:val="en"/>
        </w:rPr>
      </w:pPr>
      <w:r w:rsidRPr="001F4485">
        <w:rPr>
          <w:rFonts w:asciiTheme="minorHAnsi" w:hAnsiTheme="minorHAnsi"/>
          <w:lang w:val="en"/>
        </w:rPr>
        <w:t>(i) Apprise personnel of the hazards to which they may be exposed in using, handling, packaging, transporting, or disposing of hazardous materials;</w:t>
      </w:r>
    </w:p>
    <w:p w14:paraId="52469021" w14:textId="77777777" w:rsidR="001F4485" w:rsidRPr="001F4485" w:rsidRDefault="001F4485" w:rsidP="00646AA1">
      <w:pPr>
        <w:pStyle w:val="NormalWeb"/>
        <w:spacing w:before="0" w:beforeAutospacing="0" w:after="120" w:afterAutospacing="0"/>
        <w:ind w:left="1440"/>
        <w:rPr>
          <w:rFonts w:asciiTheme="minorHAnsi" w:hAnsiTheme="minorHAnsi"/>
          <w:lang w:val="en"/>
        </w:rPr>
      </w:pPr>
      <w:r w:rsidRPr="001F4485">
        <w:rPr>
          <w:rFonts w:asciiTheme="minorHAnsi" w:hAnsiTheme="minorHAnsi"/>
          <w:lang w:val="en"/>
        </w:rPr>
        <w:t>(ii) Obtain medical treatment for those affected by the material; and</w:t>
      </w:r>
    </w:p>
    <w:p w14:paraId="781417A1" w14:textId="77777777" w:rsidR="001F4485" w:rsidRPr="001F4485" w:rsidRDefault="001F4485" w:rsidP="00646AA1">
      <w:pPr>
        <w:pStyle w:val="NormalWeb"/>
        <w:spacing w:before="0" w:beforeAutospacing="0" w:after="120" w:afterAutospacing="0"/>
        <w:ind w:left="1440"/>
        <w:rPr>
          <w:rFonts w:asciiTheme="minorHAnsi" w:hAnsiTheme="minorHAnsi"/>
          <w:lang w:val="en"/>
        </w:rPr>
      </w:pPr>
      <w:r w:rsidRPr="001F4485">
        <w:rPr>
          <w:rFonts w:asciiTheme="minorHAnsi" w:hAnsiTheme="minorHAnsi"/>
          <w:lang w:val="en"/>
        </w:rPr>
        <w:t>(iii) Have others use, duplicate, and disclose the data for the Government for these purposes.</w:t>
      </w:r>
    </w:p>
    <w:p w14:paraId="35DB6CEE" w14:textId="77777777" w:rsidR="001F4485" w:rsidRPr="001F4485" w:rsidRDefault="001F4485" w:rsidP="00646AA1">
      <w:pPr>
        <w:pStyle w:val="NormalWeb"/>
        <w:spacing w:before="0" w:beforeAutospacing="0" w:after="120" w:afterAutospacing="0"/>
        <w:ind w:left="720"/>
        <w:rPr>
          <w:rFonts w:asciiTheme="minorHAnsi" w:hAnsiTheme="minorHAnsi"/>
          <w:lang w:val="en"/>
        </w:rPr>
      </w:pPr>
      <w:r w:rsidRPr="001F4485">
        <w:rPr>
          <w:rFonts w:asciiTheme="minorHAnsi" w:hAnsiTheme="minorHAnsi"/>
          <w:lang w:val="en"/>
        </w:rPr>
        <w:t>(2) To use, duplicate, and disclose data furnished under this clause, in accordance with subparagraph (h)(1) of this clause, in precedence over any other clause of this contract providing for rights in data.</w:t>
      </w:r>
    </w:p>
    <w:p w14:paraId="3DEEC09A" w14:textId="77777777" w:rsidR="001F4485" w:rsidRPr="001F4485" w:rsidRDefault="001F4485" w:rsidP="00646AA1">
      <w:pPr>
        <w:pStyle w:val="NormalWeb"/>
        <w:spacing w:before="0" w:beforeAutospacing="0" w:after="120" w:afterAutospacing="0"/>
        <w:ind w:left="720"/>
        <w:rPr>
          <w:rFonts w:asciiTheme="minorHAnsi" w:hAnsiTheme="minorHAnsi"/>
          <w:lang w:val="en"/>
        </w:rPr>
      </w:pPr>
      <w:r w:rsidRPr="001F4485">
        <w:rPr>
          <w:rFonts w:asciiTheme="minorHAnsi" w:hAnsiTheme="minorHAnsi"/>
          <w:lang w:val="en"/>
        </w:rPr>
        <w:t>(3) The Government is not precluded from using similar or identical data acquired from other sources.</w:t>
      </w:r>
    </w:p>
    <w:p w14:paraId="0B5F9B21" w14:textId="77777777" w:rsidR="001F4485" w:rsidRPr="001F4485" w:rsidRDefault="001F4485" w:rsidP="00646AA1">
      <w:pPr>
        <w:pStyle w:val="NormalWeb"/>
        <w:spacing w:before="0" w:beforeAutospacing="0" w:after="120" w:afterAutospacing="0"/>
        <w:rPr>
          <w:rFonts w:asciiTheme="minorHAnsi" w:hAnsiTheme="minorHAnsi"/>
          <w:lang w:val="en"/>
        </w:rPr>
      </w:pPr>
      <w:r w:rsidRPr="001F4485">
        <w:rPr>
          <w:rFonts w:asciiTheme="minorHAnsi" w:hAnsiTheme="minorHAnsi"/>
          <w:lang w:val="en"/>
        </w:rPr>
        <w:t>(i) 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14:paraId="6DCF09E4" w14:textId="77777777" w:rsidR="001F4485" w:rsidRPr="00646AA1" w:rsidRDefault="001F4485" w:rsidP="00646AA1">
      <w:pPr>
        <w:pStyle w:val="NormalWeb"/>
        <w:spacing w:before="0" w:beforeAutospacing="0" w:after="120" w:afterAutospacing="0"/>
        <w:ind w:left="720"/>
        <w:rPr>
          <w:rFonts w:asciiTheme="minorHAnsi" w:hAnsiTheme="minorHAnsi"/>
          <w:lang w:val="en"/>
        </w:rPr>
      </w:pPr>
      <w:r w:rsidRPr="00646AA1">
        <w:rPr>
          <w:rFonts w:asciiTheme="minorHAnsi" w:hAnsiTheme="minorHAnsi"/>
          <w:lang w:val="en"/>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14:paraId="3ABB65EA" w14:textId="77777777" w:rsidR="001F4485" w:rsidRPr="00646AA1" w:rsidRDefault="001F4485" w:rsidP="00646AA1">
      <w:pPr>
        <w:pStyle w:val="NormalWeb"/>
        <w:spacing w:before="0" w:beforeAutospacing="0" w:after="120" w:afterAutospacing="0"/>
        <w:ind w:left="720"/>
        <w:rPr>
          <w:rFonts w:asciiTheme="minorHAnsi" w:hAnsiTheme="minorHAnsi"/>
          <w:lang w:val="en"/>
        </w:rPr>
      </w:pPr>
      <w:r w:rsidRPr="00646AA1">
        <w:rPr>
          <w:rFonts w:asciiTheme="minorHAnsi" w:hAnsiTheme="minorHAnsi"/>
          <w:lang w:val="en"/>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14:paraId="4241A60A" w14:textId="77777777" w:rsidR="00076ED7" w:rsidRDefault="00076ED7">
      <w:pPr>
        <w:pStyle w:val="Heading1"/>
        <w:spacing w:before="124"/>
        <w:rPr>
          <w:rFonts w:asciiTheme="minorHAnsi" w:hAnsiTheme="minorHAnsi" w:cstheme="minorHAnsi"/>
          <w:u w:val="thick"/>
        </w:rPr>
      </w:pPr>
    </w:p>
    <w:p w14:paraId="6B8B93EA" w14:textId="77777777" w:rsidR="00841B5C" w:rsidRPr="007900A5" w:rsidRDefault="00261D91" w:rsidP="00EE3642">
      <w:pPr>
        <w:pStyle w:val="Heading1"/>
        <w:keepNext/>
        <w:keepLines/>
        <w:spacing w:before="124"/>
        <w:ind w:left="144"/>
        <w:rPr>
          <w:rFonts w:asciiTheme="minorHAnsi" w:hAnsiTheme="minorHAnsi" w:cstheme="minorHAnsi"/>
        </w:rPr>
      </w:pPr>
      <w:r w:rsidRPr="007900A5">
        <w:rPr>
          <w:rFonts w:asciiTheme="minorHAnsi" w:hAnsiTheme="minorHAnsi" w:cstheme="minorHAnsi"/>
          <w:u w:val="thick"/>
        </w:rPr>
        <w:lastRenderedPageBreak/>
        <w:t xml:space="preserve">G52.203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3</w:t>
      </w:r>
    </w:p>
    <w:p w14:paraId="64B66062" w14:textId="77777777" w:rsidR="00841B5C" w:rsidRPr="007900A5" w:rsidRDefault="00261D91" w:rsidP="00EE3642">
      <w:pPr>
        <w:keepNext/>
        <w:keepLines/>
        <w:spacing w:before="120"/>
        <w:ind w:left="144"/>
        <w:rPr>
          <w:rFonts w:asciiTheme="minorHAnsi" w:hAnsiTheme="minorHAnsi" w:cstheme="minorHAnsi"/>
          <w:b/>
          <w:sz w:val="24"/>
          <w:szCs w:val="24"/>
        </w:rPr>
      </w:pPr>
      <w:bookmarkStart w:id="2" w:name="_bookmark6"/>
      <w:bookmarkEnd w:id="2"/>
      <w:r w:rsidRPr="007900A5">
        <w:rPr>
          <w:rFonts w:asciiTheme="minorHAnsi" w:hAnsiTheme="minorHAnsi" w:cstheme="minorHAnsi"/>
          <w:b/>
          <w:sz w:val="24"/>
          <w:szCs w:val="24"/>
        </w:rPr>
        <w:t>G52.203-001 Government Inspector General and the Government Hotline (AUG 2004)</w:t>
      </w:r>
    </w:p>
    <w:p w14:paraId="439C6A7D"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3B0D52" w:rsidRPr="007900A5">
        <w:rPr>
          <w:rFonts w:asciiTheme="minorHAnsi" w:hAnsiTheme="minorHAnsi" w:cstheme="minorHAnsi"/>
        </w:rPr>
        <w:t>G</w:t>
      </w:r>
      <w:r w:rsidRPr="007900A5">
        <w:rPr>
          <w:rFonts w:asciiTheme="minorHAnsi" w:hAnsiTheme="minorHAnsi" w:cstheme="minorHAnsi"/>
        </w:rPr>
        <w:t>3.101-72, use the following clause:</w:t>
      </w:r>
    </w:p>
    <w:p w14:paraId="62AE23E9" w14:textId="77777777" w:rsidR="00841B5C" w:rsidRPr="007900A5" w:rsidRDefault="00097503">
      <w:pPr>
        <w:pStyle w:val="Heading1"/>
        <w:ind w:left="1093"/>
        <w:rPr>
          <w:rFonts w:asciiTheme="minorHAnsi" w:hAnsiTheme="minorHAnsi" w:cstheme="minorHAnsi"/>
        </w:rPr>
      </w:pPr>
      <w:r w:rsidRPr="007900A5">
        <w:rPr>
          <w:rFonts w:asciiTheme="minorHAnsi" w:hAnsiTheme="minorHAnsi" w:cstheme="minorHAnsi"/>
        </w:rPr>
        <w:t>GOVERNMENT INSPECTOR GENERAL AND THE GOVERNMENT HOTLINE (AUG 2004)</w:t>
      </w:r>
    </w:p>
    <w:p w14:paraId="4DA48E11" w14:textId="77777777" w:rsidR="00841B5C" w:rsidRPr="007900A5" w:rsidRDefault="00261D91">
      <w:pPr>
        <w:pStyle w:val="ListParagraph"/>
        <w:numPr>
          <w:ilvl w:val="0"/>
          <w:numId w:val="167"/>
        </w:numPr>
        <w:tabs>
          <w:tab w:val="left" w:pos="466"/>
        </w:tabs>
        <w:spacing w:before="55"/>
        <w:ind w:right="248" w:firstLine="0"/>
        <w:rPr>
          <w:rFonts w:asciiTheme="minorHAnsi" w:hAnsiTheme="minorHAnsi" w:cstheme="minorHAnsi"/>
          <w:sz w:val="24"/>
          <w:szCs w:val="24"/>
        </w:rPr>
      </w:pPr>
      <w:r w:rsidRPr="007900A5">
        <w:rPr>
          <w:rFonts w:asciiTheme="minorHAnsi" w:hAnsiTheme="minorHAnsi" w:cstheme="minorHAnsi"/>
          <w:sz w:val="24"/>
          <w:szCs w:val="24"/>
        </w:rPr>
        <w:t xml:space="preserve">The contractor must report to the Government Inspector General (IG) any and all possible violations of federal law or illegal intelligence activities related to this contract </w:t>
      </w:r>
      <w:r w:rsidRPr="007900A5">
        <w:rPr>
          <w:rFonts w:asciiTheme="minorHAnsi" w:hAnsiTheme="minorHAnsi" w:cstheme="minorHAnsi"/>
          <w:spacing w:val="1"/>
          <w:sz w:val="24"/>
          <w:szCs w:val="24"/>
        </w:rPr>
        <w:t xml:space="preserve">by </w:t>
      </w:r>
      <w:r w:rsidRPr="007900A5">
        <w:rPr>
          <w:rFonts w:asciiTheme="minorHAnsi" w:hAnsiTheme="minorHAnsi" w:cstheme="minorHAnsi"/>
          <w:sz w:val="24"/>
          <w:szCs w:val="24"/>
        </w:rPr>
        <w:t>individuals charging directly or indirectly to this</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contract.</w:t>
      </w:r>
    </w:p>
    <w:p w14:paraId="3CEAF5A5" w14:textId="77777777" w:rsidR="00841B5C" w:rsidRPr="007900A5" w:rsidRDefault="00261D91">
      <w:pPr>
        <w:pStyle w:val="ListParagraph"/>
        <w:numPr>
          <w:ilvl w:val="0"/>
          <w:numId w:val="167"/>
        </w:numPr>
        <w:tabs>
          <w:tab w:val="left" w:pos="479"/>
        </w:tabs>
        <w:ind w:right="265" w:firstLine="0"/>
        <w:rPr>
          <w:rFonts w:asciiTheme="minorHAnsi" w:hAnsiTheme="minorHAnsi" w:cstheme="minorHAnsi"/>
          <w:sz w:val="24"/>
          <w:szCs w:val="24"/>
        </w:rPr>
      </w:pPr>
      <w:r w:rsidRPr="007900A5">
        <w:rPr>
          <w:rFonts w:asciiTheme="minorHAnsi" w:hAnsiTheme="minorHAnsi" w:cstheme="minorHAnsi"/>
          <w:sz w:val="24"/>
          <w:szCs w:val="24"/>
        </w:rPr>
        <w:t>The IG shall have access to any individual charging directly or indirectly to this contract whose testimony is needed for the performance of the IG’s duties. In addition, the IG shall</w:t>
      </w:r>
      <w:r w:rsidRPr="007900A5">
        <w:rPr>
          <w:rFonts w:asciiTheme="minorHAnsi" w:hAnsiTheme="minorHAnsi" w:cstheme="minorHAnsi"/>
          <w:spacing w:val="-29"/>
          <w:sz w:val="24"/>
          <w:szCs w:val="24"/>
        </w:rPr>
        <w:t xml:space="preserve"> </w:t>
      </w:r>
      <w:r w:rsidRPr="007900A5">
        <w:rPr>
          <w:rFonts w:asciiTheme="minorHAnsi" w:hAnsiTheme="minorHAnsi" w:cstheme="minorHAnsi"/>
          <w:sz w:val="24"/>
          <w:szCs w:val="24"/>
        </w:rPr>
        <w:t>have direct access to all records, reports, audits, reviews, recommendations, documents, e-mails, papers, or other material that relate to this contract with respect to which the IG has responsibilities. Failure on the part of any contractor to cooperate with the IG shall be grounds for administrative action by the Director, Office of Contracts, including contractual</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remedies.</w:t>
      </w:r>
    </w:p>
    <w:p w14:paraId="1CDEA21F" w14:textId="77777777" w:rsidR="00841B5C" w:rsidRPr="007900A5" w:rsidRDefault="00261D91">
      <w:pPr>
        <w:pStyle w:val="ListParagraph"/>
        <w:numPr>
          <w:ilvl w:val="0"/>
          <w:numId w:val="167"/>
        </w:numPr>
        <w:tabs>
          <w:tab w:val="left" w:pos="466"/>
        </w:tabs>
        <w:spacing w:before="81"/>
        <w:ind w:right="625" w:firstLine="0"/>
        <w:rPr>
          <w:rFonts w:asciiTheme="minorHAnsi" w:hAnsiTheme="minorHAnsi" w:cstheme="minorHAnsi"/>
          <w:sz w:val="24"/>
          <w:szCs w:val="24"/>
        </w:rPr>
      </w:pPr>
      <w:r w:rsidRPr="007900A5">
        <w:rPr>
          <w:rFonts w:asciiTheme="minorHAnsi" w:hAnsiTheme="minorHAnsi" w:cstheme="minorHAnsi"/>
          <w:sz w:val="24"/>
          <w:szCs w:val="24"/>
        </w:rPr>
        <w:t>Government contractors and contractor personnel may report suspected instances of improper conduct through the Government IG Hotline at 703-808-1OIG (1644). Contractors shall make their employees aware of this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Hotline.</w:t>
      </w:r>
    </w:p>
    <w:p w14:paraId="23FE374F" w14:textId="77777777" w:rsidR="00841B5C" w:rsidRPr="007900A5" w:rsidRDefault="00261D91">
      <w:pPr>
        <w:pStyle w:val="ListParagraph"/>
        <w:numPr>
          <w:ilvl w:val="0"/>
          <w:numId w:val="167"/>
        </w:numPr>
        <w:tabs>
          <w:tab w:val="left" w:pos="479"/>
        </w:tabs>
        <w:ind w:right="225" w:firstLine="0"/>
        <w:rPr>
          <w:rFonts w:asciiTheme="minorHAnsi" w:hAnsiTheme="minorHAnsi" w:cstheme="minorHAnsi"/>
          <w:sz w:val="24"/>
          <w:szCs w:val="24"/>
        </w:rPr>
      </w:pPr>
      <w:r w:rsidRPr="007900A5">
        <w:rPr>
          <w:rFonts w:asciiTheme="minorHAnsi" w:hAnsiTheme="minorHAnsi" w:cstheme="minorHAnsi"/>
          <w:sz w:val="24"/>
          <w:szCs w:val="24"/>
        </w:rPr>
        <w:t>The contractor agrees to include the substance of this clause in all subcontracts exceeding</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the simplified acquisition threshold except those for commercial items or components, and those where the Government association must be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protected.</w:t>
      </w:r>
    </w:p>
    <w:p w14:paraId="6A9CA671" w14:textId="77777777" w:rsidR="00841B5C"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16AA279A" w14:textId="77777777" w:rsidR="009C10F8" w:rsidRPr="007900A5" w:rsidRDefault="009C10F8">
      <w:pPr>
        <w:pStyle w:val="BodyText"/>
        <w:spacing w:before="121"/>
        <w:rPr>
          <w:rFonts w:asciiTheme="minorHAnsi" w:hAnsiTheme="minorHAnsi" w:cstheme="minorHAnsi"/>
        </w:rPr>
      </w:pPr>
    </w:p>
    <w:p w14:paraId="18BDFDAA" w14:textId="77777777" w:rsidR="00841B5C" w:rsidRPr="007900A5" w:rsidRDefault="00261D91">
      <w:pPr>
        <w:pStyle w:val="Heading1"/>
        <w:spacing w:before="124"/>
        <w:ind w:right="861"/>
        <w:rPr>
          <w:rFonts w:asciiTheme="minorHAnsi" w:hAnsiTheme="minorHAnsi" w:cstheme="minorHAnsi"/>
        </w:rPr>
      </w:pPr>
      <w:bookmarkStart w:id="3" w:name="_bookmark7"/>
      <w:bookmarkEnd w:id="3"/>
      <w:r w:rsidRPr="007900A5">
        <w:rPr>
          <w:rFonts w:asciiTheme="minorHAnsi" w:hAnsiTheme="minorHAnsi" w:cstheme="minorHAnsi"/>
        </w:rPr>
        <w:t>G52.203-002 Prohibition on Persons Convicted of Fraud or Other Defense-Contract- Related Felonies (SEP 2013)</w:t>
      </w:r>
    </w:p>
    <w:p w14:paraId="4BB91782" w14:textId="77777777" w:rsidR="00841B5C" w:rsidRPr="007900A5" w:rsidRDefault="00261D91">
      <w:pPr>
        <w:pStyle w:val="BodyText"/>
        <w:spacing w:before="116"/>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w:t>
      </w:r>
      <w:r w:rsidRPr="007900A5">
        <w:rPr>
          <w:rFonts w:asciiTheme="minorHAnsi" w:hAnsiTheme="minorHAnsi" w:cstheme="minorHAnsi"/>
        </w:rPr>
        <w:t>3.570(d), use the following clause:</w:t>
      </w:r>
    </w:p>
    <w:p w14:paraId="16C7AB46" w14:textId="77777777" w:rsidR="00841B5C" w:rsidRPr="007900A5" w:rsidRDefault="00261D91">
      <w:pPr>
        <w:pStyle w:val="Heading1"/>
        <w:ind w:left="2277" w:right="510" w:hanging="1787"/>
        <w:rPr>
          <w:rFonts w:asciiTheme="minorHAnsi" w:hAnsiTheme="minorHAnsi" w:cstheme="minorHAnsi"/>
        </w:rPr>
      </w:pPr>
      <w:r w:rsidRPr="007900A5">
        <w:rPr>
          <w:rFonts w:asciiTheme="minorHAnsi" w:hAnsiTheme="minorHAnsi" w:cstheme="minorHAnsi"/>
        </w:rPr>
        <w:t>PROHIBITION ON PERSONS CONVICTED OF FRAUD OR OTHER DEFENSE- CONTRACT-RELATED FELONIES (SEP 2013)</w:t>
      </w:r>
    </w:p>
    <w:p w14:paraId="05025621" w14:textId="77777777" w:rsidR="00841B5C" w:rsidRPr="007900A5" w:rsidRDefault="00261D91">
      <w:pPr>
        <w:pStyle w:val="ListParagraph"/>
        <w:numPr>
          <w:ilvl w:val="0"/>
          <w:numId w:val="166"/>
        </w:numPr>
        <w:tabs>
          <w:tab w:val="left" w:pos="465"/>
        </w:tabs>
        <w:spacing w:before="55"/>
        <w:ind w:firstLine="0"/>
        <w:rPr>
          <w:rFonts w:asciiTheme="minorHAnsi" w:hAnsiTheme="minorHAnsi" w:cstheme="minorHAnsi"/>
          <w:sz w:val="24"/>
          <w:szCs w:val="24"/>
        </w:rPr>
      </w:pPr>
      <w:r w:rsidRPr="007900A5">
        <w:rPr>
          <w:rFonts w:asciiTheme="minorHAnsi" w:hAnsiTheme="minorHAnsi" w:cstheme="minorHAnsi"/>
          <w:sz w:val="24"/>
          <w:szCs w:val="24"/>
        </w:rPr>
        <w:t>Definitions. As used in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45AEDE38" w14:textId="77777777" w:rsidR="00841B5C" w:rsidRPr="007900A5" w:rsidRDefault="00261D91">
      <w:pPr>
        <w:pStyle w:val="ListParagraph"/>
        <w:numPr>
          <w:ilvl w:val="1"/>
          <w:numId w:val="166"/>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“Arising out of a contract with the DoD” means any act in connection</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with—</w:t>
      </w:r>
    </w:p>
    <w:p w14:paraId="608FE6F4" w14:textId="77777777" w:rsidR="00841B5C" w:rsidRPr="007900A5" w:rsidRDefault="00261D91">
      <w:pPr>
        <w:pStyle w:val="ListParagraph"/>
        <w:numPr>
          <w:ilvl w:val="2"/>
          <w:numId w:val="166"/>
        </w:numPr>
        <w:tabs>
          <w:tab w:val="left" w:pos="427"/>
        </w:tabs>
        <w:ind w:firstLine="0"/>
        <w:rPr>
          <w:rFonts w:asciiTheme="minorHAnsi" w:hAnsiTheme="minorHAnsi" w:cstheme="minorHAnsi"/>
          <w:sz w:val="24"/>
          <w:szCs w:val="24"/>
        </w:rPr>
      </w:pPr>
      <w:r w:rsidRPr="007900A5">
        <w:rPr>
          <w:rFonts w:asciiTheme="minorHAnsi" w:hAnsiTheme="minorHAnsi" w:cstheme="minorHAnsi"/>
          <w:sz w:val="24"/>
          <w:szCs w:val="24"/>
        </w:rPr>
        <w:t>Attempting to</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obtain;</w:t>
      </w:r>
    </w:p>
    <w:p w14:paraId="0B9C0BF7" w14:textId="77777777" w:rsidR="00841B5C" w:rsidRPr="007900A5" w:rsidRDefault="00261D91">
      <w:pPr>
        <w:pStyle w:val="ListParagraph"/>
        <w:numPr>
          <w:ilvl w:val="2"/>
          <w:numId w:val="166"/>
        </w:numPr>
        <w:tabs>
          <w:tab w:val="left" w:pos="494"/>
        </w:tabs>
        <w:ind w:left="493" w:hanging="353"/>
        <w:rPr>
          <w:rFonts w:asciiTheme="minorHAnsi" w:hAnsiTheme="minorHAnsi" w:cstheme="minorHAnsi"/>
          <w:sz w:val="24"/>
          <w:szCs w:val="24"/>
        </w:rPr>
      </w:pPr>
      <w:r w:rsidRPr="007900A5">
        <w:rPr>
          <w:rFonts w:asciiTheme="minorHAnsi" w:hAnsiTheme="minorHAnsi" w:cstheme="minorHAnsi"/>
          <w:sz w:val="24"/>
          <w:szCs w:val="24"/>
        </w:rPr>
        <w:t>Obtaining;</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7C83B6BA" w14:textId="77777777" w:rsidR="00841B5C" w:rsidRPr="007900A5" w:rsidRDefault="00261D91">
      <w:pPr>
        <w:pStyle w:val="ListParagraph"/>
        <w:numPr>
          <w:ilvl w:val="2"/>
          <w:numId w:val="166"/>
        </w:numPr>
        <w:tabs>
          <w:tab w:val="left" w:pos="561"/>
        </w:tabs>
        <w:spacing w:before="121"/>
        <w:ind w:right="423" w:firstLine="0"/>
        <w:rPr>
          <w:rFonts w:asciiTheme="minorHAnsi" w:hAnsiTheme="minorHAnsi" w:cstheme="minorHAnsi"/>
          <w:sz w:val="24"/>
          <w:szCs w:val="24"/>
        </w:rPr>
      </w:pPr>
      <w:r w:rsidRPr="007900A5">
        <w:rPr>
          <w:rFonts w:asciiTheme="minorHAnsi" w:hAnsiTheme="minorHAnsi" w:cstheme="minorHAnsi"/>
          <w:sz w:val="24"/>
          <w:szCs w:val="24"/>
        </w:rPr>
        <w:t>Performing a contract or first-tier subcontract of any agency, department, or component</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of the Department of Defense</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(DoD).</w:t>
      </w:r>
    </w:p>
    <w:p w14:paraId="64060005" w14:textId="77777777" w:rsidR="00841B5C" w:rsidRPr="007900A5" w:rsidRDefault="00261D91">
      <w:pPr>
        <w:pStyle w:val="ListParagraph"/>
        <w:numPr>
          <w:ilvl w:val="1"/>
          <w:numId w:val="166"/>
        </w:numPr>
        <w:tabs>
          <w:tab w:val="left" w:pos="479"/>
        </w:tabs>
        <w:ind w:right="465" w:firstLine="0"/>
        <w:rPr>
          <w:rFonts w:asciiTheme="minorHAnsi" w:hAnsiTheme="minorHAnsi" w:cstheme="minorHAnsi"/>
          <w:sz w:val="24"/>
          <w:szCs w:val="24"/>
        </w:rPr>
      </w:pPr>
      <w:r w:rsidRPr="007900A5">
        <w:rPr>
          <w:rFonts w:asciiTheme="minorHAnsi" w:hAnsiTheme="minorHAnsi" w:cstheme="minorHAnsi"/>
          <w:sz w:val="24"/>
          <w:szCs w:val="24"/>
        </w:rPr>
        <w:t>“Conviction of fraud or any other felony” means any conviction for fraud or a felony in violation of state or Federal criminal statutes, whether entered on a verdict or plea, including</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 xml:space="preserve">a plea of </w:t>
      </w:r>
      <w:r w:rsidRPr="007900A5">
        <w:rPr>
          <w:rFonts w:asciiTheme="minorHAnsi" w:hAnsiTheme="minorHAnsi" w:cstheme="minorHAnsi"/>
          <w:i/>
          <w:sz w:val="24"/>
          <w:szCs w:val="24"/>
        </w:rPr>
        <w:t>nolo contendere</w:t>
      </w:r>
      <w:r w:rsidRPr="007900A5">
        <w:rPr>
          <w:rFonts w:asciiTheme="minorHAnsi" w:hAnsiTheme="minorHAnsi" w:cstheme="minorHAnsi"/>
          <w:sz w:val="24"/>
          <w:szCs w:val="24"/>
        </w:rPr>
        <w:t>, for which sentence has been</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imposed.</w:t>
      </w:r>
    </w:p>
    <w:p w14:paraId="553BA2CC" w14:textId="77777777" w:rsidR="00841B5C" w:rsidRPr="007900A5" w:rsidRDefault="00261D91">
      <w:pPr>
        <w:pStyle w:val="ListParagraph"/>
        <w:numPr>
          <w:ilvl w:val="1"/>
          <w:numId w:val="166"/>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“Date of conviction” means the date judgment was entered against the</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individual.</w:t>
      </w:r>
    </w:p>
    <w:p w14:paraId="6BE143EC" w14:textId="77777777" w:rsidR="00841B5C" w:rsidRPr="007900A5" w:rsidRDefault="00261D91">
      <w:pPr>
        <w:pStyle w:val="ListParagraph"/>
        <w:numPr>
          <w:ilvl w:val="0"/>
          <w:numId w:val="166"/>
        </w:numPr>
        <w:tabs>
          <w:tab w:val="left" w:pos="479"/>
        </w:tabs>
        <w:ind w:right="781" w:firstLine="0"/>
        <w:rPr>
          <w:rFonts w:asciiTheme="minorHAnsi" w:hAnsiTheme="minorHAnsi" w:cstheme="minorHAnsi"/>
          <w:sz w:val="24"/>
          <w:szCs w:val="24"/>
        </w:rPr>
      </w:pPr>
      <w:r w:rsidRPr="007900A5">
        <w:rPr>
          <w:rFonts w:asciiTheme="minorHAnsi" w:hAnsiTheme="minorHAnsi" w:cstheme="minorHAnsi"/>
          <w:sz w:val="24"/>
          <w:szCs w:val="24"/>
        </w:rPr>
        <w:t>Any individual who is convicted after September 29, 1988, of fraud or any other felony arising out of a contract with the DoD is prohibited from</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serving—</w:t>
      </w:r>
    </w:p>
    <w:p w14:paraId="3BF7B071" w14:textId="77777777" w:rsidR="00841B5C" w:rsidRPr="007900A5" w:rsidRDefault="00261D91">
      <w:pPr>
        <w:pStyle w:val="ListParagraph"/>
        <w:numPr>
          <w:ilvl w:val="1"/>
          <w:numId w:val="166"/>
        </w:numPr>
        <w:tabs>
          <w:tab w:val="left" w:pos="482"/>
        </w:tabs>
        <w:spacing w:before="121"/>
        <w:ind w:firstLine="0"/>
        <w:rPr>
          <w:rFonts w:asciiTheme="minorHAnsi" w:hAnsiTheme="minorHAnsi" w:cstheme="minorHAnsi"/>
          <w:sz w:val="24"/>
          <w:szCs w:val="24"/>
        </w:rPr>
      </w:pPr>
      <w:r w:rsidRPr="007900A5">
        <w:rPr>
          <w:rFonts w:asciiTheme="minorHAnsi" w:hAnsiTheme="minorHAnsi" w:cstheme="minorHAnsi"/>
          <w:sz w:val="24"/>
          <w:szCs w:val="24"/>
        </w:rPr>
        <w:lastRenderedPageBreak/>
        <w:t>In a management or supervisory capacity on this</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contract;</w:t>
      </w:r>
    </w:p>
    <w:p w14:paraId="2838B4B2"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On the board of directors of the</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Contractor;</w:t>
      </w:r>
    </w:p>
    <w:p w14:paraId="2278DBBF"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As a consultant, agent, or representative for the Contractor;</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or</w:t>
      </w:r>
    </w:p>
    <w:p w14:paraId="1192E204" w14:textId="77777777" w:rsidR="00841B5C" w:rsidRPr="007900A5" w:rsidRDefault="00261D91">
      <w:pPr>
        <w:pStyle w:val="ListParagraph"/>
        <w:numPr>
          <w:ilvl w:val="1"/>
          <w:numId w:val="166"/>
        </w:numPr>
        <w:tabs>
          <w:tab w:val="left" w:pos="482"/>
        </w:tabs>
        <w:ind w:right="480" w:firstLine="0"/>
        <w:rPr>
          <w:rFonts w:asciiTheme="minorHAnsi" w:hAnsiTheme="minorHAnsi" w:cstheme="minorHAnsi"/>
          <w:sz w:val="24"/>
          <w:szCs w:val="24"/>
        </w:rPr>
      </w:pPr>
      <w:r w:rsidRPr="007900A5">
        <w:rPr>
          <w:rFonts w:asciiTheme="minorHAnsi" w:hAnsiTheme="minorHAnsi" w:cstheme="minorHAnsi"/>
          <w:sz w:val="24"/>
          <w:szCs w:val="24"/>
        </w:rPr>
        <w:t>In any other capacity with the authority to influence, advise, or control the decisions of</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the Contractor with regard to this contract.</w:t>
      </w:r>
    </w:p>
    <w:p w14:paraId="4AF56CB3" w14:textId="77777777" w:rsidR="00841B5C" w:rsidRPr="007900A5" w:rsidRDefault="00261D91">
      <w:pPr>
        <w:pStyle w:val="ListParagraph"/>
        <w:numPr>
          <w:ilvl w:val="0"/>
          <w:numId w:val="166"/>
        </w:numPr>
        <w:tabs>
          <w:tab w:val="left" w:pos="466"/>
        </w:tabs>
        <w:ind w:right="230" w:firstLine="0"/>
        <w:rPr>
          <w:rFonts w:asciiTheme="minorHAnsi" w:hAnsiTheme="minorHAnsi" w:cstheme="minorHAnsi"/>
          <w:sz w:val="24"/>
          <w:szCs w:val="24"/>
        </w:rPr>
      </w:pPr>
      <w:r w:rsidRPr="007900A5">
        <w:rPr>
          <w:rFonts w:asciiTheme="minorHAnsi" w:hAnsiTheme="minorHAnsi" w:cstheme="minorHAnsi"/>
          <w:sz w:val="24"/>
          <w:szCs w:val="24"/>
        </w:rPr>
        <w:t>Unless waived, the prohibition in paragraph (b) of this clause applies for not less than 5</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years from the date of</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conviction.</w:t>
      </w:r>
    </w:p>
    <w:p w14:paraId="4457E02D" w14:textId="77777777" w:rsidR="00841B5C" w:rsidRPr="007900A5" w:rsidRDefault="00261D91">
      <w:pPr>
        <w:pStyle w:val="ListParagraph"/>
        <w:numPr>
          <w:ilvl w:val="0"/>
          <w:numId w:val="166"/>
        </w:numPr>
        <w:tabs>
          <w:tab w:val="left" w:pos="479"/>
        </w:tabs>
        <w:ind w:right="188" w:firstLine="0"/>
        <w:rPr>
          <w:rFonts w:asciiTheme="minorHAnsi" w:hAnsiTheme="minorHAnsi" w:cstheme="minorHAnsi"/>
          <w:sz w:val="24"/>
          <w:szCs w:val="24"/>
        </w:rPr>
      </w:pPr>
      <w:r w:rsidRPr="007900A5">
        <w:rPr>
          <w:rFonts w:asciiTheme="minorHAnsi" w:hAnsiTheme="minorHAnsi" w:cstheme="minorHAnsi"/>
          <w:sz w:val="24"/>
          <w:szCs w:val="24"/>
        </w:rPr>
        <w:t>10 U.S.C. 2408 provides that the Contractor shall be subject to a criminal penalty of not more than $500,000 if convicted of</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knowingly—</w:t>
      </w:r>
    </w:p>
    <w:p w14:paraId="7A3FED52" w14:textId="77777777" w:rsidR="00841B5C" w:rsidRPr="007900A5" w:rsidRDefault="00261D91">
      <w:pPr>
        <w:pStyle w:val="ListParagraph"/>
        <w:numPr>
          <w:ilvl w:val="1"/>
          <w:numId w:val="166"/>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Employing a person under a prohibition specified in paragraph (b) of this clause;</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or</w:t>
      </w:r>
    </w:p>
    <w:p w14:paraId="01804DDE" w14:textId="77777777" w:rsidR="00841B5C" w:rsidRPr="007900A5" w:rsidRDefault="00261D91">
      <w:pPr>
        <w:pStyle w:val="ListParagraph"/>
        <w:numPr>
          <w:ilvl w:val="1"/>
          <w:numId w:val="166"/>
        </w:numPr>
        <w:tabs>
          <w:tab w:val="left" w:pos="479"/>
        </w:tabs>
        <w:ind w:right="918" w:firstLine="0"/>
        <w:rPr>
          <w:rFonts w:asciiTheme="minorHAnsi" w:hAnsiTheme="minorHAnsi" w:cstheme="minorHAnsi"/>
          <w:sz w:val="24"/>
          <w:szCs w:val="24"/>
        </w:rPr>
      </w:pPr>
      <w:r w:rsidRPr="007900A5">
        <w:rPr>
          <w:rFonts w:asciiTheme="minorHAnsi" w:hAnsiTheme="minorHAnsi" w:cstheme="minorHAnsi"/>
          <w:sz w:val="24"/>
          <w:szCs w:val="24"/>
        </w:rPr>
        <w:t>Allowing such a person to serve on the board of directors of the contractor or first-tier subcontractor.</w:t>
      </w:r>
    </w:p>
    <w:p w14:paraId="3237E07E" w14:textId="77777777" w:rsidR="00841B5C" w:rsidRPr="007900A5" w:rsidRDefault="00261D91">
      <w:pPr>
        <w:pStyle w:val="ListParagraph"/>
        <w:numPr>
          <w:ilvl w:val="0"/>
          <w:numId w:val="166"/>
        </w:numPr>
        <w:tabs>
          <w:tab w:val="left" w:pos="467"/>
        </w:tabs>
        <w:spacing w:before="81"/>
        <w:ind w:right="837" w:firstLine="0"/>
        <w:rPr>
          <w:rFonts w:asciiTheme="minorHAnsi" w:hAnsiTheme="minorHAnsi" w:cstheme="minorHAnsi"/>
          <w:sz w:val="24"/>
          <w:szCs w:val="24"/>
        </w:rPr>
      </w:pPr>
      <w:r w:rsidRPr="007900A5">
        <w:rPr>
          <w:rFonts w:asciiTheme="minorHAnsi" w:hAnsiTheme="minorHAnsi" w:cstheme="minorHAnsi"/>
          <w:sz w:val="24"/>
          <w:szCs w:val="24"/>
        </w:rPr>
        <w:t>In addition to the criminal penalties contained in 10 U.S.C. 2408, the Government may consider other available remedies, such as—</w:t>
      </w:r>
    </w:p>
    <w:p w14:paraId="24AC0703"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Suspension or</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debarment;</w:t>
      </w:r>
    </w:p>
    <w:p w14:paraId="7695B6C5"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Cancellation of the contract at no cost to the Government;</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or</w:t>
      </w:r>
    </w:p>
    <w:p w14:paraId="6891A05B"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Termination of the contract for</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default.</w:t>
      </w:r>
    </w:p>
    <w:p w14:paraId="35C1C429" w14:textId="77777777" w:rsidR="00841B5C" w:rsidRPr="007900A5" w:rsidRDefault="00261D91">
      <w:pPr>
        <w:pStyle w:val="ListParagraph"/>
        <w:numPr>
          <w:ilvl w:val="0"/>
          <w:numId w:val="166"/>
        </w:numPr>
        <w:tabs>
          <w:tab w:val="left" w:pos="439"/>
        </w:tabs>
        <w:ind w:right="380" w:firstLine="0"/>
        <w:rPr>
          <w:rFonts w:asciiTheme="minorHAnsi" w:hAnsiTheme="minorHAnsi" w:cstheme="minorHAnsi"/>
          <w:sz w:val="24"/>
          <w:szCs w:val="24"/>
        </w:rPr>
      </w:pPr>
      <w:r w:rsidRPr="007900A5">
        <w:rPr>
          <w:rFonts w:asciiTheme="minorHAnsi" w:hAnsiTheme="minorHAnsi" w:cstheme="minorHAnsi"/>
          <w:sz w:val="24"/>
          <w:szCs w:val="24"/>
        </w:rPr>
        <w:t>The contractor may submit written requests for waiver of the prohibition in paragraph (b) of this clause to the Contracting Officer. Requests shall clearly</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identify—</w:t>
      </w:r>
    </w:p>
    <w:p w14:paraId="658F3175" w14:textId="77777777" w:rsidR="00841B5C" w:rsidRPr="007900A5" w:rsidRDefault="00261D91">
      <w:pPr>
        <w:pStyle w:val="ListParagraph"/>
        <w:numPr>
          <w:ilvl w:val="1"/>
          <w:numId w:val="166"/>
        </w:numPr>
        <w:tabs>
          <w:tab w:val="left" w:pos="479"/>
        </w:tabs>
        <w:spacing w:before="121"/>
        <w:ind w:left="478" w:hanging="338"/>
        <w:rPr>
          <w:rFonts w:asciiTheme="minorHAnsi" w:hAnsiTheme="minorHAnsi" w:cstheme="minorHAnsi"/>
          <w:sz w:val="24"/>
          <w:szCs w:val="24"/>
        </w:rPr>
      </w:pPr>
      <w:r w:rsidRPr="007900A5">
        <w:rPr>
          <w:rFonts w:asciiTheme="minorHAnsi" w:hAnsiTheme="minorHAnsi" w:cstheme="minorHAnsi"/>
          <w:sz w:val="24"/>
          <w:szCs w:val="24"/>
        </w:rPr>
        <w:t>The person</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involved;</w:t>
      </w:r>
    </w:p>
    <w:p w14:paraId="41694A2B"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The nature of the conviction and resultant sentence or punishment</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imposed;</w:t>
      </w:r>
    </w:p>
    <w:p w14:paraId="7F4F2657"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The reasons for the requested waiver;</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and</w:t>
      </w:r>
    </w:p>
    <w:p w14:paraId="1A7EC5D4" w14:textId="77777777" w:rsidR="00841B5C" w:rsidRPr="007900A5" w:rsidRDefault="00261D91">
      <w:pPr>
        <w:pStyle w:val="ListParagraph"/>
        <w:numPr>
          <w:ilvl w:val="1"/>
          <w:numId w:val="16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An explanation of why a waiver is in the interest of national</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security.</w:t>
      </w:r>
    </w:p>
    <w:p w14:paraId="0C7810FD" w14:textId="77777777" w:rsidR="00841B5C" w:rsidRPr="007900A5" w:rsidRDefault="00261D91">
      <w:pPr>
        <w:pStyle w:val="ListParagraph"/>
        <w:numPr>
          <w:ilvl w:val="0"/>
          <w:numId w:val="166"/>
        </w:numPr>
        <w:tabs>
          <w:tab w:val="left" w:pos="480"/>
        </w:tabs>
        <w:ind w:right="168" w:firstLine="0"/>
        <w:rPr>
          <w:rFonts w:asciiTheme="minorHAnsi" w:hAnsiTheme="minorHAnsi" w:cstheme="minorHAnsi"/>
          <w:sz w:val="24"/>
          <w:szCs w:val="24"/>
        </w:rPr>
      </w:pPr>
      <w:r w:rsidRPr="007900A5">
        <w:rPr>
          <w:rFonts w:asciiTheme="minorHAnsi" w:hAnsiTheme="minorHAnsi" w:cstheme="minorHAnsi"/>
          <w:sz w:val="24"/>
          <w:szCs w:val="24"/>
        </w:rPr>
        <w:t>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14:paraId="75306B83" w14:textId="77777777" w:rsidR="00841B5C" w:rsidRPr="007900A5" w:rsidRDefault="00261D91">
      <w:pPr>
        <w:pStyle w:val="ListParagraph"/>
        <w:numPr>
          <w:ilvl w:val="0"/>
          <w:numId w:val="166"/>
        </w:numPr>
        <w:tabs>
          <w:tab w:val="left" w:pos="480"/>
        </w:tabs>
        <w:ind w:right="278" w:firstLine="0"/>
        <w:rPr>
          <w:rFonts w:asciiTheme="minorHAnsi" w:hAnsiTheme="minorHAnsi" w:cstheme="minorHAnsi"/>
          <w:sz w:val="24"/>
          <w:szCs w:val="24"/>
        </w:rPr>
      </w:pPr>
      <w:r w:rsidRPr="007900A5">
        <w:rPr>
          <w:rFonts w:asciiTheme="minorHAnsi" w:hAnsiTheme="minorHAnsi" w:cstheme="minorHAnsi"/>
          <w:sz w:val="24"/>
          <w:szCs w:val="24"/>
        </w:rPr>
        <w:t>Pursuant to 10 U.S.C. 2408(c), defense contractors and subcontractors may obtain information as to whether a particular person has been convicted of fraud or any other felony arising out of a contract with the DoD by contacting the Office of Justice Programs, The Denial of Benefits Office, U.S. Department of Justice, telephone 301-937-1542;</w:t>
      </w:r>
      <w:r w:rsidRPr="007900A5">
        <w:rPr>
          <w:rFonts w:asciiTheme="minorHAnsi" w:hAnsiTheme="minorHAnsi" w:cstheme="minorHAnsi"/>
          <w:color w:val="0000FF"/>
          <w:sz w:val="24"/>
          <w:szCs w:val="24"/>
          <w:u w:val="single" w:color="0000FF"/>
        </w:rPr>
        <w:t xml:space="preserve"> </w:t>
      </w:r>
      <w:hyperlink r:id="rId9">
        <w:r w:rsidRPr="007900A5">
          <w:rPr>
            <w:rFonts w:asciiTheme="minorHAnsi" w:hAnsiTheme="minorHAnsi" w:cstheme="minorHAnsi"/>
            <w:color w:val="0000FF"/>
            <w:sz w:val="24"/>
            <w:szCs w:val="24"/>
            <w:u w:val="single" w:color="0000FF"/>
          </w:rPr>
          <w:t>www.ojp.usdoj.gov/BJA/grant/DPFC.html</w:t>
        </w:r>
      </w:hyperlink>
      <w:r w:rsidRPr="007900A5">
        <w:rPr>
          <w:rFonts w:asciiTheme="minorHAnsi" w:hAnsiTheme="minorHAnsi" w:cstheme="minorHAnsi"/>
          <w:sz w:val="24"/>
          <w:szCs w:val="24"/>
        </w:rPr>
        <w:t>.</w:t>
      </w:r>
    </w:p>
    <w:p w14:paraId="5D9963DE" w14:textId="77777777" w:rsidR="00841B5C"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60992F69" w14:textId="77777777" w:rsidR="00EA5817" w:rsidRPr="007900A5" w:rsidRDefault="00EA5817">
      <w:pPr>
        <w:pStyle w:val="BodyText"/>
        <w:spacing w:before="121"/>
        <w:rPr>
          <w:rFonts w:asciiTheme="minorHAnsi" w:hAnsiTheme="minorHAnsi" w:cstheme="minorHAnsi"/>
        </w:rPr>
      </w:pPr>
    </w:p>
    <w:p w14:paraId="6FBCC155" w14:textId="77777777" w:rsidR="00841B5C" w:rsidRPr="007900A5" w:rsidRDefault="00261D91" w:rsidP="00EA5817">
      <w:pPr>
        <w:pStyle w:val="Heading1"/>
        <w:keepNext/>
        <w:keepLines/>
        <w:rPr>
          <w:rFonts w:asciiTheme="minorHAnsi" w:hAnsiTheme="minorHAnsi" w:cstheme="minorHAnsi"/>
        </w:rPr>
      </w:pPr>
      <w:bookmarkStart w:id="4" w:name="_bookmark8"/>
      <w:bookmarkEnd w:id="4"/>
      <w:r w:rsidRPr="007900A5">
        <w:rPr>
          <w:rFonts w:asciiTheme="minorHAnsi" w:hAnsiTheme="minorHAnsi" w:cstheme="minorHAnsi"/>
        </w:rPr>
        <w:lastRenderedPageBreak/>
        <w:t>G52.203-003 Personal Conduct (OCT 2014)</w:t>
      </w:r>
    </w:p>
    <w:p w14:paraId="3751D330" w14:textId="77777777" w:rsidR="00841B5C" w:rsidRPr="007900A5" w:rsidRDefault="00261D91" w:rsidP="00EA5817">
      <w:pPr>
        <w:pStyle w:val="BodyText"/>
        <w:keepNext/>
        <w:keepLines/>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Government Clauses</w:t>
      </w:r>
      <w:r w:rsidRPr="007900A5">
        <w:rPr>
          <w:rFonts w:asciiTheme="minorHAnsi" w:hAnsiTheme="minorHAnsi" w:cstheme="minorHAnsi"/>
        </w:rPr>
        <w:t xml:space="preserve"> </w:t>
      </w:r>
      <w:r w:rsidR="00B2697B" w:rsidRPr="007900A5">
        <w:rPr>
          <w:rFonts w:asciiTheme="minorHAnsi" w:hAnsiTheme="minorHAnsi" w:cstheme="minorHAnsi"/>
        </w:rPr>
        <w:t>G3</w:t>
      </w:r>
      <w:r w:rsidRPr="007900A5">
        <w:rPr>
          <w:rFonts w:asciiTheme="minorHAnsi" w:hAnsiTheme="minorHAnsi" w:cstheme="minorHAnsi"/>
        </w:rPr>
        <w:t>.101-72, use the following clause:</w:t>
      </w:r>
    </w:p>
    <w:p w14:paraId="591FB546" w14:textId="77777777" w:rsidR="00841B5C" w:rsidRPr="007900A5" w:rsidRDefault="00261D91" w:rsidP="00EA5817">
      <w:pPr>
        <w:pStyle w:val="Heading1"/>
        <w:keepNext/>
        <w:keepLines/>
        <w:ind w:left="2891"/>
        <w:rPr>
          <w:rFonts w:asciiTheme="minorHAnsi" w:hAnsiTheme="minorHAnsi" w:cstheme="minorHAnsi"/>
        </w:rPr>
      </w:pPr>
      <w:r w:rsidRPr="007900A5">
        <w:rPr>
          <w:rFonts w:asciiTheme="minorHAnsi" w:hAnsiTheme="minorHAnsi" w:cstheme="minorHAnsi"/>
        </w:rPr>
        <w:t>PERSONAL CONDUCT (OCT 2014)</w:t>
      </w:r>
    </w:p>
    <w:p w14:paraId="307A1A4B" w14:textId="77777777" w:rsidR="00841B5C" w:rsidRPr="007900A5" w:rsidRDefault="00261D91" w:rsidP="00EA5817">
      <w:pPr>
        <w:pStyle w:val="ListParagraph"/>
        <w:keepNext/>
        <w:keepLines/>
        <w:numPr>
          <w:ilvl w:val="0"/>
          <w:numId w:val="165"/>
        </w:numPr>
        <w:tabs>
          <w:tab w:val="left" w:pos="466"/>
        </w:tabs>
        <w:spacing w:before="56"/>
        <w:ind w:right="234" w:firstLine="0"/>
        <w:rPr>
          <w:rFonts w:asciiTheme="minorHAnsi" w:hAnsiTheme="minorHAnsi" w:cstheme="minorHAnsi"/>
          <w:sz w:val="24"/>
          <w:szCs w:val="24"/>
        </w:rPr>
      </w:pPr>
      <w:r w:rsidRPr="007900A5">
        <w:rPr>
          <w:rFonts w:asciiTheme="minorHAnsi" w:hAnsiTheme="minorHAnsi" w:cstheme="minorHAnsi"/>
          <w:sz w:val="24"/>
          <w:szCs w:val="24"/>
        </w:rPr>
        <w:t>The Contractor, its employees, and its subcontractors shall comply with the conduct requirements in effect at the Government’s work site. The Contracting Officer reserves the right to exclude or remove from the work site any employee of the contractor or of a subcontractor whom the Government deems careless, uncooperative, or whose continued employment on the work site is deemed by the Government to be contrary to the public</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interest.</w:t>
      </w:r>
    </w:p>
    <w:p w14:paraId="574F7D3F" w14:textId="77777777" w:rsidR="00841B5C" w:rsidRPr="007900A5" w:rsidRDefault="00261D91">
      <w:pPr>
        <w:pStyle w:val="ListParagraph"/>
        <w:numPr>
          <w:ilvl w:val="0"/>
          <w:numId w:val="165"/>
        </w:numPr>
        <w:tabs>
          <w:tab w:val="left" w:pos="479"/>
        </w:tabs>
        <w:ind w:right="365" w:firstLine="0"/>
        <w:rPr>
          <w:rFonts w:asciiTheme="minorHAnsi" w:hAnsiTheme="minorHAnsi" w:cstheme="minorHAnsi"/>
          <w:sz w:val="24"/>
          <w:szCs w:val="24"/>
        </w:rPr>
      </w:pPr>
      <w:r w:rsidRPr="007900A5">
        <w:rPr>
          <w:rFonts w:asciiTheme="minorHAnsi" w:hAnsiTheme="minorHAnsi" w:cstheme="minorHAnsi"/>
          <w:sz w:val="24"/>
          <w:szCs w:val="24"/>
        </w:rPr>
        <w:t>The Contractor shall inform its employees that the Government has a zero tolerance policy for harassing behavior. Any Contractor or subcontractor employee determined by the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Government to have engaged in harassing behavior shall be immediately escorted from the premises and denied further access to the worksite. The Contractor shall emphasize this requirement to its employees.</w:t>
      </w:r>
    </w:p>
    <w:p w14:paraId="1F84B71A" w14:textId="77777777" w:rsidR="00841B5C" w:rsidRPr="007900A5" w:rsidRDefault="00261D91" w:rsidP="0092740C">
      <w:pPr>
        <w:pStyle w:val="ListParagraph"/>
        <w:numPr>
          <w:ilvl w:val="0"/>
          <w:numId w:val="165"/>
        </w:numPr>
        <w:tabs>
          <w:tab w:val="left" w:pos="465"/>
        </w:tabs>
        <w:spacing w:before="81"/>
        <w:ind w:right="576" w:firstLine="0"/>
        <w:rPr>
          <w:rFonts w:asciiTheme="minorHAnsi" w:hAnsiTheme="minorHAnsi" w:cstheme="minorHAnsi"/>
          <w:sz w:val="24"/>
          <w:szCs w:val="24"/>
        </w:rPr>
      </w:pPr>
      <w:r w:rsidRPr="007900A5">
        <w:rPr>
          <w:rFonts w:asciiTheme="minorHAnsi" w:hAnsiTheme="minorHAnsi" w:cstheme="minorHAnsi"/>
          <w:sz w:val="24"/>
          <w:szCs w:val="24"/>
        </w:rPr>
        <w:t>The Contractor shall also inform its employees with access to Government information systems that they shall use those systems only for official U.S. Government authorized purposes and shall access only that information for which they have a valid need-to-know. Unauthorized collection, transmission, or use of Government procurement and financial information constitutes a misuse of government-controlled information and in most circumstances a violation of</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non-disclosure</w:t>
      </w:r>
      <w:r w:rsidR="007900A5" w:rsidRPr="007900A5">
        <w:rPr>
          <w:rFonts w:asciiTheme="minorHAnsi" w:hAnsiTheme="minorHAnsi" w:cstheme="minorHAnsi"/>
          <w:sz w:val="24"/>
          <w:szCs w:val="24"/>
        </w:rPr>
        <w:t xml:space="preserve"> </w:t>
      </w:r>
      <w:r w:rsidRPr="007900A5">
        <w:rPr>
          <w:rFonts w:asciiTheme="minorHAnsi" w:hAnsiTheme="minorHAnsi" w:cstheme="minorHAnsi"/>
          <w:sz w:val="24"/>
          <w:szCs w:val="24"/>
        </w:rPr>
        <w:t>agreements that can result in severe consequences for all parties involved, including criminal punishment, civil liability, and revocation of access.</w:t>
      </w:r>
    </w:p>
    <w:p w14:paraId="4171126C" w14:textId="77777777" w:rsidR="00841B5C" w:rsidRPr="007900A5" w:rsidRDefault="00261D91">
      <w:pPr>
        <w:pStyle w:val="ListParagraph"/>
        <w:numPr>
          <w:ilvl w:val="0"/>
          <w:numId w:val="165"/>
        </w:numPr>
        <w:tabs>
          <w:tab w:val="left" w:pos="479"/>
        </w:tabs>
        <w:ind w:right="191" w:firstLine="0"/>
        <w:rPr>
          <w:rFonts w:asciiTheme="minorHAnsi" w:hAnsiTheme="minorHAnsi" w:cstheme="minorHAnsi"/>
          <w:sz w:val="24"/>
          <w:szCs w:val="24"/>
        </w:rPr>
      </w:pPr>
      <w:r w:rsidRPr="007900A5">
        <w:rPr>
          <w:rFonts w:asciiTheme="minorHAnsi" w:hAnsiTheme="minorHAnsi" w:cstheme="minorHAnsi"/>
          <w:sz w:val="24"/>
          <w:szCs w:val="24"/>
        </w:rPr>
        <w:t>Exclusion from the worksite under the circumstances described in this clause shall not</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relieve the Contractor from full performance of the contract, nor will it provide the basis for an excusable delay or any claims against the</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Government.</w:t>
      </w:r>
    </w:p>
    <w:p w14:paraId="29DC98FF" w14:textId="77777777" w:rsidR="00841B5C" w:rsidRPr="007900A5" w:rsidRDefault="00261D91">
      <w:pPr>
        <w:pStyle w:val="BodyText"/>
        <w:rPr>
          <w:rFonts w:asciiTheme="minorHAnsi" w:hAnsiTheme="minorHAnsi" w:cstheme="minorHAnsi"/>
        </w:rPr>
      </w:pPr>
      <w:r w:rsidRPr="007900A5">
        <w:rPr>
          <w:rFonts w:asciiTheme="minorHAnsi" w:hAnsiTheme="minorHAnsi" w:cstheme="minorHAnsi"/>
        </w:rPr>
        <w:t>(End of clause)</w:t>
      </w:r>
    </w:p>
    <w:p w14:paraId="0EE6275C" w14:textId="77777777" w:rsidR="00B2697B" w:rsidRPr="007900A5" w:rsidRDefault="00261D91" w:rsidP="00B2697B">
      <w:pPr>
        <w:pStyle w:val="Heading1"/>
        <w:spacing w:line="343" w:lineRule="auto"/>
        <w:ind w:right="30"/>
        <w:rPr>
          <w:rFonts w:asciiTheme="minorHAnsi" w:hAnsiTheme="minorHAnsi" w:cstheme="minorHAnsi"/>
        </w:rPr>
      </w:pPr>
      <w:bookmarkStart w:id="5" w:name="_bookmark9"/>
      <w:bookmarkStart w:id="6" w:name="_bookmark10"/>
      <w:bookmarkEnd w:id="5"/>
      <w:bookmarkEnd w:id="6"/>
      <w:r w:rsidRPr="007900A5">
        <w:rPr>
          <w:rFonts w:asciiTheme="minorHAnsi" w:hAnsiTheme="minorHAnsi" w:cstheme="minorHAnsi"/>
          <w:u w:val="thick"/>
        </w:rPr>
        <w:t xml:space="preserve">G52.204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4</w:t>
      </w:r>
      <w:bookmarkStart w:id="7" w:name="_bookmark11"/>
      <w:bookmarkEnd w:id="7"/>
      <w:r w:rsidRPr="007900A5">
        <w:rPr>
          <w:rFonts w:asciiTheme="minorHAnsi" w:hAnsiTheme="minorHAnsi" w:cstheme="minorHAnsi"/>
        </w:rPr>
        <w:t xml:space="preserve"> </w:t>
      </w:r>
    </w:p>
    <w:p w14:paraId="2E80BB28" w14:textId="43A495AD" w:rsidR="00841B5C" w:rsidRPr="007900A5" w:rsidRDefault="00261D91" w:rsidP="00B2697B">
      <w:pPr>
        <w:pStyle w:val="Heading1"/>
        <w:spacing w:line="343" w:lineRule="auto"/>
        <w:ind w:right="30"/>
        <w:rPr>
          <w:rFonts w:asciiTheme="minorHAnsi" w:hAnsiTheme="minorHAnsi" w:cstheme="minorHAnsi"/>
        </w:rPr>
      </w:pPr>
      <w:r w:rsidRPr="007900A5">
        <w:rPr>
          <w:rFonts w:asciiTheme="minorHAnsi" w:hAnsiTheme="minorHAnsi" w:cstheme="minorHAnsi"/>
        </w:rPr>
        <w:t xml:space="preserve">G52.204-001 Security </w:t>
      </w:r>
      <w:r w:rsidR="00B2697B" w:rsidRPr="007900A5">
        <w:rPr>
          <w:rFonts w:asciiTheme="minorHAnsi" w:hAnsiTheme="minorHAnsi" w:cstheme="minorHAnsi"/>
        </w:rPr>
        <w:t>R</w:t>
      </w:r>
      <w:r w:rsidRPr="007900A5">
        <w:rPr>
          <w:rFonts w:asciiTheme="minorHAnsi" w:hAnsiTheme="minorHAnsi" w:cstheme="minorHAnsi"/>
        </w:rPr>
        <w:t>equirements (</w:t>
      </w:r>
      <w:r w:rsidR="00C628A1">
        <w:rPr>
          <w:rFonts w:asciiTheme="minorHAnsi" w:hAnsiTheme="minorHAnsi" w:cstheme="minorHAnsi"/>
        </w:rPr>
        <w:t>DEC</w:t>
      </w:r>
      <w:r w:rsidRPr="007900A5">
        <w:rPr>
          <w:rFonts w:asciiTheme="minorHAnsi" w:hAnsiTheme="minorHAnsi" w:cstheme="minorHAnsi"/>
        </w:rPr>
        <w:t xml:space="preserve"> 20</w:t>
      </w:r>
      <w:r w:rsidR="00C628A1">
        <w:rPr>
          <w:rFonts w:asciiTheme="minorHAnsi" w:hAnsiTheme="minorHAnsi" w:cstheme="minorHAnsi"/>
        </w:rPr>
        <w:t>20</w:t>
      </w:r>
      <w:r w:rsidRPr="007900A5">
        <w:rPr>
          <w:rFonts w:asciiTheme="minorHAnsi" w:hAnsiTheme="minorHAnsi" w:cstheme="minorHAnsi"/>
        </w:rPr>
        <w:t>)</w:t>
      </w:r>
    </w:p>
    <w:p w14:paraId="1B98B2FE" w14:textId="3A7C749C" w:rsidR="00841B5C" w:rsidRPr="007900A5" w:rsidRDefault="00261D91">
      <w:pPr>
        <w:pStyle w:val="BodyText"/>
        <w:spacing w:before="0"/>
        <w:ind w:right="363"/>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G4</w:t>
      </w:r>
      <w:r w:rsidRPr="007900A5">
        <w:rPr>
          <w:rFonts w:asciiTheme="minorHAnsi" w:hAnsiTheme="minorHAnsi" w:cstheme="minorHAnsi"/>
        </w:rPr>
        <w:t>.404(a), insert the following clause when the contractor will require access to national security information, up to and including sensitive compartmented information</w:t>
      </w:r>
      <w:r w:rsidR="00C628A1">
        <w:rPr>
          <w:rFonts w:asciiTheme="minorHAnsi" w:hAnsiTheme="minorHAnsi" w:cstheme="minorHAnsi"/>
        </w:rPr>
        <w:t xml:space="preserve"> (SCI)</w:t>
      </w:r>
      <w:r w:rsidRPr="007900A5">
        <w:rPr>
          <w:rFonts w:asciiTheme="minorHAnsi" w:hAnsiTheme="minorHAnsi" w:cstheme="minorHAnsi"/>
        </w:rPr>
        <w:t>:</w:t>
      </w:r>
    </w:p>
    <w:p w14:paraId="4C177C5C" w14:textId="26CEB538" w:rsidR="00841B5C" w:rsidRPr="007900A5" w:rsidRDefault="00261D91">
      <w:pPr>
        <w:pStyle w:val="Heading1"/>
        <w:spacing w:before="123"/>
        <w:ind w:left="2569"/>
        <w:rPr>
          <w:rFonts w:asciiTheme="minorHAnsi" w:hAnsiTheme="minorHAnsi" w:cstheme="minorHAnsi"/>
        </w:rPr>
      </w:pPr>
      <w:r w:rsidRPr="007900A5">
        <w:rPr>
          <w:rFonts w:asciiTheme="minorHAnsi" w:hAnsiTheme="minorHAnsi" w:cstheme="minorHAnsi"/>
        </w:rPr>
        <w:t>SECURITY REQUIREMENTS (</w:t>
      </w:r>
      <w:r w:rsidR="00C628A1">
        <w:rPr>
          <w:rFonts w:asciiTheme="minorHAnsi" w:hAnsiTheme="minorHAnsi" w:cstheme="minorHAnsi"/>
        </w:rPr>
        <w:t>DEC</w:t>
      </w:r>
      <w:r w:rsidRPr="007900A5">
        <w:rPr>
          <w:rFonts w:asciiTheme="minorHAnsi" w:hAnsiTheme="minorHAnsi" w:cstheme="minorHAnsi"/>
        </w:rPr>
        <w:t xml:space="preserve"> 20</w:t>
      </w:r>
      <w:r w:rsidR="00C628A1">
        <w:rPr>
          <w:rFonts w:asciiTheme="minorHAnsi" w:hAnsiTheme="minorHAnsi" w:cstheme="minorHAnsi"/>
        </w:rPr>
        <w:t>20</w:t>
      </w:r>
      <w:r w:rsidRPr="007900A5">
        <w:rPr>
          <w:rFonts w:asciiTheme="minorHAnsi" w:hAnsiTheme="minorHAnsi" w:cstheme="minorHAnsi"/>
        </w:rPr>
        <w:t>)</w:t>
      </w:r>
    </w:p>
    <w:p w14:paraId="3C0AB734" w14:textId="77777777" w:rsidR="00841B5C" w:rsidRPr="007900A5" w:rsidRDefault="00261D91">
      <w:pPr>
        <w:pStyle w:val="ListParagraph"/>
        <w:numPr>
          <w:ilvl w:val="0"/>
          <w:numId w:val="161"/>
        </w:numPr>
        <w:tabs>
          <w:tab w:val="left" w:pos="465"/>
        </w:tabs>
        <w:spacing w:before="55"/>
        <w:ind w:right="629" w:firstLine="0"/>
        <w:rPr>
          <w:rFonts w:asciiTheme="minorHAnsi" w:hAnsiTheme="minorHAnsi" w:cstheme="minorHAnsi"/>
          <w:sz w:val="24"/>
          <w:szCs w:val="24"/>
        </w:rPr>
      </w:pPr>
      <w:r w:rsidRPr="007900A5">
        <w:rPr>
          <w:rFonts w:asciiTheme="minorHAnsi" w:hAnsiTheme="minorHAnsi" w:cstheme="minorHAnsi"/>
          <w:sz w:val="24"/>
          <w:szCs w:val="24"/>
        </w:rPr>
        <w:t>This clause shall apply to any aspect of this contract involving access to national security information, up to and including sensitive compartmented information</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(SCI).</w:t>
      </w:r>
    </w:p>
    <w:p w14:paraId="0223214F" w14:textId="77777777" w:rsidR="00841B5C" w:rsidRPr="007900A5" w:rsidRDefault="00261D91">
      <w:pPr>
        <w:pStyle w:val="ListParagraph"/>
        <w:numPr>
          <w:ilvl w:val="0"/>
          <w:numId w:val="161"/>
        </w:numPr>
        <w:tabs>
          <w:tab w:val="left" w:pos="479"/>
        </w:tabs>
        <w:ind w:right="759" w:firstLine="0"/>
        <w:rPr>
          <w:rFonts w:asciiTheme="minorHAnsi" w:hAnsiTheme="minorHAnsi" w:cstheme="minorHAnsi"/>
          <w:sz w:val="24"/>
          <w:szCs w:val="24"/>
        </w:rPr>
      </w:pPr>
      <w:r w:rsidRPr="007900A5">
        <w:rPr>
          <w:rFonts w:asciiTheme="minorHAnsi" w:hAnsiTheme="minorHAnsi" w:cstheme="minorHAnsi"/>
          <w:sz w:val="24"/>
          <w:szCs w:val="24"/>
        </w:rPr>
        <w:t>The contractor shall maintain a comprehensive security program in accordance with the requirements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of:</w:t>
      </w:r>
    </w:p>
    <w:p w14:paraId="18C177E4" w14:textId="32AD0DE3" w:rsidR="00841B5C" w:rsidRPr="007900A5" w:rsidRDefault="00261D91" w:rsidP="00AF58C4">
      <w:pPr>
        <w:pStyle w:val="ListParagraph"/>
        <w:numPr>
          <w:ilvl w:val="1"/>
          <w:numId w:val="161"/>
        </w:numPr>
        <w:tabs>
          <w:tab w:val="left" w:pos="479"/>
          <w:tab w:val="left" w:pos="2700"/>
        </w:tabs>
        <w:ind w:firstLine="0"/>
        <w:rPr>
          <w:rFonts w:asciiTheme="minorHAnsi" w:hAnsiTheme="minorHAnsi" w:cstheme="minorHAnsi"/>
          <w:sz w:val="24"/>
          <w:szCs w:val="24"/>
        </w:rPr>
      </w:pPr>
      <w:r w:rsidRPr="007900A5">
        <w:rPr>
          <w:rFonts w:asciiTheme="minorHAnsi" w:hAnsiTheme="minorHAnsi" w:cstheme="minorHAnsi"/>
          <w:i/>
          <w:sz w:val="24"/>
          <w:szCs w:val="24"/>
        </w:rPr>
        <w:t xml:space="preserve">Government Security Manual </w:t>
      </w:r>
      <w:r w:rsidRPr="007900A5">
        <w:rPr>
          <w:rFonts w:asciiTheme="minorHAnsi" w:hAnsiTheme="minorHAnsi" w:cstheme="minorHAnsi"/>
          <w:sz w:val="24"/>
          <w:szCs w:val="24"/>
        </w:rPr>
        <w:t>(</w:t>
      </w:r>
      <w:r w:rsidR="006B2BD5">
        <w:rPr>
          <w:rFonts w:asciiTheme="minorHAnsi" w:hAnsiTheme="minorHAnsi" w:cstheme="minorHAnsi"/>
          <w:sz w:val="24"/>
          <w:szCs w:val="24"/>
        </w:rPr>
        <w:t>N</w:t>
      </w:r>
      <w:r w:rsidRPr="007900A5">
        <w:rPr>
          <w:rFonts w:asciiTheme="minorHAnsi" w:hAnsiTheme="minorHAnsi" w:cstheme="minorHAnsi"/>
          <w:sz w:val="24"/>
          <w:szCs w:val="24"/>
        </w:rPr>
        <w:t>SM);</w:t>
      </w:r>
    </w:p>
    <w:p w14:paraId="51213567" w14:textId="77777777" w:rsidR="00841B5C" w:rsidRPr="007900A5" w:rsidRDefault="00261D91">
      <w:pPr>
        <w:pStyle w:val="ListParagraph"/>
        <w:numPr>
          <w:ilvl w:val="1"/>
          <w:numId w:val="161"/>
        </w:numPr>
        <w:tabs>
          <w:tab w:val="left" w:pos="479"/>
        </w:tabs>
        <w:spacing w:before="121"/>
        <w:ind w:firstLine="0"/>
        <w:rPr>
          <w:rFonts w:asciiTheme="minorHAnsi" w:hAnsiTheme="minorHAnsi" w:cstheme="minorHAnsi"/>
          <w:sz w:val="24"/>
          <w:szCs w:val="24"/>
        </w:rPr>
      </w:pPr>
      <w:r w:rsidRPr="007900A5">
        <w:rPr>
          <w:rFonts w:asciiTheme="minorHAnsi" w:hAnsiTheme="minorHAnsi" w:cstheme="minorHAnsi"/>
          <w:i/>
          <w:sz w:val="24"/>
          <w:szCs w:val="24"/>
        </w:rPr>
        <w:t xml:space="preserve">National Industrial Security Program Operating Manual </w:t>
      </w:r>
      <w:r w:rsidRPr="007900A5">
        <w:rPr>
          <w:rFonts w:asciiTheme="minorHAnsi" w:hAnsiTheme="minorHAnsi" w:cstheme="minorHAnsi"/>
          <w:sz w:val="24"/>
          <w:szCs w:val="24"/>
        </w:rPr>
        <w:t>(NISPOM);</w:t>
      </w:r>
    </w:p>
    <w:p w14:paraId="020A9D85" w14:textId="77777777" w:rsidR="00841B5C" w:rsidRPr="007900A5" w:rsidRDefault="00261D91">
      <w:pPr>
        <w:pStyle w:val="ListParagraph"/>
        <w:numPr>
          <w:ilvl w:val="1"/>
          <w:numId w:val="161"/>
        </w:numPr>
        <w:tabs>
          <w:tab w:val="left" w:pos="479"/>
        </w:tabs>
        <w:ind w:firstLine="0"/>
        <w:rPr>
          <w:rFonts w:asciiTheme="minorHAnsi" w:hAnsiTheme="minorHAnsi" w:cstheme="minorHAnsi"/>
          <w:sz w:val="24"/>
          <w:szCs w:val="24"/>
        </w:rPr>
      </w:pPr>
      <w:r w:rsidRPr="007900A5">
        <w:rPr>
          <w:rFonts w:asciiTheme="minorHAnsi" w:hAnsiTheme="minorHAnsi" w:cstheme="minorHAnsi"/>
          <w:i/>
          <w:sz w:val="24"/>
          <w:szCs w:val="24"/>
        </w:rPr>
        <w:t>Government Personnel Security Instruction</w:t>
      </w:r>
      <w:r w:rsidRPr="007900A5">
        <w:rPr>
          <w:rFonts w:asciiTheme="minorHAnsi" w:hAnsiTheme="minorHAnsi" w:cstheme="minorHAnsi"/>
          <w:i/>
          <w:spacing w:val="-1"/>
          <w:sz w:val="24"/>
          <w:szCs w:val="24"/>
        </w:rPr>
        <w:t xml:space="preserve"> </w:t>
      </w:r>
      <w:r w:rsidRPr="007900A5">
        <w:rPr>
          <w:rFonts w:asciiTheme="minorHAnsi" w:hAnsiTheme="minorHAnsi" w:cstheme="minorHAnsi"/>
          <w:sz w:val="24"/>
          <w:szCs w:val="24"/>
        </w:rPr>
        <w:t>(PSI);</w:t>
      </w:r>
    </w:p>
    <w:p w14:paraId="6C499669" w14:textId="77777777" w:rsidR="00841B5C" w:rsidRPr="007900A5" w:rsidRDefault="00261D91">
      <w:pPr>
        <w:pStyle w:val="ListParagraph"/>
        <w:numPr>
          <w:ilvl w:val="1"/>
          <w:numId w:val="161"/>
        </w:numPr>
        <w:tabs>
          <w:tab w:val="left" w:pos="482"/>
        </w:tabs>
        <w:ind w:left="481" w:hanging="341"/>
        <w:rPr>
          <w:rFonts w:asciiTheme="minorHAnsi" w:hAnsiTheme="minorHAnsi" w:cstheme="minorHAnsi"/>
          <w:sz w:val="24"/>
          <w:szCs w:val="24"/>
        </w:rPr>
      </w:pPr>
      <w:r w:rsidRPr="007900A5">
        <w:rPr>
          <w:rFonts w:asciiTheme="minorHAnsi" w:hAnsiTheme="minorHAnsi" w:cstheme="minorHAnsi"/>
          <w:sz w:val="24"/>
          <w:szCs w:val="24"/>
        </w:rPr>
        <w:lastRenderedPageBreak/>
        <w:t xml:space="preserve">Intelligence Community Directive (ICD) 704, </w:t>
      </w:r>
      <w:r w:rsidRPr="007900A5">
        <w:rPr>
          <w:rFonts w:asciiTheme="minorHAnsi" w:hAnsiTheme="minorHAnsi" w:cstheme="minorHAnsi"/>
          <w:i/>
          <w:sz w:val="24"/>
          <w:szCs w:val="24"/>
        </w:rPr>
        <w:t>Personnel</w:t>
      </w:r>
      <w:r w:rsidRPr="007900A5">
        <w:rPr>
          <w:rFonts w:asciiTheme="minorHAnsi" w:hAnsiTheme="minorHAnsi" w:cstheme="minorHAnsi"/>
          <w:i/>
          <w:spacing w:val="-5"/>
          <w:sz w:val="24"/>
          <w:szCs w:val="24"/>
        </w:rPr>
        <w:t xml:space="preserve"> </w:t>
      </w:r>
      <w:r w:rsidRPr="007900A5">
        <w:rPr>
          <w:rFonts w:asciiTheme="minorHAnsi" w:hAnsiTheme="minorHAnsi" w:cstheme="minorHAnsi"/>
          <w:i/>
          <w:sz w:val="24"/>
          <w:szCs w:val="24"/>
        </w:rPr>
        <w:t>Security</w:t>
      </w:r>
      <w:r w:rsidRPr="007900A5">
        <w:rPr>
          <w:rFonts w:asciiTheme="minorHAnsi" w:hAnsiTheme="minorHAnsi" w:cstheme="minorHAnsi"/>
          <w:sz w:val="24"/>
          <w:szCs w:val="24"/>
        </w:rPr>
        <w:t>;</w:t>
      </w:r>
    </w:p>
    <w:p w14:paraId="5E1C2298" w14:textId="77777777" w:rsidR="00841B5C" w:rsidRPr="007900A5" w:rsidRDefault="00261D91">
      <w:pPr>
        <w:pStyle w:val="ListParagraph"/>
        <w:numPr>
          <w:ilvl w:val="1"/>
          <w:numId w:val="161"/>
        </w:numPr>
        <w:tabs>
          <w:tab w:val="left" w:pos="479"/>
        </w:tabs>
        <w:spacing w:before="81"/>
        <w:ind w:right="339" w:firstLine="0"/>
        <w:rPr>
          <w:rFonts w:asciiTheme="minorHAnsi" w:hAnsiTheme="minorHAnsi" w:cstheme="minorHAnsi"/>
          <w:sz w:val="24"/>
          <w:szCs w:val="24"/>
        </w:rPr>
      </w:pPr>
      <w:r w:rsidRPr="007900A5">
        <w:rPr>
          <w:rFonts w:asciiTheme="minorHAnsi" w:hAnsiTheme="minorHAnsi" w:cstheme="minorHAnsi"/>
          <w:sz w:val="24"/>
          <w:szCs w:val="24"/>
        </w:rPr>
        <w:t xml:space="preserve">Committee for National Security Systems (CNSS) Directive 504, </w:t>
      </w:r>
      <w:r w:rsidRPr="007900A5">
        <w:rPr>
          <w:rFonts w:asciiTheme="minorHAnsi" w:hAnsiTheme="minorHAnsi" w:cstheme="minorHAnsi"/>
          <w:i/>
          <w:sz w:val="24"/>
          <w:szCs w:val="24"/>
        </w:rPr>
        <w:t>Directive on Protection of National Security Systems from Insider</w:t>
      </w:r>
      <w:r w:rsidRPr="007900A5">
        <w:rPr>
          <w:rFonts w:asciiTheme="minorHAnsi" w:hAnsiTheme="minorHAnsi" w:cstheme="minorHAnsi"/>
          <w:i/>
          <w:spacing w:val="-2"/>
          <w:sz w:val="24"/>
          <w:szCs w:val="24"/>
        </w:rPr>
        <w:t xml:space="preserve"> </w:t>
      </w:r>
      <w:r w:rsidRPr="007900A5">
        <w:rPr>
          <w:rFonts w:asciiTheme="minorHAnsi" w:hAnsiTheme="minorHAnsi" w:cstheme="minorHAnsi"/>
          <w:i/>
          <w:sz w:val="24"/>
          <w:szCs w:val="24"/>
        </w:rPr>
        <w:t>Threat</w:t>
      </w:r>
      <w:r w:rsidRPr="007900A5">
        <w:rPr>
          <w:rFonts w:asciiTheme="minorHAnsi" w:hAnsiTheme="minorHAnsi" w:cstheme="minorHAnsi"/>
          <w:sz w:val="24"/>
          <w:szCs w:val="24"/>
        </w:rPr>
        <w:t>;</w:t>
      </w:r>
    </w:p>
    <w:p w14:paraId="78681A13" w14:textId="77777777" w:rsidR="00841B5C" w:rsidRPr="007900A5" w:rsidRDefault="00261D91">
      <w:pPr>
        <w:pStyle w:val="ListParagraph"/>
        <w:numPr>
          <w:ilvl w:val="1"/>
          <w:numId w:val="161"/>
        </w:numPr>
        <w:tabs>
          <w:tab w:val="left" w:pos="479"/>
        </w:tabs>
        <w:ind w:right="263" w:firstLine="0"/>
        <w:rPr>
          <w:rFonts w:asciiTheme="minorHAnsi" w:hAnsiTheme="minorHAnsi" w:cstheme="minorHAnsi"/>
          <w:sz w:val="24"/>
          <w:szCs w:val="24"/>
        </w:rPr>
      </w:pPr>
      <w:r w:rsidRPr="007900A5">
        <w:rPr>
          <w:rFonts w:asciiTheme="minorHAnsi" w:hAnsiTheme="minorHAnsi" w:cstheme="minorHAnsi"/>
          <w:sz w:val="24"/>
          <w:szCs w:val="24"/>
        </w:rPr>
        <w:t xml:space="preserve">For contracts requiring SCI access, </w:t>
      </w:r>
      <w:r w:rsidRPr="007900A5">
        <w:rPr>
          <w:rFonts w:asciiTheme="minorHAnsi" w:hAnsiTheme="minorHAnsi" w:cstheme="minorHAnsi"/>
          <w:i/>
          <w:sz w:val="24"/>
          <w:szCs w:val="24"/>
        </w:rPr>
        <w:t xml:space="preserve">NISPOM Supplement 1 </w:t>
      </w:r>
      <w:r w:rsidRPr="007900A5">
        <w:rPr>
          <w:rFonts w:asciiTheme="minorHAnsi" w:hAnsiTheme="minorHAnsi" w:cstheme="minorHAnsi"/>
          <w:sz w:val="24"/>
          <w:szCs w:val="24"/>
        </w:rPr>
        <w:t xml:space="preserve">(NISPOMSUP); ICD 705, </w:t>
      </w:r>
      <w:r w:rsidRPr="007900A5">
        <w:rPr>
          <w:rFonts w:asciiTheme="minorHAnsi" w:hAnsiTheme="minorHAnsi" w:cstheme="minorHAnsi"/>
          <w:i/>
          <w:sz w:val="24"/>
          <w:szCs w:val="24"/>
        </w:rPr>
        <w:t>Sensitive Compartmented Information Facilities</w:t>
      </w:r>
      <w:r w:rsidRPr="007900A5">
        <w:rPr>
          <w:rFonts w:asciiTheme="minorHAnsi" w:hAnsiTheme="minorHAnsi" w:cstheme="minorHAnsi"/>
          <w:sz w:val="24"/>
          <w:szCs w:val="24"/>
        </w:rPr>
        <w:t xml:space="preserve">; ICD 710, </w:t>
      </w:r>
      <w:r w:rsidRPr="007900A5">
        <w:rPr>
          <w:rFonts w:asciiTheme="minorHAnsi" w:hAnsiTheme="minorHAnsi" w:cstheme="minorHAnsi"/>
          <w:i/>
          <w:sz w:val="24"/>
          <w:szCs w:val="24"/>
        </w:rPr>
        <w:t>Classification and Control Markings System</w:t>
      </w:r>
      <w:r w:rsidRPr="007900A5">
        <w:rPr>
          <w:rFonts w:asciiTheme="minorHAnsi" w:hAnsiTheme="minorHAnsi" w:cstheme="minorHAnsi"/>
          <w:sz w:val="24"/>
          <w:szCs w:val="24"/>
        </w:rPr>
        <w:t xml:space="preserve">; and the </w:t>
      </w:r>
      <w:r w:rsidRPr="007900A5">
        <w:rPr>
          <w:rFonts w:asciiTheme="minorHAnsi" w:hAnsiTheme="minorHAnsi" w:cstheme="minorHAnsi"/>
          <w:i/>
          <w:sz w:val="24"/>
          <w:szCs w:val="24"/>
        </w:rPr>
        <w:t>Integrated Government Classification Guide</w:t>
      </w:r>
      <w:r w:rsidRPr="007900A5">
        <w:rPr>
          <w:rFonts w:asciiTheme="minorHAnsi" w:hAnsiTheme="minorHAnsi" w:cstheme="minorHAnsi"/>
          <w:i/>
          <w:spacing w:val="-1"/>
          <w:sz w:val="24"/>
          <w:szCs w:val="24"/>
        </w:rPr>
        <w:t xml:space="preserve"> </w:t>
      </w:r>
      <w:r w:rsidRPr="007900A5">
        <w:rPr>
          <w:rFonts w:asciiTheme="minorHAnsi" w:hAnsiTheme="minorHAnsi" w:cstheme="minorHAnsi"/>
          <w:sz w:val="24"/>
          <w:szCs w:val="24"/>
        </w:rPr>
        <w:t>(INCG);</w:t>
      </w:r>
    </w:p>
    <w:p w14:paraId="4CBD4A94" w14:textId="77777777" w:rsidR="00841B5C" w:rsidRPr="007900A5" w:rsidRDefault="00261D91">
      <w:pPr>
        <w:pStyle w:val="ListParagraph"/>
        <w:numPr>
          <w:ilvl w:val="1"/>
          <w:numId w:val="161"/>
        </w:numPr>
        <w:tabs>
          <w:tab w:val="left" w:pos="479"/>
        </w:tabs>
        <w:ind w:right="327" w:firstLine="0"/>
        <w:rPr>
          <w:rFonts w:asciiTheme="minorHAnsi" w:hAnsiTheme="minorHAnsi" w:cstheme="minorHAnsi"/>
          <w:sz w:val="24"/>
          <w:szCs w:val="24"/>
        </w:rPr>
      </w:pPr>
      <w:r w:rsidRPr="007900A5">
        <w:rPr>
          <w:rFonts w:asciiTheme="minorHAnsi" w:hAnsiTheme="minorHAnsi" w:cstheme="minorHAnsi"/>
          <w:sz w:val="24"/>
          <w:szCs w:val="24"/>
        </w:rPr>
        <w:t>Additional Intelligence Community and Government directives, instructions, policy guidance, standards, and special access program classification and program security guides as specified in the attached DD Form 254; and</w:t>
      </w:r>
    </w:p>
    <w:p w14:paraId="14E2FD63" w14:textId="77777777" w:rsidR="00841B5C" w:rsidRPr="007900A5" w:rsidRDefault="00261D91">
      <w:pPr>
        <w:pStyle w:val="ListParagraph"/>
        <w:numPr>
          <w:ilvl w:val="1"/>
          <w:numId w:val="161"/>
        </w:numPr>
        <w:tabs>
          <w:tab w:val="left" w:pos="479"/>
        </w:tabs>
        <w:spacing w:before="121"/>
        <w:ind w:right="370" w:firstLine="0"/>
        <w:rPr>
          <w:rFonts w:asciiTheme="minorHAnsi" w:hAnsiTheme="minorHAnsi" w:cstheme="minorHAnsi"/>
          <w:sz w:val="24"/>
          <w:szCs w:val="24"/>
        </w:rPr>
      </w:pPr>
      <w:r w:rsidRPr="007900A5">
        <w:rPr>
          <w:rFonts w:asciiTheme="minorHAnsi" w:hAnsiTheme="minorHAnsi" w:cstheme="minorHAnsi"/>
          <w:sz w:val="24"/>
          <w:szCs w:val="24"/>
        </w:rPr>
        <w:t>The latest revision to each document listed above, notice of which has been furnished to</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the contractor by the</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Government.</w:t>
      </w:r>
    </w:p>
    <w:p w14:paraId="631F8ED6" w14:textId="77777777" w:rsidR="00841B5C" w:rsidRPr="007900A5" w:rsidRDefault="00261D91">
      <w:pPr>
        <w:pStyle w:val="ListParagraph"/>
        <w:numPr>
          <w:ilvl w:val="0"/>
          <w:numId w:val="161"/>
        </w:numPr>
        <w:tabs>
          <w:tab w:val="left" w:pos="467"/>
        </w:tabs>
        <w:ind w:right="204" w:firstLine="0"/>
        <w:rPr>
          <w:rFonts w:asciiTheme="minorHAnsi" w:hAnsiTheme="minorHAnsi" w:cstheme="minorHAnsi"/>
          <w:sz w:val="24"/>
          <w:szCs w:val="24"/>
        </w:rPr>
      </w:pPr>
      <w:r w:rsidRPr="007900A5">
        <w:rPr>
          <w:rFonts w:asciiTheme="minorHAnsi" w:hAnsiTheme="minorHAnsi" w:cstheme="minorHAnsi"/>
          <w:sz w:val="24"/>
          <w:szCs w:val="24"/>
        </w:rPr>
        <w:t>If, subsequent to the date of this contract, the security classification or security requirements of this contract are changed by the Government, and if the changes cause an increase or decrease in security costs or otherwise affect any other term or condition of this contract, the contract may be subject to an equitable adjustment under the Changes clause of this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contract.</w:t>
      </w:r>
    </w:p>
    <w:p w14:paraId="4CB799B5" w14:textId="6794B191" w:rsidR="00841B5C" w:rsidRPr="007900A5" w:rsidRDefault="00261D91">
      <w:pPr>
        <w:pStyle w:val="ListParagraph"/>
        <w:numPr>
          <w:ilvl w:val="0"/>
          <w:numId w:val="161"/>
        </w:numPr>
        <w:tabs>
          <w:tab w:val="left" w:pos="479"/>
        </w:tabs>
        <w:ind w:right="279" w:firstLine="0"/>
        <w:rPr>
          <w:rFonts w:asciiTheme="minorHAnsi" w:hAnsiTheme="minorHAnsi" w:cstheme="minorHAnsi"/>
          <w:sz w:val="24"/>
          <w:szCs w:val="24"/>
        </w:rPr>
      </w:pPr>
      <w:r w:rsidRPr="007900A5">
        <w:rPr>
          <w:rFonts w:asciiTheme="minorHAnsi" w:hAnsiTheme="minorHAnsi" w:cstheme="minorHAnsi"/>
          <w:sz w:val="24"/>
          <w:szCs w:val="24"/>
        </w:rPr>
        <w:t>The contractor shall submit a Standard Operating Procedures (SOP) document to the cognizant Government Program Security Officer (PSO) within 30 days of contract award unless otherwise specified in the contract. The SOP must be prepared in accordance with the NSM, NISPOM, and the requirements specified in the DD Form 254 and</w:t>
      </w:r>
      <w:r w:rsidR="006B2BD5">
        <w:rPr>
          <w:rFonts w:asciiTheme="minorHAnsi" w:hAnsiTheme="minorHAnsi" w:cstheme="minorHAnsi"/>
          <w:sz w:val="24"/>
          <w:szCs w:val="24"/>
        </w:rPr>
        <w:t xml:space="preserve"> either</w:t>
      </w:r>
      <w:r w:rsidRPr="007900A5">
        <w:rPr>
          <w:rFonts w:asciiTheme="minorHAnsi" w:hAnsiTheme="minorHAnsi" w:cstheme="minorHAnsi"/>
          <w:sz w:val="24"/>
          <w:szCs w:val="24"/>
        </w:rPr>
        <w:t xml:space="preserve"> the List of Applicable IT-IA- IM Documents attached in Section J of this contract</w:t>
      </w:r>
      <w:r w:rsidR="00AB0D02">
        <w:rPr>
          <w:rFonts w:asciiTheme="minorHAnsi" w:hAnsiTheme="minorHAnsi" w:cstheme="minorHAnsi"/>
          <w:sz w:val="24"/>
          <w:szCs w:val="24"/>
        </w:rPr>
        <w:t xml:space="preserve"> or the Government IT-IA-IM Contract Requirements Document (CRD) listed in the SOW, whichever is applicable.</w:t>
      </w:r>
    </w:p>
    <w:p w14:paraId="3A909929" w14:textId="77777777" w:rsidR="00841B5C" w:rsidRPr="007900A5" w:rsidRDefault="00261D91">
      <w:pPr>
        <w:pStyle w:val="ListParagraph"/>
        <w:numPr>
          <w:ilvl w:val="0"/>
          <w:numId w:val="161"/>
        </w:numPr>
        <w:tabs>
          <w:tab w:val="left" w:pos="466"/>
        </w:tabs>
        <w:spacing w:before="121"/>
        <w:ind w:right="162" w:firstLine="0"/>
        <w:rPr>
          <w:rFonts w:asciiTheme="minorHAnsi" w:hAnsiTheme="minorHAnsi" w:cstheme="minorHAnsi"/>
          <w:sz w:val="24"/>
          <w:szCs w:val="24"/>
        </w:rPr>
      </w:pPr>
      <w:r w:rsidRPr="007900A5">
        <w:rPr>
          <w:rFonts w:asciiTheme="minorHAnsi" w:hAnsiTheme="minorHAnsi" w:cstheme="minorHAnsi"/>
          <w:sz w:val="24"/>
          <w:szCs w:val="24"/>
        </w:rPr>
        <w:t>Classification levels of the association, work, hardware, and reports under this contract and associated security requirements are set forth in the attached DD Form 254. The contractor shall maintain all modified and/or fabricated hardware at the proper classification level(s) and</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physical security</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environment(s).</w:t>
      </w:r>
    </w:p>
    <w:p w14:paraId="58507CA8" w14:textId="77777777" w:rsidR="00841B5C" w:rsidRPr="007900A5" w:rsidRDefault="00261D91">
      <w:pPr>
        <w:pStyle w:val="ListParagraph"/>
        <w:numPr>
          <w:ilvl w:val="0"/>
          <w:numId w:val="161"/>
        </w:numPr>
        <w:tabs>
          <w:tab w:val="left" w:pos="439"/>
        </w:tabs>
        <w:ind w:right="257" w:firstLine="0"/>
        <w:rPr>
          <w:rFonts w:asciiTheme="minorHAnsi" w:hAnsiTheme="minorHAnsi" w:cstheme="minorHAnsi"/>
          <w:sz w:val="24"/>
          <w:szCs w:val="24"/>
        </w:rPr>
      </w:pPr>
      <w:r w:rsidRPr="007900A5">
        <w:rPr>
          <w:rFonts w:asciiTheme="minorHAnsi" w:hAnsiTheme="minorHAnsi" w:cstheme="minorHAnsi"/>
          <w:sz w:val="24"/>
          <w:szCs w:val="24"/>
        </w:rPr>
        <w:t xml:space="preserve">The contractor agrees to permit the necessary polygraph interview of contractor and subcontractor personnel requiring access to SCI information. </w:t>
      </w:r>
      <w:r w:rsidRPr="007900A5">
        <w:rPr>
          <w:rFonts w:asciiTheme="minorHAnsi" w:hAnsiTheme="minorHAnsi" w:cstheme="minorHAnsi"/>
          <w:spacing w:val="-3"/>
          <w:sz w:val="24"/>
          <w:szCs w:val="24"/>
        </w:rPr>
        <w:t xml:space="preserve">It </w:t>
      </w:r>
      <w:r w:rsidRPr="007900A5">
        <w:rPr>
          <w:rFonts w:asciiTheme="minorHAnsi" w:hAnsiTheme="minorHAnsi" w:cstheme="minorHAnsi"/>
          <w:sz w:val="24"/>
          <w:szCs w:val="24"/>
        </w:rPr>
        <w:t>is understood that the polygraph interview will be limited to counter-intelligence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issues.</w:t>
      </w:r>
    </w:p>
    <w:p w14:paraId="22CB0CCE" w14:textId="77777777" w:rsidR="00841B5C" w:rsidRPr="007900A5" w:rsidRDefault="00261D91">
      <w:pPr>
        <w:pStyle w:val="ListParagraph"/>
        <w:numPr>
          <w:ilvl w:val="0"/>
          <w:numId w:val="161"/>
        </w:numPr>
        <w:tabs>
          <w:tab w:val="left" w:pos="480"/>
        </w:tabs>
        <w:ind w:right="186" w:firstLine="0"/>
        <w:rPr>
          <w:rFonts w:asciiTheme="minorHAnsi" w:hAnsiTheme="minorHAnsi" w:cstheme="minorHAnsi"/>
          <w:sz w:val="24"/>
          <w:szCs w:val="24"/>
        </w:rPr>
      </w:pPr>
      <w:r w:rsidRPr="007900A5">
        <w:rPr>
          <w:rFonts w:asciiTheme="minorHAnsi" w:hAnsiTheme="minorHAnsi" w:cstheme="minorHAnsi"/>
          <w:sz w:val="24"/>
          <w:szCs w:val="24"/>
        </w:rPr>
        <w:t>The Government shall be afforded full, free, and uninhibited access to all facilities, installations, technical capabilities, operations, documentation, records, and data bases for the purpose of assessing the efficacy and efficiency of the contractor’s safeguards against threats</w:t>
      </w:r>
      <w:r w:rsidRPr="007900A5">
        <w:rPr>
          <w:rFonts w:asciiTheme="minorHAnsi" w:hAnsiTheme="minorHAnsi" w:cstheme="minorHAnsi"/>
          <w:spacing w:val="-22"/>
          <w:sz w:val="24"/>
          <w:szCs w:val="24"/>
        </w:rPr>
        <w:t xml:space="preserve"> </w:t>
      </w:r>
      <w:r w:rsidRPr="007900A5">
        <w:rPr>
          <w:rFonts w:asciiTheme="minorHAnsi" w:hAnsiTheme="minorHAnsi" w:cstheme="minorHAnsi"/>
          <w:sz w:val="24"/>
          <w:szCs w:val="24"/>
        </w:rPr>
        <w:t>and hazards to the availability, integrity, and confidentiality of Government</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information.</w:t>
      </w:r>
    </w:p>
    <w:p w14:paraId="62B6F128" w14:textId="77777777" w:rsidR="00841B5C" w:rsidRPr="007900A5" w:rsidRDefault="00261D91">
      <w:pPr>
        <w:pStyle w:val="ListParagraph"/>
        <w:numPr>
          <w:ilvl w:val="0"/>
          <w:numId w:val="161"/>
        </w:numPr>
        <w:tabs>
          <w:tab w:val="left" w:pos="480"/>
        </w:tabs>
        <w:spacing w:before="121"/>
        <w:ind w:right="181" w:firstLine="0"/>
        <w:rPr>
          <w:rFonts w:asciiTheme="minorHAnsi" w:hAnsiTheme="minorHAnsi" w:cstheme="minorHAnsi"/>
          <w:sz w:val="24"/>
          <w:szCs w:val="24"/>
        </w:rPr>
      </w:pPr>
      <w:r w:rsidRPr="007900A5">
        <w:rPr>
          <w:rFonts w:asciiTheme="minorHAnsi" w:hAnsiTheme="minorHAnsi" w:cstheme="minorHAnsi"/>
          <w:sz w:val="24"/>
          <w:szCs w:val="24"/>
        </w:rPr>
        <w:t>The prime contractor is responsible for providing security oversight and ensuring an effective security program for all subcontractor relationships that are formed as the result of this contract. The prime contractor shall include provisions in all subcontracts that substantially conform to</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the requirements of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1F4E7FD3" w14:textId="77777777" w:rsidR="00841B5C" w:rsidRPr="007900A5" w:rsidRDefault="00261D91">
      <w:pPr>
        <w:pStyle w:val="ListParagraph"/>
        <w:numPr>
          <w:ilvl w:val="0"/>
          <w:numId w:val="161"/>
        </w:numPr>
        <w:tabs>
          <w:tab w:val="left" w:pos="429"/>
        </w:tabs>
        <w:ind w:right="467" w:firstLine="0"/>
        <w:rPr>
          <w:rFonts w:asciiTheme="minorHAnsi" w:hAnsiTheme="minorHAnsi" w:cstheme="minorHAnsi"/>
          <w:sz w:val="24"/>
          <w:szCs w:val="24"/>
        </w:rPr>
      </w:pPr>
      <w:r w:rsidRPr="007900A5">
        <w:rPr>
          <w:rFonts w:asciiTheme="minorHAnsi" w:hAnsiTheme="minorHAnsi" w:cstheme="minorHAnsi"/>
          <w:sz w:val="24"/>
          <w:szCs w:val="24"/>
        </w:rPr>
        <w:t>If any provision of the contract conflicts with the security instructions issued by the Contracting Officer, the contractor shall notify the Contracting Officer who will resolve the conflicts. When security regulations are in conflict, the contractor shall follow the most restrictive guidance and immediately refer the matter to the Contracting Officer for</w:t>
      </w:r>
      <w:r w:rsidRPr="007900A5">
        <w:rPr>
          <w:rFonts w:asciiTheme="minorHAnsi" w:hAnsiTheme="minorHAnsi" w:cstheme="minorHAnsi"/>
          <w:spacing w:val="-24"/>
          <w:sz w:val="24"/>
          <w:szCs w:val="24"/>
        </w:rPr>
        <w:t xml:space="preserve"> </w:t>
      </w:r>
      <w:r w:rsidRPr="007900A5">
        <w:rPr>
          <w:rFonts w:asciiTheme="minorHAnsi" w:hAnsiTheme="minorHAnsi" w:cstheme="minorHAnsi"/>
          <w:sz w:val="24"/>
          <w:szCs w:val="24"/>
        </w:rPr>
        <w:t>resolution.</w:t>
      </w:r>
    </w:p>
    <w:p w14:paraId="218A7189" w14:textId="77777777" w:rsidR="00841B5C" w:rsidRPr="007900A5" w:rsidRDefault="00261D91" w:rsidP="00B2697B">
      <w:pPr>
        <w:pStyle w:val="ListParagraph"/>
        <w:numPr>
          <w:ilvl w:val="0"/>
          <w:numId w:val="161"/>
        </w:numPr>
        <w:tabs>
          <w:tab w:val="left" w:pos="427"/>
        </w:tabs>
        <w:spacing w:before="81"/>
        <w:ind w:right="30" w:firstLine="0"/>
        <w:rPr>
          <w:rFonts w:asciiTheme="minorHAnsi" w:hAnsiTheme="minorHAnsi" w:cstheme="minorHAnsi"/>
          <w:sz w:val="24"/>
          <w:szCs w:val="24"/>
        </w:rPr>
      </w:pPr>
      <w:r w:rsidRPr="007900A5">
        <w:rPr>
          <w:rFonts w:asciiTheme="minorHAnsi" w:hAnsiTheme="minorHAnsi" w:cstheme="minorHAnsi"/>
          <w:sz w:val="24"/>
          <w:szCs w:val="24"/>
        </w:rPr>
        <w:lastRenderedPageBreak/>
        <w:t>The contractor shall not disseminate in any manner technology or other program</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information prior to PSO evaluation and determination of appropriate security classification and control. Dissemination of classified program information to other Government agencies or to</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contractor</w:t>
      </w:r>
      <w:r w:rsidR="00B2697B" w:rsidRPr="007900A5">
        <w:rPr>
          <w:rFonts w:asciiTheme="minorHAnsi" w:hAnsiTheme="minorHAnsi" w:cstheme="minorHAnsi"/>
          <w:sz w:val="24"/>
          <w:szCs w:val="24"/>
        </w:rPr>
        <w:t xml:space="preserve"> </w:t>
      </w:r>
      <w:r w:rsidRPr="007900A5">
        <w:rPr>
          <w:rFonts w:asciiTheme="minorHAnsi" w:hAnsiTheme="minorHAnsi" w:cstheme="minorHAnsi"/>
          <w:sz w:val="24"/>
          <w:szCs w:val="24"/>
        </w:rPr>
        <w:t>personnel other than those specifically assigned to this contract is prohibited unless approved in writing by the PSO and the Contracting Officer.</w:t>
      </w:r>
    </w:p>
    <w:p w14:paraId="57324ADE" w14:textId="77777777" w:rsidR="00841B5C" w:rsidRPr="007900A5" w:rsidRDefault="00261D91">
      <w:pPr>
        <w:pStyle w:val="ListParagraph"/>
        <w:numPr>
          <w:ilvl w:val="0"/>
          <w:numId w:val="161"/>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The contractor shall report security and compliance status as directed by the</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Government.</w:t>
      </w:r>
    </w:p>
    <w:p w14:paraId="3F6F0608" w14:textId="77777777" w:rsidR="00841B5C" w:rsidRPr="007900A5" w:rsidRDefault="00261D91">
      <w:pPr>
        <w:pStyle w:val="ListParagraph"/>
        <w:numPr>
          <w:ilvl w:val="0"/>
          <w:numId w:val="161"/>
        </w:numPr>
        <w:tabs>
          <w:tab w:val="left" w:pos="429"/>
        </w:tabs>
        <w:ind w:right="167" w:firstLine="0"/>
        <w:rPr>
          <w:rFonts w:asciiTheme="minorHAnsi" w:hAnsiTheme="minorHAnsi" w:cstheme="minorHAnsi"/>
          <w:sz w:val="24"/>
          <w:szCs w:val="24"/>
        </w:rPr>
      </w:pPr>
      <w:r w:rsidRPr="007900A5">
        <w:rPr>
          <w:rFonts w:asciiTheme="minorHAnsi" w:hAnsiTheme="minorHAnsi" w:cstheme="minorHAnsi"/>
          <w:sz w:val="24"/>
          <w:szCs w:val="24"/>
        </w:rPr>
        <w:t xml:space="preserve">If a change in security requirements, as provided in paragraph (c), results in a change in the security classification of this contract or any </w:t>
      </w:r>
      <w:r w:rsidRPr="007900A5">
        <w:rPr>
          <w:rFonts w:asciiTheme="minorHAnsi" w:hAnsiTheme="minorHAnsi" w:cstheme="minorHAnsi"/>
          <w:spacing w:val="1"/>
          <w:sz w:val="24"/>
          <w:szCs w:val="24"/>
        </w:rPr>
        <w:t xml:space="preserve">of </w:t>
      </w:r>
      <w:r w:rsidRPr="007900A5">
        <w:rPr>
          <w:rFonts w:asciiTheme="minorHAnsi" w:hAnsiTheme="minorHAnsi" w:cstheme="minorHAnsi"/>
          <w:sz w:val="24"/>
          <w:szCs w:val="24"/>
        </w:rPr>
        <w:t>its elements from an unclassified status or a lower classification to a higher classification, or in more restrictive area controls than previously required, the contractor shall exert every reasonable effort compatible with the contractor’s established policies to continue the performance of work under the contract in compliance with the change in security classification or requirements. If, despite reasonable efforts, the</w:t>
      </w:r>
      <w:r w:rsidRPr="007900A5">
        <w:rPr>
          <w:rFonts w:asciiTheme="minorHAnsi" w:hAnsiTheme="minorHAnsi" w:cstheme="minorHAnsi"/>
          <w:spacing w:val="-21"/>
          <w:sz w:val="24"/>
          <w:szCs w:val="24"/>
        </w:rPr>
        <w:t xml:space="preserve"> </w:t>
      </w:r>
      <w:r w:rsidRPr="007900A5">
        <w:rPr>
          <w:rFonts w:asciiTheme="minorHAnsi" w:hAnsiTheme="minorHAnsi" w:cstheme="minorHAnsi"/>
          <w:sz w:val="24"/>
          <w:szCs w:val="24"/>
        </w:rPr>
        <w:t xml:space="preserve">contractor determines that the continuation of work under this contract is not practicable because of the change in security classification or requirements, the contractor shall notify the Contracting Officer in writing. Until the Contracting Officer resolves the problem, the contractor shall continue safeguarding all classified material as required by this contract. After receiving the written notification, the Contracting Officer shall analyze the circumstances surrounding the proposed change in security classification or requirements, and shall endeavor to work out a mutually satisfactory method whereby the contractor can continue performance of the work under this contract. If, 15 days after receipt by the Contracting Officer of the notification of the contractor’s stated inability to proceed, (1) the application to this contract of the change in security classification or requirements has not been withdrawn, or (2) a mutually satisfactory method for continuing performance of work under this contract has not been agreed upon, the contractor may request the Contracting Officer to terminate the contract in whole or in part. The Contracting Officer shall terminate the contract in whole or in part, as may be appropriate, and the termination shall be deemed a termination under the terms of the </w:t>
      </w:r>
      <w:r w:rsidRPr="007900A5">
        <w:rPr>
          <w:rFonts w:asciiTheme="minorHAnsi" w:hAnsiTheme="minorHAnsi" w:cstheme="minorHAnsi"/>
          <w:i/>
          <w:sz w:val="24"/>
          <w:szCs w:val="24"/>
        </w:rPr>
        <w:t>Termination for the Convenience of the Government</w:t>
      </w:r>
      <w:r w:rsidRPr="007900A5">
        <w:rPr>
          <w:rFonts w:asciiTheme="minorHAnsi" w:hAnsiTheme="minorHAnsi" w:cstheme="minorHAnsi"/>
          <w:i/>
          <w:spacing w:val="-1"/>
          <w:sz w:val="24"/>
          <w:szCs w:val="24"/>
        </w:rPr>
        <w:t xml:space="preserve"> </w:t>
      </w:r>
      <w:r w:rsidRPr="007900A5">
        <w:rPr>
          <w:rFonts w:asciiTheme="minorHAnsi" w:hAnsiTheme="minorHAnsi" w:cstheme="minorHAnsi"/>
          <w:sz w:val="24"/>
          <w:szCs w:val="24"/>
        </w:rPr>
        <w:t>clause.</w:t>
      </w:r>
    </w:p>
    <w:p w14:paraId="21474384" w14:textId="77777777" w:rsidR="00841B5C" w:rsidRPr="007900A5" w:rsidRDefault="00261D91">
      <w:pPr>
        <w:pStyle w:val="ListParagraph"/>
        <w:numPr>
          <w:ilvl w:val="0"/>
          <w:numId w:val="161"/>
        </w:numPr>
        <w:tabs>
          <w:tab w:val="left" w:pos="547"/>
        </w:tabs>
        <w:spacing w:before="122"/>
        <w:ind w:right="417" w:firstLine="0"/>
        <w:rPr>
          <w:rFonts w:asciiTheme="minorHAnsi" w:hAnsiTheme="minorHAnsi" w:cstheme="minorHAnsi"/>
          <w:sz w:val="24"/>
          <w:szCs w:val="24"/>
        </w:rPr>
      </w:pPr>
      <w:r w:rsidRPr="007900A5">
        <w:rPr>
          <w:rFonts w:asciiTheme="minorHAnsi" w:hAnsiTheme="minorHAnsi" w:cstheme="minorHAnsi"/>
          <w:sz w:val="24"/>
          <w:szCs w:val="24"/>
        </w:rPr>
        <w:t>Security requirements are a material condition of this contract. Failure of the contractor</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to maintain and administer a security program compliant with the security requirements of this contract constitutes grounds for termination for</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default.</w:t>
      </w:r>
    </w:p>
    <w:p w14:paraId="45F5D3ED" w14:textId="77777777" w:rsidR="00841B5C" w:rsidRDefault="00261D91">
      <w:pPr>
        <w:pStyle w:val="BodyText"/>
        <w:rPr>
          <w:rFonts w:asciiTheme="minorHAnsi" w:hAnsiTheme="minorHAnsi" w:cstheme="minorHAnsi"/>
        </w:rPr>
      </w:pPr>
      <w:r w:rsidRPr="007900A5">
        <w:rPr>
          <w:rFonts w:asciiTheme="minorHAnsi" w:hAnsiTheme="minorHAnsi" w:cstheme="minorHAnsi"/>
        </w:rPr>
        <w:t>(End of clause)</w:t>
      </w:r>
    </w:p>
    <w:p w14:paraId="02D0150D" w14:textId="77777777" w:rsidR="00EA5817" w:rsidRPr="007900A5" w:rsidRDefault="00EA5817">
      <w:pPr>
        <w:pStyle w:val="BodyText"/>
        <w:rPr>
          <w:rFonts w:asciiTheme="minorHAnsi" w:hAnsiTheme="minorHAnsi" w:cstheme="minorHAnsi"/>
        </w:rPr>
      </w:pPr>
    </w:p>
    <w:p w14:paraId="03C4410F" w14:textId="77777777" w:rsidR="00841B5C" w:rsidRPr="007900A5" w:rsidRDefault="00261D91">
      <w:pPr>
        <w:pStyle w:val="Heading1"/>
        <w:rPr>
          <w:rFonts w:asciiTheme="minorHAnsi" w:hAnsiTheme="minorHAnsi" w:cstheme="minorHAnsi"/>
        </w:rPr>
      </w:pPr>
      <w:bookmarkStart w:id="8" w:name="_bookmark12"/>
      <w:bookmarkEnd w:id="8"/>
      <w:r w:rsidRPr="007900A5">
        <w:rPr>
          <w:rFonts w:asciiTheme="minorHAnsi" w:hAnsiTheme="minorHAnsi" w:cstheme="minorHAnsi"/>
        </w:rPr>
        <w:t>G52.204-002 Oral Attestation of Security Responsibilities (JUN 2003)</w:t>
      </w:r>
    </w:p>
    <w:p w14:paraId="1B008BCF" w14:textId="77777777" w:rsidR="00841B5C" w:rsidRPr="007900A5" w:rsidRDefault="00261D91">
      <w:pPr>
        <w:pStyle w:val="BodyText"/>
        <w:spacing w:before="116"/>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w:t>
      </w:r>
      <w:r w:rsidRPr="007900A5">
        <w:rPr>
          <w:rFonts w:asciiTheme="minorHAnsi" w:hAnsiTheme="minorHAnsi" w:cstheme="minorHAnsi"/>
        </w:rPr>
        <w:t>4.404(b), use the following clause:</w:t>
      </w:r>
    </w:p>
    <w:p w14:paraId="7F0046DF" w14:textId="77777777" w:rsidR="00841B5C" w:rsidRPr="007900A5" w:rsidRDefault="00261D91">
      <w:pPr>
        <w:pStyle w:val="Heading1"/>
        <w:spacing w:before="124"/>
        <w:ind w:left="1952"/>
        <w:rPr>
          <w:rFonts w:asciiTheme="minorHAnsi" w:hAnsiTheme="minorHAnsi" w:cstheme="minorHAnsi"/>
        </w:rPr>
      </w:pPr>
      <w:r w:rsidRPr="007900A5">
        <w:rPr>
          <w:rFonts w:asciiTheme="minorHAnsi" w:hAnsiTheme="minorHAnsi" w:cstheme="minorHAnsi"/>
        </w:rPr>
        <w:t>Oral Attestation of Security Responsibilities (JUN 2003)</w:t>
      </w:r>
    </w:p>
    <w:p w14:paraId="48ABE34B" w14:textId="77777777" w:rsidR="00841B5C" w:rsidRPr="007900A5" w:rsidRDefault="00261D91" w:rsidP="00B2697B">
      <w:pPr>
        <w:pStyle w:val="ListParagraph"/>
        <w:numPr>
          <w:ilvl w:val="0"/>
          <w:numId w:val="160"/>
        </w:numPr>
        <w:tabs>
          <w:tab w:val="left" w:pos="482"/>
        </w:tabs>
        <w:spacing w:before="81"/>
        <w:ind w:right="448" w:firstLine="0"/>
        <w:rPr>
          <w:rFonts w:asciiTheme="minorHAnsi" w:hAnsiTheme="minorHAnsi" w:cstheme="minorHAnsi"/>
          <w:sz w:val="24"/>
          <w:szCs w:val="24"/>
        </w:rPr>
      </w:pPr>
      <w:r w:rsidRPr="007900A5">
        <w:rPr>
          <w:rFonts w:asciiTheme="minorHAnsi" w:hAnsiTheme="minorHAnsi" w:cstheme="minorHAnsi"/>
          <w:sz w:val="24"/>
          <w:szCs w:val="24"/>
        </w:rPr>
        <w:t xml:space="preserve">Contractor employees cleared for access to Top Secret (TS), Special Access Program (SAP), or Sensitive Compartmented Information (SCI) shall attest orally that they will conform to the conditions and responsibilities imposed by law or regulation on those granted access. Reading aloud the first paragraph of Standard Form 312, </w:t>
      </w:r>
      <w:r w:rsidRPr="007900A5">
        <w:rPr>
          <w:rFonts w:asciiTheme="minorHAnsi" w:hAnsiTheme="minorHAnsi" w:cstheme="minorHAnsi"/>
          <w:i/>
          <w:sz w:val="24"/>
          <w:szCs w:val="24"/>
        </w:rPr>
        <w:t>Classified Information Nondisclosure Agreement</w:t>
      </w:r>
      <w:r w:rsidRPr="007900A5">
        <w:rPr>
          <w:rFonts w:asciiTheme="minorHAnsi" w:hAnsiTheme="minorHAnsi" w:cstheme="minorHAnsi"/>
          <w:sz w:val="24"/>
          <w:szCs w:val="24"/>
        </w:rPr>
        <w:t xml:space="preserve">, or </w:t>
      </w:r>
      <w:r w:rsidR="003F4CF2">
        <w:rPr>
          <w:rFonts w:asciiTheme="minorHAnsi" w:hAnsiTheme="minorHAnsi" w:cstheme="minorHAnsi"/>
          <w:sz w:val="24"/>
          <w:szCs w:val="24"/>
        </w:rPr>
        <w:t xml:space="preserve">Government </w:t>
      </w:r>
      <w:r w:rsidRPr="007900A5">
        <w:rPr>
          <w:rFonts w:asciiTheme="minorHAnsi" w:hAnsiTheme="minorHAnsi" w:cstheme="minorHAnsi"/>
          <w:sz w:val="24"/>
          <w:szCs w:val="24"/>
        </w:rPr>
        <w:t xml:space="preserve">Form 4414, </w:t>
      </w:r>
      <w:r w:rsidRPr="007900A5">
        <w:rPr>
          <w:rFonts w:asciiTheme="minorHAnsi" w:hAnsiTheme="minorHAnsi" w:cstheme="minorHAnsi"/>
          <w:i/>
          <w:sz w:val="24"/>
          <w:szCs w:val="24"/>
        </w:rPr>
        <w:t>Sensitive Compartmented Information Nondisclosure Agreement</w:t>
      </w:r>
      <w:r w:rsidRPr="007900A5">
        <w:rPr>
          <w:rFonts w:asciiTheme="minorHAnsi" w:hAnsiTheme="minorHAnsi" w:cstheme="minorHAnsi"/>
          <w:sz w:val="24"/>
          <w:szCs w:val="24"/>
        </w:rPr>
        <w:t xml:space="preserve">, in the presence of a person designated by the Contractor for this purpose, and a witness, will satisfy this requirement. Contractor </w:t>
      </w:r>
      <w:r w:rsidRPr="007900A5">
        <w:rPr>
          <w:rFonts w:asciiTheme="minorHAnsi" w:hAnsiTheme="minorHAnsi" w:cstheme="minorHAnsi"/>
          <w:sz w:val="24"/>
          <w:szCs w:val="24"/>
        </w:rPr>
        <w:lastRenderedPageBreak/>
        <w:t>employees currently cleared for access to TS, SAP, or SCI may attest orally to their security responsibilities when being briefed into a new program or during their annual refresher briefing. There is no requirement to retain a separate record of the oral</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attestation.</w:t>
      </w:r>
      <w:r w:rsidR="00B2697B" w:rsidRPr="007900A5">
        <w:rPr>
          <w:rFonts w:asciiTheme="minorHAnsi" w:hAnsiTheme="minorHAnsi" w:cstheme="minorHAnsi"/>
          <w:sz w:val="24"/>
          <w:szCs w:val="24"/>
        </w:rPr>
        <w:t xml:space="preserve"> </w:t>
      </w:r>
      <w:r w:rsidRPr="007900A5">
        <w:rPr>
          <w:rFonts w:asciiTheme="minorHAnsi" w:hAnsiTheme="minorHAnsi" w:cstheme="minorHAnsi"/>
          <w:sz w:val="24"/>
          <w:szCs w:val="24"/>
        </w:rPr>
        <w:t>If an employee refuses to attest orally to security responsibilities, the Contractor shall</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deny the employee access to classified information and shall submit a report to the Government Program Security</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Officer.</w:t>
      </w:r>
    </w:p>
    <w:p w14:paraId="053B834D" w14:textId="77777777" w:rsidR="003F4CF2" w:rsidRDefault="00261D91" w:rsidP="003F4CF2">
      <w:pPr>
        <w:spacing w:before="120" w:line="345" w:lineRule="auto"/>
        <w:ind w:left="140" w:right="30"/>
        <w:rPr>
          <w:rFonts w:asciiTheme="minorHAnsi" w:hAnsiTheme="minorHAnsi" w:cstheme="minorHAnsi"/>
          <w:sz w:val="24"/>
          <w:szCs w:val="24"/>
        </w:rPr>
      </w:pPr>
      <w:r w:rsidRPr="007900A5">
        <w:rPr>
          <w:rFonts w:asciiTheme="minorHAnsi" w:hAnsiTheme="minorHAnsi" w:cstheme="minorHAnsi"/>
          <w:sz w:val="24"/>
          <w:szCs w:val="24"/>
        </w:rPr>
        <w:t>(End of Clause)</w:t>
      </w:r>
      <w:bookmarkStart w:id="9" w:name="_bookmark13"/>
      <w:bookmarkEnd w:id="9"/>
      <w:r w:rsidRPr="007900A5">
        <w:rPr>
          <w:rFonts w:asciiTheme="minorHAnsi" w:hAnsiTheme="minorHAnsi" w:cstheme="minorHAnsi"/>
          <w:sz w:val="24"/>
          <w:szCs w:val="24"/>
        </w:rPr>
        <w:t xml:space="preserve"> </w:t>
      </w:r>
    </w:p>
    <w:p w14:paraId="5728C649" w14:textId="77777777" w:rsidR="00EA5817" w:rsidRDefault="00EA5817" w:rsidP="003F4CF2">
      <w:pPr>
        <w:spacing w:before="120" w:line="345" w:lineRule="auto"/>
        <w:ind w:left="140" w:right="30"/>
        <w:rPr>
          <w:rFonts w:asciiTheme="minorHAnsi" w:hAnsiTheme="minorHAnsi" w:cstheme="minorHAnsi"/>
          <w:sz w:val="24"/>
          <w:szCs w:val="24"/>
        </w:rPr>
      </w:pPr>
    </w:p>
    <w:p w14:paraId="524BC9E4" w14:textId="77777777" w:rsidR="00A07919" w:rsidRPr="00A07919" w:rsidRDefault="00261D91" w:rsidP="00A07919">
      <w:pPr>
        <w:pStyle w:val="Heading1"/>
        <w:spacing w:before="1" w:after="120"/>
        <w:ind w:left="144"/>
        <w:rPr>
          <w:rFonts w:asciiTheme="minorHAnsi" w:hAnsiTheme="minorHAnsi" w:cstheme="minorHAnsi"/>
        </w:rPr>
      </w:pPr>
      <w:bookmarkStart w:id="10" w:name="_bookmark15"/>
      <w:bookmarkEnd w:id="10"/>
      <w:r w:rsidRPr="00A07919">
        <w:rPr>
          <w:rFonts w:asciiTheme="minorHAnsi" w:hAnsiTheme="minorHAnsi" w:cstheme="minorHAnsi"/>
        </w:rPr>
        <w:t xml:space="preserve">G52.204-005 </w:t>
      </w:r>
      <w:r w:rsidR="00A07919" w:rsidRPr="00A07919">
        <w:rPr>
          <w:rFonts w:asciiTheme="minorHAnsi" w:hAnsiTheme="minorHAnsi" w:cstheme="minorHAnsi"/>
        </w:rPr>
        <w:t>Protection Against Compromising Emanations (APR 2014)</w:t>
      </w:r>
    </w:p>
    <w:p w14:paraId="408D14D5" w14:textId="77777777" w:rsidR="00A07919" w:rsidRPr="00A07919" w:rsidRDefault="00A07919" w:rsidP="00A07919">
      <w:pPr>
        <w:pStyle w:val="Heading1"/>
        <w:spacing w:before="1" w:after="120"/>
        <w:ind w:left="144"/>
        <w:rPr>
          <w:rFonts w:asciiTheme="minorHAnsi" w:hAnsiTheme="minorHAnsi" w:cstheme="minorHAnsi"/>
          <w:b w:val="0"/>
        </w:rPr>
      </w:pPr>
      <w:r w:rsidRPr="00A07919">
        <w:rPr>
          <w:rFonts w:asciiTheme="minorHAnsi" w:hAnsiTheme="minorHAnsi" w:cstheme="minorHAnsi"/>
          <w:b w:val="0"/>
        </w:rPr>
        <w:t xml:space="preserve">As prescribed by </w:t>
      </w:r>
      <w:r>
        <w:rPr>
          <w:rFonts w:asciiTheme="minorHAnsi" w:hAnsiTheme="minorHAnsi" w:cstheme="minorHAnsi"/>
          <w:b w:val="0"/>
        </w:rPr>
        <w:t>G</w:t>
      </w:r>
      <w:r w:rsidRPr="00A07919">
        <w:rPr>
          <w:rFonts w:asciiTheme="minorHAnsi" w:hAnsiTheme="minorHAnsi" w:cstheme="minorHAnsi"/>
          <w:b w:val="0"/>
        </w:rPr>
        <w:t>4.404(c), insert the following clause when performance of the contract will require processing national security information:</w:t>
      </w:r>
    </w:p>
    <w:p w14:paraId="7F650385" w14:textId="77777777" w:rsidR="00A07919" w:rsidRPr="00A07919" w:rsidRDefault="00A07919" w:rsidP="00A07919">
      <w:pPr>
        <w:pStyle w:val="Heading1"/>
        <w:spacing w:before="1" w:after="120"/>
        <w:ind w:left="144"/>
        <w:jc w:val="center"/>
        <w:rPr>
          <w:rFonts w:asciiTheme="minorHAnsi" w:hAnsiTheme="minorHAnsi" w:cstheme="minorHAnsi"/>
        </w:rPr>
      </w:pPr>
      <w:r w:rsidRPr="00A07919">
        <w:rPr>
          <w:rFonts w:asciiTheme="minorHAnsi" w:hAnsiTheme="minorHAnsi" w:cstheme="minorHAnsi"/>
        </w:rPr>
        <w:t>PROTECTION AGAINST COMPROMISING EMANATIONS (APR 2014)</w:t>
      </w:r>
    </w:p>
    <w:p w14:paraId="614504D8" w14:textId="77777777" w:rsidR="00A07919" w:rsidRPr="00A07919" w:rsidRDefault="00A07919" w:rsidP="00A07919">
      <w:pPr>
        <w:pStyle w:val="Heading1"/>
        <w:spacing w:before="1" w:after="120"/>
        <w:ind w:left="144"/>
        <w:rPr>
          <w:rFonts w:asciiTheme="minorHAnsi" w:hAnsiTheme="minorHAnsi" w:cstheme="minorHAnsi"/>
          <w:b w:val="0"/>
        </w:rPr>
      </w:pPr>
      <w:r w:rsidRPr="00A07919">
        <w:rPr>
          <w:rFonts w:asciiTheme="minorHAnsi" w:hAnsiTheme="minorHAnsi" w:cstheme="minorHAnsi"/>
          <w:b w:val="0"/>
        </w:rPr>
        <w:t xml:space="preserve">(a) The contractor shall implement TEMPEST countermeasures in compliance with </w:t>
      </w:r>
      <w:r>
        <w:rPr>
          <w:rFonts w:asciiTheme="minorHAnsi" w:hAnsiTheme="minorHAnsi" w:cstheme="minorHAnsi"/>
          <w:b w:val="0"/>
        </w:rPr>
        <w:t>U.S. Government</w:t>
      </w:r>
      <w:r w:rsidRPr="00A07919">
        <w:rPr>
          <w:rFonts w:asciiTheme="minorHAnsi" w:hAnsiTheme="minorHAnsi" w:cstheme="minorHAnsi"/>
          <w:b w:val="0"/>
        </w:rPr>
        <w:t xml:space="preserve"> Directive 100-5, TEMPEST Requirements, if electronically processing classified </w:t>
      </w:r>
      <w:r w:rsidR="00EE3642">
        <w:rPr>
          <w:rFonts w:asciiTheme="minorHAnsi" w:hAnsiTheme="minorHAnsi" w:cstheme="minorHAnsi"/>
          <w:b w:val="0"/>
        </w:rPr>
        <w:t>U.S. Government</w:t>
      </w:r>
      <w:r w:rsidRPr="00A07919">
        <w:rPr>
          <w:rFonts w:asciiTheme="minorHAnsi" w:hAnsiTheme="minorHAnsi" w:cstheme="minorHAnsi"/>
          <w:b w:val="0"/>
        </w:rPr>
        <w:t xml:space="preserve"> information.</w:t>
      </w:r>
    </w:p>
    <w:p w14:paraId="2FD7B24E" w14:textId="77777777" w:rsidR="00A07919" w:rsidRPr="00A07919" w:rsidRDefault="00A07919" w:rsidP="00A07919">
      <w:pPr>
        <w:pStyle w:val="Heading1"/>
        <w:spacing w:before="1" w:after="120"/>
        <w:ind w:left="144"/>
        <w:rPr>
          <w:rFonts w:asciiTheme="minorHAnsi" w:hAnsiTheme="minorHAnsi" w:cstheme="minorHAnsi"/>
          <w:b w:val="0"/>
        </w:rPr>
      </w:pPr>
      <w:r w:rsidRPr="00A07919">
        <w:rPr>
          <w:rFonts w:asciiTheme="minorHAnsi" w:hAnsiTheme="minorHAnsi" w:cstheme="minorHAnsi"/>
          <w:b w:val="0"/>
        </w:rPr>
        <w:t>(b) Contract deliverables that process, store, or transmit national security information shall be designed to minimize the possibility of compromising emanations.</w:t>
      </w:r>
    </w:p>
    <w:p w14:paraId="00E01A07" w14:textId="77777777" w:rsidR="00A07919" w:rsidRPr="00A07919" w:rsidRDefault="00A07919" w:rsidP="00A07919">
      <w:pPr>
        <w:pStyle w:val="Heading1"/>
        <w:spacing w:before="1" w:after="120"/>
        <w:ind w:left="144"/>
        <w:rPr>
          <w:rFonts w:asciiTheme="minorHAnsi" w:hAnsiTheme="minorHAnsi" w:cstheme="minorHAnsi"/>
          <w:b w:val="0"/>
        </w:rPr>
      </w:pPr>
      <w:r w:rsidRPr="00A07919">
        <w:rPr>
          <w:rFonts w:asciiTheme="minorHAnsi" w:hAnsiTheme="minorHAnsi" w:cstheme="minorHAnsi"/>
          <w:b w:val="0"/>
        </w:rPr>
        <w:t>(c) The Government may, as part of its inspection and acceptance, conduct tests to ensure that equipment or systems delivered under this contract satisfy the security standards specified. Notwithstanding the existence of valid accreditations of equipment prior to the award of this contract, the Government may conduct additional tests at the installation site or contractor’s facility.</w:t>
      </w:r>
    </w:p>
    <w:p w14:paraId="30534128" w14:textId="77777777" w:rsidR="00841B5C" w:rsidRDefault="00A07919" w:rsidP="00A07919">
      <w:pPr>
        <w:pStyle w:val="Heading1"/>
        <w:spacing w:before="1" w:after="120"/>
        <w:ind w:left="144"/>
        <w:rPr>
          <w:rFonts w:asciiTheme="minorHAnsi" w:hAnsiTheme="minorHAnsi" w:cstheme="minorHAnsi"/>
          <w:b w:val="0"/>
        </w:rPr>
      </w:pPr>
      <w:r w:rsidRPr="00A07919">
        <w:rPr>
          <w:rFonts w:asciiTheme="minorHAnsi" w:hAnsiTheme="minorHAnsi" w:cstheme="minorHAnsi"/>
          <w:b w:val="0"/>
        </w:rPr>
        <w:t>(End of clause)</w:t>
      </w:r>
    </w:p>
    <w:p w14:paraId="04F7615F" w14:textId="77777777" w:rsidR="00EA5817" w:rsidRPr="00A07919" w:rsidRDefault="00EA5817" w:rsidP="00A07919">
      <w:pPr>
        <w:pStyle w:val="Heading1"/>
        <w:spacing w:before="1" w:after="120"/>
        <w:ind w:left="144"/>
        <w:rPr>
          <w:rFonts w:asciiTheme="minorHAnsi" w:hAnsiTheme="minorHAnsi" w:cstheme="minorHAnsi"/>
          <w:b w:val="0"/>
        </w:rPr>
      </w:pPr>
    </w:p>
    <w:p w14:paraId="215F1D38" w14:textId="77777777" w:rsidR="00841B5C" w:rsidRPr="007900A5" w:rsidRDefault="00261D91">
      <w:pPr>
        <w:spacing w:before="120"/>
        <w:ind w:left="140"/>
        <w:rPr>
          <w:rFonts w:asciiTheme="minorHAnsi" w:hAnsiTheme="minorHAnsi" w:cstheme="minorHAnsi"/>
          <w:b/>
          <w:sz w:val="24"/>
          <w:szCs w:val="24"/>
        </w:rPr>
      </w:pPr>
      <w:bookmarkStart w:id="11" w:name="_bookmark16"/>
      <w:bookmarkStart w:id="12" w:name="_bookmark17"/>
      <w:bookmarkEnd w:id="11"/>
      <w:bookmarkEnd w:id="12"/>
      <w:r w:rsidRPr="007900A5">
        <w:rPr>
          <w:rFonts w:asciiTheme="minorHAnsi" w:hAnsiTheme="minorHAnsi" w:cstheme="minorHAnsi"/>
          <w:b/>
          <w:sz w:val="24"/>
          <w:szCs w:val="24"/>
        </w:rPr>
        <w:t>G52.204-007 Continuity of Operations Requirements (SEP 2009)</w:t>
      </w:r>
    </w:p>
    <w:p w14:paraId="58F0A2CE" w14:textId="77777777" w:rsidR="00841B5C" w:rsidRPr="007900A5" w:rsidRDefault="00261D91">
      <w:pPr>
        <w:pStyle w:val="BodyText"/>
        <w:spacing w:before="116"/>
        <w:ind w:right="588"/>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w:t>
      </w:r>
      <w:r w:rsidRPr="007900A5">
        <w:rPr>
          <w:rFonts w:asciiTheme="minorHAnsi" w:hAnsiTheme="minorHAnsi" w:cstheme="minorHAnsi"/>
        </w:rPr>
        <w:t>4.7402, insert the following clause in solicitations and contracts when the contractor will be required to continue performance during emergencies affecting an Government facility:</w:t>
      </w:r>
    </w:p>
    <w:p w14:paraId="22A29689" w14:textId="77777777" w:rsidR="00841B5C" w:rsidRPr="007900A5" w:rsidRDefault="00261D91">
      <w:pPr>
        <w:pStyle w:val="Heading1"/>
        <w:ind w:left="1402"/>
        <w:rPr>
          <w:rFonts w:asciiTheme="minorHAnsi" w:hAnsiTheme="minorHAnsi" w:cstheme="minorHAnsi"/>
        </w:rPr>
      </w:pPr>
      <w:r w:rsidRPr="007900A5">
        <w:rPr>
          <w:rFonts w:asciiTheme="minorHAnsi" w:hAnsiTheme="minorHAnsi" w:cstheme="minorHAnsi"/>
        </w:rPr>
        <w:t>CONTINUITY OF OPERATIONS REQUIREMENTS (SEP 2009)</w:t>
      </w:r>
    </w:p>
    <w:p w14:paraId="5275D1E5" w14:textId="77777777" w:rsidR="00841B5C" w:rsidRPr="007900A5" w:rsidRDefault="00261D91">
      <w:pPr>
        <w:pStyle w:val="ListParagraph"/>
        <w:numPr>
          <w:ilvl w:val="0"/>
          <w:numId w:val="158"/>
        </w:numPr>
        <w:tabs>
          <w:tab w:val="left" w:pos="465"/>
        </w:tabs>
        <w:spacing w:before="55"/>
        <w:ind w:right="175" w:firstLine="0"/>
        <w:rPr>
          <w:rFonts w:asciiTheme="minorHAnsi" w:hAnsiTheme="minorHAnsi" w:cstheme="minorHAnsi"/>
          <w:sz w:val="24"/>
          <w:szCs w:val="24"/>
        </w:rPr>
      </w:pPr>
      <w:r w:rsidRPr="007900A5">
        <w:rPr>
          <w:rFonts w:asciiTheme="minorHAnsi" w:hAnsiTheme="minorHAnsi" w:cstheme="minorHAnsi"/>
          <w:sz w:val="24"/>
          <w:szCs w:val="24"/>
        </w:rPr>
        <w:t xml:space="preserve">The work performed under this contract has been determined by the Government to be mission-essential. </w:t>
      </w:r>
      <w:r w:rsidRPr="007900A5">
        <w:rPr>
          <w:rFonts w:asciiTheme="minorHAnsi" w:hAnsiTheme="minorHAnsi" w:cstheme="minorHAnsi"/>
          <w:spacing w:val="-3"/>
          <w:sz w:val="24"/>
          <w:szCs w:val="24"/>
        </w:rPr>
        <w:t xml:space="preserve">In </w:t>
      </w:r>
      <w:r w:rsidRPr="007900A5">
        <w:rPr>
          <w:rFonts w:asciiTheme="minorHAnsi" w:hAnsiTheme="minorHAnsi" w:cstheme="minorHAnsi"/>
          <w:sz w:val="24"/>
          <w:szCs w:val="24"/>
        </w:rPr>
        <w:t>the event of an emergency affecting an Government facility, the contractor shall continue providing support under this contract in accordance with the Government’s</w:t>
      </w:r>
      <w:r w:rsidRPr="007900A5">
        <w:rPr>
          <w:rFonts w:asciiTheme="minorHAnsi" w:hAnsiTheme="minorHAnsi" w:cstheme="minorHAnsi"/>
          <w:spacing w:val="-24"/>
          <w:sz w:val="24"/>
          <w:szCs w:val="24"/>
        </w:rPr>
        <w:t xml:space="preserve"> </w:t>
      </w:r>
      <w:r w:rsidRPr="007900A5">
        <w:rPr>
          <w:rFonts w:asciiTheme="minorHAnsi" w:hAnsiTheme="minorHAnsi" w:cstheme="minorHAnsi"/>
          <w:sz w:val="24"/>
          <w:szCs w:val="24"/>
        </w:rPr>
        <w:t>instructions.</w:t>
      </w:r>
    </w:p>
    <w:p w14:paraId="0D022D04" w14:textId="77777777" w:rsidR="00841B5C" w:rsidRPr="007900A5" w:rsidRDefault="00261D91">
      <w:pPr>
        <w:pStyle w:val="ListParagraph"/>
        <w:numPr>
          <w:ilvl w:val="0"/>
          <w:numId w:val="158"/>
        </w:numPr>
        <w:tabs>
          <w:tab w:val="left" w:pos="482"/>
        </w:tabs>
        <w:ind w:right="363" w:firstLine="0"/>
        <w:rPr>
          <w:rFonts w:asciiTheme="minorHAnsi" w:hAnsiTheme="minorHAnsi" w:cstheme="minorHAnsi"/>
          <w:sz w:val="24"/>
          <w:szCs w:val="24"/>
        </w:rPr>
      </w:pPr>
      <w:r w:rsidRPr="007900A5">
        <w:rPr>
          <w:rFonts w:asciiTheme="minorHAnsi" w:hAnsiTheme="minorHAnsi" w:cstheme="minorHAnsi"/>
          <w:sz w:val="24"/>
          <w:szCs w:val="24"/>
        </w:rPr>
        <w:t>Incident to an emergency affecting an Government facility, the Government may unilaterally</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make any of the following changes within the general scope of the</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contract:</w:t>
      </w:r>
    </w:p>
    <w:p w14:paraId="2785985E" w14:textId="77777777" w:rsidR="00841B5C" w:rsidRPr="007900A5" w:rsidRDefault="00261D91">
      <w:pPr>
        <w:pStyle w:val="ListParagraph"/>
        <w:numPr>
          <w:ilvl w:val="1"/>
          <w:numId w:val="158"/>
        </w:numPr>
        <w:tabs>
          <w:tab w:val="left" w:pos="479"/>
        </w:tabs>
        <w:ind w:hanging="338"/>
        <w:rPr>
          <w:rFonts w:asciiTheme="minorHAnsi" w:hAnsiTheme="minorHAnsi" w:cstheme="minorHAnsi"/>
          <w:sz w:val="24"/>
          <w:szCs w:val="24"/>
        </w:rPr>
      </w:pPr>
      <w:r w:rsidRPr="007900A5">
        <w:rPr>
          <w:rFonts w:asciiTheme="minorHAnsi" w:hAnsiTheme="minorHAnsi" w:cstheme="minorHAnsi"/>
          <w:sz w:val="24"/>
          <w:szCs w:val="24"/>
        </w:rPr>
        <w:t>Services to be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performed;</w:t>
      </w:r>
    </w:p>
    <w:p w14:paraId="4B33248A" w14:textId="77777777" w:rsidR="00841B5C" w:rsidRPr="007900A5" w:rsidRDefault="00261D91">
      <w:pPr>
        <w:pStyle w:val="ListParagraph"/>
        <w:numPr>
          <w:ilvl w:val="1"/>
          <w:numId w:val="158"/>
        </w:numPr>
        <w:tabs>
          <w:tab w:val="left" w:pos="482"/>
        </w:tabs>
        <w:spacing w:before="121"/>
        <w:ind w:left="481" w:hanging="341"/>
        <w:rPr>
          <w:rFonts w:asciiTheme="minorHAnsi" w:hAnsiTheme="minorHAnsi" w:cstheme="minorHAnsi"/>
          <w:sz w:val="24"/>
          <w:szCs w:val="24"/>
        </w:rPr>
      </w:pPr>
      <w:r w:rsidRPr="007900A5">
        <w:rPr>
          <w:rFonts w:asciiTheme="minorHAnsi" w:hAnsiTheme="minorHAnsi" w:cstheme="minorHAnsi"/>
          <w:sz w:val="24"/>
          <w:szCs w:val="24"/>
        </w:rPr>
        <w:t>Location of performance;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and/or</w:t>
      </w:r>
    </w:p>
    <w:p w14:paraId="040DAC89" w14:textId="77777777" w:rsidR="00841B5C" w:rsidRPr="007900A5" w:rsidRDefault="00261D91">
      <w:pPr>
        <w:pStyle w:val="ListParagraph"/>
        <w:numPr>
          <w:ilvl w:val="1"/>
          <w:numId w:val="158"/>
        </w:numPr>
        <w:tabs>
          <w:tab w:val="left" w:pos="479"/>
        </w:tabs>
        <w:ind w:hanging="338"/>
        <w:rPr>
          <w:rFonts w:asciiTheme="minorHAnsi" w:hAnsiTheme="minorHAnsi" w:cstheme="minorHAnsi"/>
          <w:sz w:val="24"/>
          <w:szCs w:val="24"/>
        </w:rPr>
      </w:pPr>
      <w:r w:rsidRPr="007900A5">
        <w:rPr>
          <w:rFonts w:asciiTheme="minorHAnsi" w:hAnsiTheme="minorHAnsi" w:cstheme="minorHAnsi"/>
          <w:sz w:val="24"/>
          <w:szCs w:val="24"/>
        </w:rPr>
        <w:t>Time of</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performance.</w:t>
      </w:r>
    </w:p>
    <w:p w14:paraId="1BA0B48D" w14:textId="77777777" w:rsidR="00841B5C" w:rsidRPr="007900A5" w:rsidRDefault="00261D91" w:rsidP="00B2697B">
      <w:pPr>
        <w:pStyle w:val="ListParagraph"/>
        <w:numPr>
          <w:ilvl w:val="0"/>
          <w:numId w:val="158"/>
        </w:numPr>
        <w:spacing w:before="81"/>
        <w:ind w:right="191" w:firstLine="0"/>
        <w:rPr>
          <w:rFonts w:asciiTheme="minorHAnsi" w:hAnsiTheme="minorHAnsi" w:cstheme="minorHAnsi"/>
          <w:i/>
          <w:sz w:val="24"/>
          <w:szCs w:val="24"/>
        </w:rPr>
      </w:pPr>
      <w:r w:rsidRPr="007900A5">
        <w:rPr>
          <w:rFonts w:asciiTheme="minorHAnsi" w:hAnsiTheme="minorHAnsi" w:cstheme="minorHAnsi"/>
          <w:sz w:val="24"/>
          <w:szCs w:val="24"/>
        </w:rPr>
        <w:lastRenderedPageBreak/>
        <w:t>If the support provided by the contractor in response to an emergency event causes an increase or decrease in costs, or otherwise affects any other term or condition of this contract,</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the</w:t>
      </w:r>
      <w:r w:rsidR="00B2697B" w:rsidRPr="007900A5">
        <w:rPr>
          <w:rFonts w:asciiTheme="minorHAnsi" w:hAnsiTheme="minorHAnsi" w:cstheme="minorHAnsi"/>
          <w:sz w:val="24"/>
          <w:szCs w:val="24"/>
        </w:rPr>
        <w:t xml:space="preserve"> </w:t>
      </w:r>
      <w:r w:rsidRPr="007900A5">
        <w:rPr>
          <w:rFonts w:asciiTheme="minorHAnsi" w:hAnsiTheme="minorHAnsi" w:cstheme="minorHAnsi"/>
          <w:sz w:val="24"/>
          <w:szCs w:val="24"/>
        </w:rPr>
        <w:t xml:space="preserve">contract may be subject to a request for an equitable adjustment in accordance with the </w:t>
      </w:r>
      <w:r w:rsidRPr="007900A5">
        <w:rPr>
          <w:rFonts w:asciiTheme="minorHAnsi" w:hAnsiTheme="minorHAnsi" w:cstheme="minorHAnsi"/>
          <w:i/>
          <w:sz w:val="24"/>
          <w:szCs w:val="24"/>
        </w:rPr>
        <w:t>Changes</w:t>
      </w:r>
      <w:r w:rsidR="009C10F8" w:rsidRPr="009C10F8">
        <w:rPr>
          <w:rFonts w:asciiTheme="minorHAnsi" w:hAnsiTheme="minorHAnsi" w:cstheme="minorHAnsi"/>
        </w:rPr>
        <w:t xml:space="preserve"> </w:t>
      </w:r>
      <w:r w:rsidR="009C10F8" w:rsidRPr="007900A5">
        <w:rPr>
          <w:rFonts w:asciiTheme="minorHAnsi" w:hAnsiTheme="minorHAnsi" w:cstheme="minorHAnsi"/>
        </w:rPr>
        <w:t>clause of this contract.</w:t>
      </w:r>
    </w:p>
    <w:p w14:paraId="7F3B4236" w14:textId="77777777" w:rsidR="00841B5C" w:rsidRPr="007900A5" w:rsidRDefault="00261D91" w:rsidP="00B2697B">
      <w:pPr>
        <w:pStyle w:val="BodyText"/>
        <w:spacing w:before="0" w:line="343" w:lineRule="auto"/>
        <w:ind w:right="30"/>
        <w:rPr>
          <w:rFonts w:asciiTheme="minorHAnsi" w:hAnsiTheme="minorHAnsi" w:cstheme="minorHAnsi"/>
        </w:rPr>
      </w:pPr>
      <w:r w:rsidRPr="007900A5">
        <w:rPr>
          <w:rFonts w:asciiTheme="minorHAnsi" w:hAnsiTheme="minorHAnsi" w:cstheme="minorHAnsi"/>
        </w:rPr>
        <w:t>(End of clause)</w:t>
      </w:r>
    </w:p>
    <w:p w14:paraId="1F680C47" w14:textId="77777777" w:rsidR="00197198" w:rsidRDefault="00197198">
      <w:pPr>
        <w:pStyle w:val="Heading1"/>
        <w:spacing w:before="8"/>
        <w:rPr>
          <w:rFonts w:asciiTheme="minorHAnsi" w:hAnsiTheme="minorHAnsi" w:cstheme="minorHAnsi"/>
        </w:rPr>
      </w:pPr>
      <w:bookmarkStart w:id="13" w:name="_bookmark18"/>
      <w:bookmarkStart w:id="14" w:name="_bookmark21"/>
      <w:bookmarkEnd w:id="13"/>
      <w:bookmarkEnd w:id="14"/>
    </w:p>
    <w:p w14:paraId="75ABC09A" w14:textId="77777777" w:rsidR="009C10F8" w:rsidRPr="009C10F8" w:rsidRDefault="009C10F8" w:rsidP="009C10F8">
      <w:pPr>
        <w:pStyle w:val="Default"/>
        <w:spacing w:after="120"/>
        <w:rPr>
          <w:rFonts w:asciiTheme="minorHAnsi" w:hAnsiTheme="minorHAnsi"/>
        </w:rPr>
      </w:pPr>
      <w:r w:rsidRPr="009C10F8">
        <w:rPr>
          <w:rFonts w:asciiTheme="minorHAnsi" w:hAnsiTheme="minorHAnsi"/>
          <w:b/>
          <w:bCs/>
        </w:rPr>
        <w:t xml:space="preserve">G52.204-008 Notice of Litigation (AUG 2010) </w:t>
      </w:r>
    </w:p>
    <w:p w14:paraId="5908D8B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As prescribed by G4.404(c), insert the following clause: </w:t>
      </w:r>
    </w:p>
    <w:p w14:paraId="436EDF96" w14:textId="77777777" w:rsidR="009C10F8" w:rsidRPr="009C10F8" w:rsidRDefault="009C10F8" w:rsidP="009C10F8">
      <w:pPr>
        <w:pStyle w:val="Heading1"/>
        <w:spacing w:before="0" w:after="120"/>
        <w:ind w:left="0"/>
        <w:jc w:val="center"/>
        <w:rPr>
          <w:rFonts w:asciiTheme="minorHAnsi" w:hAnsiTheme="minorHAnsi" w:cstheme="minorHAnsi"/>
        </w:rPr>
      </w:pPr>
      <w:r w:rsidRPr="009C10F8">
        <w:rPr>
          <w:rFonts w:asciiTheme="minorHAnsi" w:hAnsiTheme="minorHAnsi" w:cstheme="minorHAnsi"/>
        </w:rPr>
        <w:t>NOTICE OF LITIGATION (AUG 2010)</w:t>
      </w:r>
    </w:p>
    <w:p w14:paraId="0F84680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With respect to litigation to which the contractor is a party relating to this contract: </w:t>
      </w:r>
    </w:p>
    <w:p w14:paraId="65982CB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contractor shall, within five business days, notify the Contracting Officer of any litigation filed by a third party (including individuals, organizations, and federal, state, or local governmental entities) or subpoena involving or in any way relating to this contract and/or related subcontracts. Said notice shall include a copy of all documents filed with the court in connection with the litigation or subpoena to the extent such documents are not covered by a court-ordered seal or protective order. </w:t>
      </w:r>
    </w:p>
    <w:p w14:paraId="19F81D3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Contracting Officer shall have the right to examine any pertinent documents filed with the court during the conduct of the litigation, and any documents and records provided to the third party in response to the subpoena. </w:t>
      </w:r>
    </w:p>
    <w:p w14:paraId="5E86357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(b) The contractor agrees to insert this clause in any subcontract under this contract.</w:t>
      </w:r>
    </w:p>
    <w:p w14:paraId="5DBE696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6CDD82D4" w14:textId="77777777" w:rsidR="009C10F8" w:rsidRPr="009C10F8" w:rsidRDefault="009C10F8" w:rsidP="009C10F8">
      <w:pPr>
        <w:pStyle w:val="Default"/>
        <w:spacing w:after="120"/>
        <w:rPr>
          <w:rFonts w:asciiTheme="minorHAnsi" w:hAnsiTheme="minorHAnsi"/>
        </w:rPr>
      </w:pPr>
    </w:p>
    <w:p w14:paraId="08F101FE" w14:textId="77777777" w:rsidR="009C10F8" w:rsidRPr="009C10F8" w:rsidRDefault="009C10F8" w:rsidP="009C10F8">
      <w:pPr>
        <w:pStyle w:val="Default"/>
        <w:spacing w:after="120"/>
        <w:rPr>
          <w:rFonts w:asciiTheme="minorHAnsi" w:hAnsiTheme="minorHAnsi"/>
        </w:rPr>
      </w:pPr>
      <w:r w:rsidRPr="009C10F8">
        <w:rPr>
          <w:rFonts w:asciiTheme="minorHAnsi" w:hAnsiTheme="minorHAnsi"/>
          <w:b/>
          <w:bCs/>
        </w:rPr>
        <w:t xml:space="preserve">G52.204-009 Release of Contract Information (AUG 2018) </w:t>
      </w:r>
    </w:p>
    <w:p w14:paraId="20E6343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As prescribed by G4.404(d), insert the following clause in all solicitations and contracts: </w:t>
      </w:r>
    </w:p>
    <w:p w14:paraId="3A6E95CC" w14:textId="77777777" w:rsidR="009C10F8" w:rsidRPr="009C10F8" w:rsidRDefault="009C10F8" w:rsidP="009C10F8">
      <w:pPr>
        <w:pStyle w:val="Heading1"/>
        <w:spacing w:before="0" w:after="120"/>
        <w:ind w:left="0"/>
        <w:jc w:val="center"/>
        <w:rPr>
          <w:rFonts w:asciiTheme="minorHAnsi" w:hAnsiTheme="minorHAnsi" w:cstheme="minorHAnsi"/>
        </w:rPr>
      </w:pPr>
      <w:r w:rsidRPr="009C10F8">
        <w:rPr>
          <w:rFonts w:asciiTheme="minorHAnsi" w:hAnsiTheme="minorHAnsi" w:cstheme="minorHAnsi"/>
        </w:rPr>
        <w:t xml:space="preserve">RELEASE OF CONTRACT INFORMATION (AUG 2018) </w:t>
      </w:r>
    </w:p>
    <w:p w14:paraId="3F758F3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Public announcement of </w:t>
      </w:r>
      <w:r>
        <w:rPr>
          <w:rFonts w:asciiTheme="minorHAnsi" w:hAnsiTheme="minorHAnsi"/>
        </w:rPr>
        <w:t>certain U.S. Government</w:t>
      </w:r>
      <w:r w:rsidRPr="009C10F8">
        <w:rPr>
          <w:rFonts w:asciiTheme="minorHAnsi" w:hAnsiTheme="minorHAnsi"/>
        </w:rPr>
        <w:t xml:space="preserve"> contract awards and contract actions is prohibited. The contractor shall not use or allow to be used any aspect of this contract for publicity, advertisement, or any other public relations purpose. This obligation will not expire upon completion or termination of this contract, but shall continue until rescinded by the U.S. Government. </w:t>
      </w:r>
    </w:p>
    <w:p w14:paraId="1C03541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contractor must obtain the Contracting Officer’s written approval before publishing a technical paper, making a presentation, or releasing any information based on, referencing, or related to an </w:t>
      </w:r>
      <w:r>
        <w:rPr>
          <w:rFonts w:asciiTheme="minorHAnsi" w:hAnsiTheme="minorHAnsi"/>
        </w:rPr>
        <w:t>U.S. Government</w:t>
      </w:r>
      <w:r w:rsidRPr="009C10F8">
        <w:rPr>
          <w:rFonts w:asciiTheme="minorHAnsi" w:hAnsiTheme="minorHAnsi"/>
        </w:rPr>
        <w:t xml:space="preserve"> contract or subcontract. This approval is not required when engaging with congressional intelligence committee members and their staffs; however, the contractor shall submit discussion or presentation material to the Contracting Officer for coordination with program security and program management to ensure security and information integrity prior to the engagement, or immediately following discussions that were not planned in advance. </w:t>
      </w:r>
    </w:p>
    <w:p w14:paraId="46BD076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contractor may provide past performance information regarding this contract to the </w:t>
      </w:r>
      <w:r>
        <w:rPr>
          <w:rFonts w:asciiTheme="minorHAnsi" w:hAnsiTheme="minorHAnsi"/>
        </w:rPr>
        <w:t>U.S. Government</w:t>
      </w:r>
      <w:r w:rsidRPr="009C10F8">
        <w:rPr>
          <w:rFonts w:asciiTheme="minorHAnsi" w:hAnsiTheme="minorHAnsi"/>
        </w:rPr>
        <w:t xml:space="preserve">, the Office of the Director of National Intelligence, the Central Intelligence Agency, </w:t>
      </w:r>
      <w:r w:rsidRPr="009C10F8">
        <w:rPr>
          <w:rFonts w:asciiTheme="minorHAnsi" w:hAnsiTheme="minorHAnsi"/>
        </w:rPr>
        <w:lastRenderedPageBreak/>
        <w:t xml:space="preserve">the National Geo-Spatial Intelligence Agency, and the National Security Agency to support source selections at those agencies without Contracting Officer approval. The contractor is responsible for the proper classification and handling of such information, and shall provide a copy of the information provided to the </w:t>
      </w:r>
      <w:r>
        <w:rPr>
          <w:rFonts w:asciiTheme="minorHAnsi" w:hAnsiTheme="minorHAnsi"/>
        </w:rPr>
        <w:t>U.S. Government</w:t>
      </w:r>
      <w:r w:rsidRPr="009C10F8">
        <w:rPr>
          <w:rFonts w:asciiTheme="minorHAnsi" w:hAnsiTheme="minorHAnsi"/>
        </w:rPr>
        <w:t xml:space="preserve"> Contracting Officer. No past performance information regarding any </w:t>
      </w:r>
      <w:r>
        <w:rPr>
          <w:rFonts w:asciiTheme="minorHAnsi" w:hAnsiTheme="minorHAnsi"/>
        </w:rPr>
        <w:t>U.S. Government</w:t>
      </w:r>
      <w:r w:rsidRPr="009C10F8">
        <w:rPr>
          <w:rFonts w:asciiTheme="minorHAnsi" w:hAnsiTheme="minorHAnsi"/>
        </w:rPr>
        <w:t xml:space="preserve"> contract shall be provided to any other Government, commercial, or private organization or individual without the express written approval of the Contracting Officer. </w:t>
      </w:r>
    </w:p>
    <w:p w14:paraId="5CD13A6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contractor agrees to insert this clause in any subcontract under this contract. </w:t>
      </w:r>
    </w:p>
    <w:p w14:paraId="61BB6327" w14:textId="77777777" w:rsidR="009C10F8" w:rsidRPr="009C10F8" w:rsidRDefault="009C10F8" w:rsidP="009C10F8">
      <w:pPr>
        <w:pStyle w:val="Heading1"/>
        <w:spacing w:before="0" w:after="120"/>
        <w:ind w:left="0"/>
        <w:rPr>
          <w:rFonts w:asciiTheme="minorHAnsi" w:hAnsiTheme="minorHAnsi"/>
          <w:b w:val="0"/>
        </w:rPr>
      </w:pPr>
      <w:r w:rsidRPr="009C10F8">
        <w:rPr>
          <w:rFonts w:asciiTheme="minorHAnsi" w:hAnsiTheme="minorHAnsi"/>
          <w:b w:val="0"/>
        </w:rPr>
        <w:t>(End of clause)</w:t>
      </w:r>
    </w:p>
    <w:p w14:paraId="6CD7BD29" w14:textId="77777777" w:rsidR="009C10F8" w:rsidRDefault="009C10F8" w:rsidP="009C10F8">
      <w:pPr>
        <w:pStyle w:val="Heading1"/>
        <w:spacing w:before="0" w:after="120"/>
        <w:rPr>
          <w:rFonts w:asciiTheme="minorHAnsi" w:hAnsiTheme="minorHAnsi" w:cstheme="minorHAnsi"/>
        </w:rPr>
      </w:pPr>
    </w:p>
    <w:p w14:paraId="2B80C09C" w14:textId="77777777" w:rsidR="00841B5C" w:rsidRPr="007900A5" w:rsidRDefault="00261D91">
      <w:pPr>
        <w:pStyle w:val="Heading1"/>
        <w:spacing w:before="8"/>
        <w:rPr>
          <w:rFonts w:asciiTheme="minorHAnsi" w:hAnsiTheme="minorHAnsi" w:cstheme="minorHAnsi"/>
        </w:rPr>
      </w:pPr>
      <w:r w:rsidRPr="007900A5">
        <w:rPr>
          <w:rFonts w:asciiTheme="minorHAnsi" w:hAnsiTheme="minorHAnsi" w:cstheme="minorHAnsi"/>
        </w:rPr>
        <w:t>G52.204-010 Information System Access (JAN 2013)</w:t>
      </w:r>
    </w:p>
    <w:p w14:paraId="0569FE1D" w14:textId="77777777" w:rsidR="00841B5C" w:rsidRPr="007900A5" w:rsidRDefault="00261D91">
      <w:pPr>
        <w:pStyle w:val="BodyText"/>
        <w:spacing w:before="116"/>
        <w:ind w:right="169"/>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G4</w:t>
      </w:r>
      <w:r w:rsidRPr="007900A5">
        <w:rPr>
          <w:rFonts w:asciiTheme="minorHAnsi" w:hAnsiTheme="minorHAnsi" w:cstheme="minorHAnsi"/>
        </w:rPr>
        <w:t>.404(f), insert the following clause in all solicitations and contracts when the contractor will be required to access, operate, and/or maintain an information system processing national security information:</w:t>
      </w:r>
    </w:p>
    <w:p w14:paraId="4E463F0E" w14:textId="77777777" w:rsidR="00841B5C" w:rsidRPr="007900A5" w:rsidRDefault="00841B5C">
      <w:pPr>
        <w:rPr>
          <w:rFonts w:asciiTheme="minorHAnsi" w:hAnsiTheme="minorHAnsi" w:cstheme="minorHAnsi"/>
          <w:sz w:val="24"/>
          <w:szCs w:val="24"/>
        </w:rPr>
      </w:pPr>
    </w:p>
    <w:p w14:paraId="77EDCF7A" w14:textId="77777777" w:rsidR="00841B5C" w:rsidRPr="007900A5" w:rsidRDefault="00261D91">
      <w:pPr>
        <w:pStyle w:val="Heading1"/>
        <w:spacing w:before="86"/>
        <w:ind w:left="2286"/>
        <w:rPr>
          <w:rFonts w:asciiTheme="minorHAnsi" w:hAnsiTheme="minorHAnsi" w:cstheme="minorHAnsi"/>
        </w:rPr>
      </w:pPr>
      <w:r w:rsidRPr="007900A5">
        <w:rPr>
          <w:rFonts w:asciiTheme="minorHAnsi" w:hAnsiTheme="minorHAnsi" w:cstheme="minorHAnsi"/>
        </w:rPr>
        <w:t>INFORMATION SYSTEM ACCESS (JAN 2013)</w:t>
      </w:r>
    </w:p>
    <w:p w14:paraId="793D81E3" w14:textId="77777777" w:rsidR="00841B5C" w:rsidRPr="007900A5" w:rsidRDefault="00261D91">
      <w:pPr>
        <w:pStyle w:val="ListParagraph"/>
        <w:numPr>
          <w:ilvl w:val="0"/>
          <w:numId w:val="154"/>
        </w:numPr>
        <w:tabs>
          <w:tab w:val="left" w:pos="466"/>
        </w:tabs>
        <w:spacing w:before="55"/>
        <w:ind w:right="561" w:firstLine="0"/>
        <w:rPr>
          <w:rFonts w:asciiTheme="minorHAnsi" w:hAnsiTheme="minorHAnsi" w:cstheme="minorHAnsi"/>
          <w:sz w:val="24"/>
          <w:szCs w:val="24"/>
        </w:rPr>
      </w:pPr>
      <w:r w:rsidRPr="007900A5">
        <w:rPr>
          <w:rFonts w:asciiTheme="minorHAnsi" w:hAnsiTheme="minorHAnsi" w:cstheme="minorHAnsi"/>
          <w:sz w:val="24"/>
          <w:szCs w:val="24"/>
        </w:rPr>
        <w:t xml:space="preserve">Definitions. The terms used in this clause are defined in Committee for National Security Systems (CNSS) Instruction 4009, </w:t>
      </w:r>
      <w:r w:rsidRPr="007900A5">
        <w:rPr>
          <w:rFonts w:asciiTheme="minorHAnsi" w:hAnsiTheme="minorHAnsi" w:cstheme="minorHAnsi"/>
          <w:i/>
          <w:sz w:val="24"/>
          <w:szCs w:val="24"/>
        </w:rPr>
        <w:t>National Information Assurance (IA) Glossary</w:t>
      </w:r>
      <w:r w:rsidRPr="007900A5">
        <w:rPr>
          <w:rFonts w:asciiTheme="minorHAnsi" w:hAnsiTheme="minorHAnsi" w:cstheme="minorHAnsi"/>
          <w:sz w:val="24"/>
          <w:szCs w:val="24"/>
        </w:rPr>
        <w:t>.</w:t>
      </w:r>
    </w:p>
    <w:p w14:paraId="47ACEA5C" w14:textId="77777777" w:rsidR="00841B5C" w:rsidRPr="007900A5" w:rsidRDefault="00261D91">
      <w:pPr>
        <w:pStyle w:val="ListParagraph"/>
        <w:numPr>
          <w:ilvl w:val="0"/>
          <w:numId w:val="154"/>
        </w:numPr>
        <w:tabs>
          <w:tab w:val="left" w:pos="479"/>
        </w:tabs>
        <w:ind w:right="516" w:firstLine="0"/>
        <w:rPr>
          <w:rFonts w:asciiTheme="minorHAnsi" w:hAnsiTheme="minorHAnsi" w:cstheme="minorHAnsi"/>
          <w:sz w:val="24"/>
          <w:szCs w:val="24"/>
        </w:rPr>
      </w:pPr>
      <w:r w:rsidRPr="007900A5">
        <w:rPr>
          <w:rFonts w:asciiTheme="minorHAnsi" w:hAnsiTheme="minorHAnsi" w:cstheme="minorHAnsi"/>
          <w:sz w:val="24"/>
          <w:szCs w:val="24"/>
        </w:rPr>
        <w:t>This clause shall apply to any aspect of this contract involving access to or processing of national security information up to and including sensitive compartmented information</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(SCI).</w:t>
      </w:r>
    </w:p>
    <w:p w14:paraId="4FA79FDE" w14:textId="77777777" w:rsidR="00841B5C" w:rsidRPr="007900A5" w:rsidRDefault="00261D91">
      <w:pPr>
        <w:pStyle w:val="ListParagraph"/>
        <w:numPr>
          <w:ilvl w:val="0"/>
          <w:numId w:val="154"/>
        </w:numPr>
        <w:tabs>
          <w:tab w:val="left" w:pos="466"/>
        </w:tabs>
        <w:ind w:firstLine="0"/>
        <w:rPr>
          <w:rFonts w:asciiTheme="minorHAnsi" w:hAnsiTheme="minorHAnsi" w:cstheme="minorHAnsi"/>
          <w:sz w:val="24"/>
          <w:szCs w:val="24"/>
        </w:rPr>
      </w:pPr>
      <w:r w:rsidRPr="007900A5">
        <w:rPr>
          <w:rFonts w:asciiTheme="minorHAnsi" w:hAnsiTheme="minorHAnsi" w:cstheme="minorHAnsi"/>
          <w:sz w:val="24"/>
          <w:szCs w:val="24"/>
        </w:rPr>
        <w:t>The contractor shall comply with the requirements</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of:</w:t>
      </w:r>
    </w:p>
    <w:p w14:paraId="6CACD652" w14:textId="77777777" w:rsidR="00841B5C" w:rsidRPr="003F4CF2" w:rsidRDefault="00261D91" w:rsidP="0092740C">
      <w:pPr>
        <w:pStyle w:val="ListParagraph"/>
        <w:numPr>
          <w:ilvl w:val="1"/>
          <w:numId w:val="154"/>
        </w:numPr>
        <w:tabs>
          <w:tab w:val="left" w:pos="479"/>
        </w:tabs>
        <w:spacing w:before="0"/>
        <w:ind w:right="723" w:firstLine="0"/>
        <w:jc w:val="both"/>
        <w:rPr>
          <w:rFonts w:asciiTheme="minorHAnsi" w:hAnsiTheme="minorHAnsi" w:cstheme="minorHAnsi"/>
          <w:sz w:val="24"/>
          <w:szCs w:val="24"/>
        </w:rPr>
      </w:pPr>
      <w:r w:rsidRPr="003F4CF2">
        <w:rPr>
          <w:rFonts w:asciiTheme="minorHAnsi" w:hAnsiTheme="minorHAnsi" w:cstheme="minorHAnsi"/>
          <w:sz w:val="24"/>
          <w:szCs w:val="24"/>
        </w:rPr>
        <w:t>The Intelligence Community, Department of Defense, and Government directives,</w:t>
      </w:r>
      <w:r w:rsidRPr="003F4CF2">
        <w:rPr>
          <w:rFonts w:asciiTheme="minorHAnsi" w:hAnsiTheme="minorHAnsi" w:cstheme="minorHAnsi"/>
          <w:spacing w:val="-16"/>
          <w:sz w:val="24"/>
          <w:szCs w:val="24"/>
        </w:rPr>
        <w:t xml:space="preserve"> </w:t>
      </w:r>
      <w:r w:rsidRPr="003F4CF2">
        <w:rPr>
          <w:rFonts w:asciiTheme="minorHAnsi" w:hAnsiTheme="minorHAnsi" w:cstheme="minorHAnsi"/>
          <w:sz w:val="24"/>
          <w:szCs w:val="24"/>
        </w:rPr>
        <w:t>instructions, policy guidance, standards, and special access program classification and program security guides specified in the List of Applicable Information Technology-Information</w:t>
      </w:r>
      <w:r w:rsidRPr="003F4CF2">
        <w:rPr>
          <w:rFonts w:asciiTheme="minorHAnsi" w:hAnsiTheme="minorHAnsi" w:cstheme="minorHAnsi"/>
          <w:spacing w:val="-9"/>
          <w:sz w:val="24"/>
          <w:szCs w:val="24"/>
        </w:rPr>
        <w:t xml:space="preserve"> </w:t>
      </w:r>
      <w:r w:rsidRPr="003F4CF2">
        <w:rPr>
          <w:rFonts w:asciiTheme="minorHAnsi" w:hAnsiTheme="minorHAnsi" w:cstheme="minorHAnsi"/>
          <w:sz w:val="24"/>
          <w:szCs w:val="24"/>
        </w:rPr>
        <w:t>Assurance-Information Management (IT-IA-IM) Documents attached in Section J of this contract; and</w:t>
      </w:r>
    </w:p>
    <w:p w14:paraId="3DA6FD5A" w14:textId="77777777" w:rsidR="00841B5C" w:rsidRPr="007900A5" w:rsidRDefault="00261D91">
      <w:pPr>
        <w:pStyle w:val="ListParagraph"/>
        <w:numPr>
          <w:ilvl w:val="1"/>
          <w:numId w:val="154"/>
        </w:numPr>
        <w:tabs>
          <w:tab w:val="left" w:pos="479"/>
        </w:tabs>
        <w:ind w:right="370" w:firstLine="0"/>
        <w:rPr>
          <w:rFonts w:asciiTheme="minorHAnsi" w:hAnsiTheme="minorHAnsi" w:cstheme="minorHAnsi"/>
          <w:sz w:val="24"/>
          <w:szCs w:val="24"/>
        </w:rPr>
      </w:pPr>
      <w:r w:rsidRPr="007900A5">
        <w:rPr>
          <w:rFonts w:asciiTheme="minorHAnsi" w:hAnsiTheme="minorHAnsi" w:cstheme="minorHAnsi"/>
          <w:sz w:val="24"/>
          <w:szCs w:val="24"/>
        </w:rPr>
        <w:t>The latest revision to each document listed above, notice of which has been furnished to</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the contractor by the</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Government.</w:t>
      </w:r>
    </w:p>
    <w:p w14:paraId="4A523F62" w14:textId="77777777" w:rsidR="00841B5C" w:rsidRPr="007900A5" w:rsidRDefault="00261D91">
      <w:pPr>
        <w:pStyle w:val="ListParagraph"/>
        <w:numPr>
          <w:ilvl w:val="0"/>
          <w:numId w:val="154"/>
        </w:numPr>
        <w:tabs>
          <w:tab w:val="left" w:pos="482"/>
        </w:tabs>
        <w:ind w:right="519" w:firstLine="0"/>
        <w:rPr>
          <w:rFonts w:asciiTheme="minorHAnsi" w:hAnsiTheme="minorHAnsi" w:cstheme="minorHAnsi"/>
          <w:sz w:val="24"/>
          <w:szCs w:val="24"/>
        </w:rPr>
      </w:pPr>
      <w:r w:rsidRPr="007900A5">
        <w:rPr>
          <w:rFonts w:asciiTheme="minorHAnsi" w:hAnsiTheme="minorHAnsi" w:cstheme="minorHAnsi"/>
          <w:sz w:val="24"/>
          <w:szCs w:val="24"/>
        </w:rPr>
        <w:t>If, subsequent to the date of this contract, the IT-IA-IM requirements of this contract are changed by the Government, and if the changes cause an increase or decrease in costs or otherwise affect any other term or condition of this contract, the contract may be subject to</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an equitable adjustment under the Changes clause of this contract.</w:t>
      </w:r>
    </w:p>
    <w:p w14:paraId="50567CB3" w14:textId="77777777" w:rsidR="00841B5C" w:rsidRPr="007900A5" w:rsidRDefault="00261D91">
      <w:pPr>
        <w:pStyle w:val="ListParagraph"/>
        <w:numPr>
          <w:ilvl w:val="0"/>
          <w:numId w:val="154"/>
        </w:numPr>
        <w:tabs>
          <w:tab w:val="left" w:pos="466"/>
        </w:tabs>
        <w:ind w:right="507" w:firstLine="0"/>
        <w:rPr>
          <w:rFonts w:asciiTheme="minorHAnsi" w:hAnsiTheme="minorHAnsi" w:cstheme="minorHAnsi"/>
          <w:sz w:val="24"/>
          <w:szCs w:val="24"/>
        </w:rPr>
      </w:pPr>
      <w:r w:rsidRPr="007900A5">
        <w:rPr>
          <w:rFonts w:asciiTheme="minorHAnsi" w:hAnsiTheme="minorHAnsi" w:cstheme="minorHAnsi"/>
          <w:sz w:val="24"/>
          <w:szCs w:val="24"/>
        </w:rPr>
        <w:t>The prime contractor is responsible for providing IT-IA-IM oversight for all subcontractor relationships that are formed as the result of this contract. The prime contractor shall include provisions in all subcontracts that substantially conform to the requirements of this</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clause.</w:t>
      </w:r>
    </w:p>
    <w:p w14:paraId="20FAC0A9" w14:textId="77777777" w:rsidR="00841B5C" w:rsidRPr="007900A5" w:rsidRDefault="00261D91">
      <w:pPr>
        <w:pStyle w:val="ListParagraph"/>
        <w:numPr>
          <w:ilvl w:val="0"/>
          <w:numId w:val="154"/>
        </w:numPr>
        <w:tabs>
          <w:tab w:val="left" w:pos="441"/>
        </w:tabs>
        <w:spacing w:before="121"/>
        <w:ind w:right="194" w:firstLine="0"/>
        <w:rPr>
          <w:rFonts w:asciiTheme="minorHAnsi" w:hAnsiTheme="minorHAnsi" w:cstheme="minorHAnsi"/>
          <w:sz w:val="24"/>
          <w:szCs w:val="24"/>
        </w:rPr>
      </w:pPr>
      <w:r w:rsidRPr="007900A5">
        <w:rPr>
          <w:rFonts w:asciiTheme="minorHAnsi" w:hAnsiTheme="minorHAnsi" w:cstheme="minorHAnsi"/>
          <w:sz w:val="24"/>
          <w:szCs w:val="24"/>
        </w:rPr>
        <w:t>If any provision of the contract conflicts with instructions issued by the Contracting Officer, the contractor shall notify the Contracting Officer who will resolve the conflict. When IT-IA-IM regulations are in conflict, the contractor shall follow the most restrictive guidance and immediately refer the matter to the Contracting Officer for</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resolution.</w:t>
      </w:r>
    </w:p>
    <w:p w14:paraId="4EBDE0DF" w14:textId="77777777" w:rsidR="00841B5C" w:rsidRPr="007900A5" w:rsidRDefault="00261D91">
      <w:pPr>
        <w:pStyle w:val="ListParagraph"/>
        <w:numPr>
          <w:ilvl w:val="0"/>
          <w:numId w:val="154"/>
        </w:numPr>
        <w:tabs>
          <w:tab w:val="left" w:pos="479"/>
        </w:tabs>
        <w:ind w:right="371" w:firstLine="0"/>
        <w:jc w:val="both"/>
        <w:rPr>
          <w:rFonts w:asciiTheme="minorHAnsi" w:hAnsiTheme="minorHAnsi" w:cstheme="minorHAnsi"/>
          <w:sz w:val="24"/>
          <w:szCs w:val="24"/>
        </w:rPr>
      </w:pPr>
      <w:r w:rsidRPr="007900A5">
        <w:rPr>
          <w:rFonts w:asciiTheme="minorHAnsi" w:hAnsiTheme="minorHAnsi" w:cstheme="minorHAnsi"/>
          <w:sz w:val="24"/>
          <w:szCs w:val="24"/>
        </w:rPr>
        <w:lastRenderedPageBreak/>
        <w:t>The IT-IA-IM requirements specified in this clause are a material condition of this</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contract. Failure of the contractor to maintain and administer an information security program compliant with the IT-IA-IM requirements of this contract constitutes grounds for termination for</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default.</w:t>
      </w:r>
    </w:p>
    <w:p w14:paraId="65689DCE" w14:textId="77777777" w:rsidR="00841B5C"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797ADD05" w14:textId="77777777" w:rsidR="00EA5817" w:rsidRPr="007900A5" w:rsidRDefault="00EA5817">
      <w:pPr>
        <w:pStyle w:val="BodyText"/>
        <w:spacing w:before="121"/>
        <w:rPr>
          <w:rFonts w:asciiTheme="minorHAnsi" w:hAnsiTheme="minorHAnsi" w:cstheme="minorHAnsi"/>
        </w:rPr>
      </w:pPr>
    </w:p>
    <w:p w14:paraId="797E0C50" w14:textId="77777777" w:rsidR="00841B5C" w:rsidRPr="007900A5" w:rsidRDefault="00261D91">
      <w:pPr>
        <w:pStyle w:val="Heading1"/>
        <w:spacing w:before="124"/>
        <w:ind w:right="467"/>
        <w:rPr>
          <w:rFonts w:asciiTheme="minorHAnsi" w:hAnsiTheme="minorHAnsi" w:cstheme="minorHAnsi"/>
        </w:rPr>
      </w:pPr>
      <w:bookmarkStart w:id="15" w:name="_bookmark22"/>
      <w:bookmarkEnd w:id="15"/>
      <w:r w:rsidRPr="007900A5">
        <w:rPr>
          <w:rFonts w:asciiTheme="minorHAnsi" w:hAnsiTheme="minorHAnsi" w:cstheme="minorHAnsi"/>
        </w:rPr>
        <w:t>G52.204-011 Information Technology-Information Assurance-Information Management Requirements (JAN 2013)</w:t>
      </w:r>
    </w:p>
    <w:p w14:paraId="73AB50DF" w14:textId="77777777" w:rsidR="00841B5C" w:rsidRPr="007900A5" w:rsidRDefault="00261D91">
      <w:pPr>
        <w:pStyle w:val="BodyText"/>
        <w:spacing w:before="116"/>
        <w:ind w:right="248"/>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G4</w:t>
      </w:r>
      <w:r w:rsidRPr="007900A5">
        <w:rPr>
          <w:rFonts w:asciiTheme="minorHAnsi" w:hAnsiTheme="minorHAnsi" w:cstheme="minorHAnsi"/>
        </w:rPr>
        <w:t>.404(g), insert the following clause in all solicitations and contracts when the contractor will be required to access, operate, maintain, design, build, and/or acquire an information system processing national security information:</w:t>
      </w:r>
    </w:p>
    <w:p w14:paraId="0E4A65F0" w14:textId="77777777" w:rsidR="00841B5C" w:rsidRPr="007900A5" w:rsidRDefault="00261D91">
      <w:pPr>
        <w:pStyle w:val="Heading1"/>
        <w:ind w:left="376" w:right="392"/>
        <w:jc w:val="center"/>
        <w:rPr>
          <w:rFonts w:asciiTheme="minorHAnsi" w:hAnsiTheme="minorHAnsi" w:cstheme="minorHAnsi"/>
        </w:rPr>
      </w:pPr>
      <w:r w:rsidRPr="007900A5">
        <w:rPr>
          <w:rFonts w:asciiTheme="minorHAnsi" w:hAnsiTheme="minorHAnsi" w:cstheme="minorHAnsi"/>
        </w:rPr>
        <w:t>INFORMATION TECHNOLOGY-INFORMATION ASSURANCE-INFORMATION MANAGEMENT REQUIREMENTS (JAN 2013)</w:t>
      </w:r>
    </w:p>
    <w:p w14:paraId="57356374" w14:textId="77777777" w:rsidR="00841B5C" w:rsidRPr="007900A5" w:rsidRDefault="00261D91">
      <w:pPr>
        <w:pStyle w:val="ListParagraph"/>
        <w:numPr>
          <w:ilvl w:val="0"/>
          <w:numId w:val="153"/>
        </w:numPr>
        <w:tabs>
          <w:tab w:val="left" w:pos="466"/>
        </w:tabs>
        <w:spacing w:before="55"/>
        <w:ind w:right="562" w:firstLine="0"/>
        <w:rPr>
          <w:rFonts w:asciiTheme="minorHAnsi" w:hAnsiTheme="minorHAnsi" w:cstheme="minorHAnsi"/>
          <w:sz w:val="24"/>
          <w:szCs w:val="24"/>
        </w:rPr>
      </w:pPr>
      <w:r w:rsidRPr="007900A5">
        <w:rPr>
          <w:rFonts w:asciiTheme="minorHAnsi" w:hAnsiTheme="minorHAnsi" w:cstheme="minorHAnsi"/>
          <w:sz w:val="24"/>
          <w:szCs w:val="24"/>
        </w:rPr>
        <w:t>Definitions. The terms used in this clause are defined in Committee for National</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 xml:space="preserve">Security Systems (CNSS) Instruction 4009, </w:t>
      </w:r>
      <w:r w:rsidRPr="007900A5">
        <w:rPr>
          <w:rFonts w:asciiTheme="minorHAnsi" w:hAnsiTheme="minorHAnsi" w:cstheme="minorHAnsi"/>
          <w:i/>
          <w:sz w:val="24"/>
          <w:szCs w:val="24"/>
        </w:rPr>
        <w:t>National Information Assurance (IA) Glossary</w:t>
      </w:r>
      <w:r w:rsidRPr="007900A5">
        <w:rPr>
          <w:rFonts w:asciiTheme="minorHAnsi" w:hAnsiTheme="minorHAnsi" w:cstheme="minorHAnsi"/>
          <w:sz w:val="24"/>
          <w:szCs w:val="24"/>
        </w:rPr>
        <w:t>.</w:t>
      </w:r>
    </w:p>
    <w:p w14:paraId="36354CFB" w14:textId="77777777" w:rsidR="00841B5C" w:rsidRPr="007900A5" w:rsidRDefault="00261D91">
      <w:pPr>
        <w:pStyle w:val="ListParagraph"/>
        <w:numPr>
          <w:ilvl w:val="0"/>
          <w:numId w:val="153"/>
        </w:numPr>
        <w:tabs>
          <w:tab w:val="left" w:pos="479"/>
        </w:tabs>
        <w:ind w:right="457" w:firstLine="0"/>
        <w:rPr>
          <w:rFonts w:asciiTheme="minorHAnsi" w:hAnsiTheme="minorHAnsi" w:cstheme="minorHAnsi"/>
          <w:sz w:val="24"/>
          <w:szCs w:val="24"/>
        </w:rPr>
      </w:pPr>
      <w:r w:rsidRPr="007900A5">
        <w:rPr>
          <w:rFonts w:asciiTheme="minorHAnsi" w:hAnsiTheme="minorHAnsi" w:cstheme="minorHAnsi"/>
          <w:sz w:val="24"/>
          <w:szCs w:val="24"/>
        </w:rPr>
        <w:t>This clause shall apply to any aspect of this contract involving access to or processing of national security information, up to and including sensitive compartmented information</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(SCI).</w:t>
      </w:r>
    </w:p>
    <w:p w14:paraId="35D70BFB" w14:textId="77777777" w:rsidR="00841B5C" w:rsidRPr="007900A5" w:rsidRDefault="00261D91">
      <w:pPr>
        <w:pStyle w:val="ListParagraph"/>
        <w:numPr>
          <w:ilvl w:val="0"/>
          <w:numId w:val="153"/>
        </w:numPr>
        <w:tabs>
          <w:tab w:val="left" w:pos="466"/>
        </w:tabs>
        <w:ind w:firstLine="0"/>
        <w:rPr>
          <w:rFonts w:asciiTheme="minorHAnsi" w:hAnsiTheme="minorHAnsi" w:cstheme="minorHAnsi"/>
          <w:sz w:val="24"/>
          <w:szCs w:val="24"/>
        </w:rPr>
      </w:pPr>
      <w:r w:rsidRPr="007900A5">
        <w:rPr>
          <w:rFonts w:asciiTheme="minorHAnsi" w:hAnsiTheme="minorHAnsi" w:cstheme="minorHAnsi"/>
          <w:sz w:val="24"/>
          <w:szCs w:val="24"/>
        </w:rPr>
        <w:t>The contractor shall comply with the requirements</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of:</w:t>
      </w:r>
    </w:p>
    <w:p w14:paraId="15F36B03" w14:textId="77777777" w:rsidR="00841B5C" w:rsidRPr="007900A5" w:rsidRDefault="00261D91">
      <w:pPr>
        <w:pStyle w:val="ListParagraph"/>
        <w:numPr>
          <w:ilvl w:val="1"/>
          <w:numId w:val="153"/>
        </w:numPr>
        <w:tabs>
          <w:tab w:val="left" w:pos="482"/>
        </w:tabs>
        <w:spacing w:before="81"/>
        <w:ind w:right="305" w:firstLine="0"/>
        <w:rPr>
          <w:rFonts w:asciiTheme="minorHAnsi" w:hAnsiTheme="minorHAnsi" w:cstheme="minorHAnsi"/>
          <w:sz w:val="24"/>
          <w:szCs w:val="24"/>
        </w:rPr>
      </w:pPr>
      <w:r w:rsidRPr="007900A5">
        <w:rPr>
          <w:rFonts w:asciiTheme="minorHAnsi" w:hAnsiTheme="minorHAnsi" w:cstheme="minorHAnsi"/>
          <w:sz w:val="24"/>
          <w:szCs w:val="24"/>
        </w:rPr>
        <w:t xml:space="preserve">ICD 503, </w:t>
      </w:r>
      <w:r w:rsidRPr="007900A5">
        <w:rPr>
          <w:rFonts w:asciiTheme="minorHAnsi" w:hAnsiTheme="minorHAnsi" w:cstheme="minorHAnsi"/>
          <w:i/>
          <w:sz w:val="24"/>
          <w:szCs w:val="24"/>
        </w:rPr>
        <w:t>Intelligence Community Information Technology Systems Security Risk Management, Certification and Accreditation</w:t>
      </w:r>
      <w:r w:rsidRPr="007900A5">
        <w:rPr>
          <w:rFonts w:asciiTheme="minorHAnsi" w:hAnsiTheme="minorHAnsi" w:cstheme="minorHAnsi"/>
          <w:sz w:val="24"/>
          <w:szCs w:val="24"/>
        </w:rPr>
        <w:t xml:space="preserve">, and Government implementing guidance; Intelligence Community Standard (ICS) 503-2, </w:t>
      </w:r>
      <w:r w:rsidRPr="007900A5">
        <w:rPr>
          <w:rFonts w:asciiTheme="minorHAnsi" w:hAnsiTheme="minorHAnsi" w:cstheme="minorHAnsi"/>
          <w:i/>
          <w:sz w:val="24"/>
          <w:szCs w:val="24"/>
        </w:rPr>
        <w:t>Categorizing and Selecting Information Technology Systems Security Controls</w:t>
      </w:r>
      <w:r w:rsidRPr="007900A5">
        <w:rPr>
          <w:rFonts w:asciiTheme="minorHAnsi" w:hAnsiTheme="minorHAnsi" w:cstheme="minorHAnsi"/>
          <w:sz w:val="24"/>
          <w:szCs w:val="24"/>
        </w:rPr>
        <w:t xml:space="preserve">; and CNSS Instruction 1253, </w:t>
      </w:r>
      <w:r w:rsidRPr="007900A5">
        <w:rPr>
          <w:rFonts w:asciiTheme="minorHAnsi" w:hAnsiTheme="minorHAnsi" w:cstheme="minorHAnsi"/>
          <w:i/>
          <w:sz w:val="24"/>
          <w:szCs w:val="24"/>
        </w:rPr>
        <w:t>Security Categorization and Control Selection for National Security</w:t>
      </w:r>
      <w:r w:rsidRPr="007900A5">
        <w:rPr>
          <w:rFonts w:asciiTheme="minorHAnsi" w:hAnsiTheme="minorHAnsi" w:cstheme="minorHAnsi"/>
          <w:i/>
          <w:spacing w:val="-2"/>
          <w:sz w:val="24"/>
          <w:szCs w:val="24"/>
        </w:rPr>
        <w:t xml:space="preserve"> </w:t>
      </w:r>
      <w:r w:rsidRPr="007900A5">
        <w:rPr>
          <w:rFonts w:asciiTheme="minorHAnsi" w:hAnsiTheme="minorHAnsi" w:cstheme="minorHAnsi"/>
          <w:i/>
          <w:sz w:val="24"/>
          <w:szCs w:val="24"/>
        </w:rPr>
        <w:t>Systems</w:t>
      </w:r>
      <w:r w:rsidRPr="007900A5">
        <w:rPr>
          <w:rFonts w:asciiTheme="minorHAnsi" w:hAnsiTheme="minorHAnsi" w:cstheme="minorHAnsi"/>
          <w:sz w:val="24"/>
          <w:szCs w:val="24"/>
        </w:rPr>
        <w:t>;</w:t>
      </w:r>
    </w:p>
    <w:p w14:paraId="365D08DD" w14:textId="77777777" w:rsidR="00841B5C" w:rsidRPr="003F4CF2" w:rsidRDefault="00261D91" w:rsidP="0092740C">
      <w:pPr>
        <w:pStyle w:val="ListParagraph"/>
        <w:numPr>
          <w:ilvl w:val="1"/>
          <w:numId w:val="153"/>
        </w:numPr>
        <w:tabs>
          <w:tab w:val="left" w:pos="479"/>
        </w:tabs>
        <w:spacing w:before="1"/>
        <w:ind w:right="542" w:firstLine="0"/>
        <w:rPr>
          <w:rFonts w:asciiTheme="minorHAnsi" w:hAnsiTheme="minorHAnsi" w:cstheme="minorHAnsi"/>
          <w:sz w:val="24"/>
          <w:szCs w:val="24"/>
        </w:rPr>
      </w:pPr>
      <w:r w:rsidRPr="003F4CF2">
        <w:rPr>
          <w:rFonts w:asciiTheme="minorHAnsi" w:hAnsiTheme="minorHAnsi" w:cstheme="minorHAnsi"/>
          <w:sz w:val="24"/>
          <w:szCs w:val="24"/>
        </w:rPr>
        <w:t>Other Intelligence Community, Department of Defense, and Government directives, instructions, policy guidance, standards, and special access program classification and program security guides specified in the List of Applicable Information Technology-Information</w:t>
      </w:r>
      <w:r w:rsidRPr="003F4CF2">
        <w:rPr>
          <w:rFonts w:asciiTheme="minorHAnsi" w:hAnsiTheme="minorHAnsi" w:cstheme="minorHAnsi"/>
          <w:spacing w:val="-11"/>
          <w:sz w:val="24"/>
          <w:szCs w:val="24"/>
        </w:rPr>
        <w:t xml:space="preserve"> </w:t>
      </w:r>
      <w:r w:rsidRPr="003F4CF2">
        <w:rPr>
          <w:rFonts w:asciiTheme="minorHAnsi" w:hAnsiTheme="minorHAnsi" w:cstheme="minorHAnsi"/>
          <w:sz w:val="24"/>
          <w:szCs w:val="24"/>
        </w:rPr>
        <w:t>Assurance-Information Management (IT-IA-IM) Documents attached in Section J of this contract; and</w:t>
      </w:r>
    </w:p>
    <w:p w14:paraId="2A29D7A9" w14:textId="77777777" w:rsidR="00841B5C" w:rsidRPr="007900A5" w:rsidRDefault="00261D91">
      <w:pPr>
        <w:pStyle w:val="ListParagraph"/>
        <w:numPr>
          <w:ilvl w:val="1"/>
          <w:numId w:val="153"/>
        </w:numPr>
        <w:tabs>
          <w:tab w:val="left" w:pos="479"/>
        </w:tabs>
        <w:ind w:right="369" w:firstLine="0"/>
        <w:rPr>
          <w:rFonts w:asciiTheme="minorHAnsi" w:hAnsiTheme="minorHAnsi" w:cstheme="minorHAnsi"/>
          <w:sz w:val="24"/>
          <w:szCs w:val="24"/>
        </w:rPr>
      </w:pPr>
      <w:r w:rsidRPr="007900A5">
        <w:rPr>
          <w:rFonts w:asciiTheme="minorHAnsi" w:hAnsiTheme="minorHAnsi" w:cstheme="minorHAnsi"/>
          <w:sz w:val="24"/>
          <w:szCs w:val="24"/>
        </w:rPr>
        <w:t>The latest revision to each document listed above, notice of which has been furnished to the contractor by the</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Government.</w:t>
      </w:r>
    </w:p>
    <w:p w14:paraId="22432BEA" w14:textId="77777777" w:rsidR="00841B5C" w:rsidRPr="007900A5" w:rsidRDefault="00261D91">
      <w:pPr>
        <w:pStyle w:val="ListParagraph"/>
        <w:numPr>
          <w:ilvl w:val="0"/>
          <w:numId w:val="153"/>
        </w:numPr>
        <w:tabs>
          <w:tab w:val="left" w:pos="482"/>
        </w:tabs>
        <w:ind w:right="519" w:firstLine="0"/>
        <w:rPr>
          <w:rFonts w:asciiTheme="minorHAnsi" w:hAnsiTheme="minorHAnsi" w:cstheme="minorHAnsi"/>
          <w:sz w:val="24"/>
          <w:szCs w:val="24"/>
        </w:rPr>
      </w:pPr>
      <w:r w:rsidRPr="007900A5">
        <w:rPr>
          <w:rFonts w:asciiTheme="minorHAnsi" w:hAnsiTheme="minorHAnsi" w:cstheme="minorHAnsi"/>
          <w:sz w:val="24"/>
          <w:szCs w:val="24"/>
        </w:rPr>
        <w:t>If, subsequent to the date of this contract, the IT-IA-IM requirements of this contract are changed by the Government, and if the changes cause an increase or decrease in costs or otherwise affect any other term or condition of this contract, the contract may be subject to</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an equitable adjustment under the Changes clause of this contract.</w:t>
      </w:r>
    </w:p>
    <w:p w14:paraId="05F8685C" w14:textId="77777777" w:rsidR="00841B5C" w:rsidRPr="007900A5" w:rsidRDefault="00261D91">
      <w:pPr>
        <w:pStyle w:val="ListParagraph"/>
        <w:numPr>
          <w:ilvl w:val="0"/>
          <w:numId w:val="153"/>
        </w:numPr>
        <w:tabs>
          <w:tab w:val="left" w:pos="466"/>
        </w:tabs>
        <w:ind w:right="507" w:firstLine="0"/>
        <w:rPr>
          <w:rFonts w:asciiTheme="minorHAnsi" w:hAnsiTheme="minorHAnsi" w:cstheme="minorHAnsi"/>
          <w:sz w:val="24"/>
          <w:szCs w:val="24"/>
        </w:rPr>
      </w:pPr>
      <w:r w:rsidRPr="007900A5">
        <w:rPr>
          <w:rFonts w:asciiTheme="minorHAnsi" w:hAnsiTheme="minorHAnsi" w:cstheme="minorHAnsi"/>
          <w:sz w:val="24"/>
          <w:szCs w:val="24"/>
        </w:rPr>
        <w:t>The prime contractor is responsible for providing IT-IA-IM oversight for all subcontractor relationships that are formed as the result of this contract. The contractor shall include provisions in all subcontracts that substantially conform to the requirements of this</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clause.</w:t>
      </w:r>
    </w:p>
    <w:p w14:paraId="25C83551" w14:textId="77777777" w:rsidR="00841B5C" w:rsidRPr="007900A5" w:rsidRDefault="00261D91">
      <w:pPr>
        <w:pStyle w:val="ListParagraph"/>
        <w:numPr>
          <w:ilvl w:val="0"/>
          <w:numId w:val="153"/>
        </w:numPr>
        <w:tabs>
          <w:tab w:val="left" w:pos="441"/>
        </w:tabs>
        <w:spacing w:before="121"/>
        <w:ind w:right="194" w:firstLine="0"/>
        <w:rPr>
          <w:rFonts w:asciiTheme="minorHAnsi" w:hAnsiTheme="minorHAnsi" w:cstheme="minorHAnsi"/>
          <w:sz w:val="24"/>
          <w:szCs w:val="24"/>
        </w:rPr>
      </w:pPr>
      <w:r w:rsidRPr="007900A5">
        <w:rPr>
          <w:rFonts w:asciiTheme="minorHAnsi" w:hAnsiTheme="minorHAnsi" w:cstheme="minorHAnsi"/>
          <w:sz w:val="24"/>
          <w:szCs w:val="24"/>
        </w:rPr>
        <w:t xml:space="preserve">If any provision of the contract conflicts with instructions issued by the Contracting Officer, the contractor shall notify the Contracting Officer who will resolve the conflict. When IT-IA-IM regulations are in conflict, the contractor shall follow the most restrictive guidance and </w:t>
      </w:r>
      <w:r w:rsidRPr="007900A5">
        <w:rPr>
          <w:rFonts w:asciiTheme="minorHAnsi" w:hAnsiTheme="minorHAnsi" w:cstheme="minorHAnsi"/>
          <w:sz w:val="24"/>
          <w:szCs w:val="24"/>
        </w:rPr>
        <w:lastRenderedPageBreak/>
        <w:t>immediately refer the matter to the Contracting Officer for</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resolution.</w:t>
      </w:r>
    </w:p>
    <w:p w14:paraId="0CB21821" w14:textId="77777777" w:rsidR="00841B5C" w:rsidRPr="007900A5" w:rsidRDefault="00261D91">
      <w:pPr>
        <w:pStyle w:val="ListParagraph"/>
        <w:numPr>
          <w:ilvl w:val="0"/>
          <w:numId w:val="153"/>
        </w:numPr>
        <w:tabs>
          <w:tab w:val="left" w:pos="479"/>
        </w:tabs>
        <w:ind w:right="401" w:firstLine="0"/>
        <w:rPr>
          <w:rFonts w:asciiTheme="minorHAnsi" w:hAnsiTheme="minorHAnsi" w:cstheme="minorHAnsi"/>
          <w:sz w:val="24"/>
          <w:szCs w:val="24"/>
        </w:rPr>
      </w:pPr>
      <w:r w:rsidRPr="007900A5">
        <w:rPr>
          <w:rFonts w:asciiTheme="minorHAnsi" w:hAnsiTheme="minorHAnsi" w:cstheme="minorHAnsi"/>
          <w:sz w:val="24"/>
          <w:szCs w:val="24"/>
        </w:rPr>
        <w:t>The contractor shall report security and compliance status and reconfigure national security systems as directed by the</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Government.</w:t>
      </w:r>
    </w:p>
    <w:p w14:paraId="27546A34" w14:textId="77777777" w:rsidR="00841B5C" w:rsidRPr="007900A5" w:rsidRDefault="00261D91">
      <w:pPr>
        <w:pStyle w:val="ListParagraph"/>
        <w:numPr>
          <w:ilvl w:val="0"/>
          <w:numId w:val="153"/>
        </w:numPr>
        <w:tabs>
          <w:tab w:val="left" w:pos="479"/>
        </w:tabs>
        <w:ind w:right="369" w:firstLine="0"/>
        <w:jc w:val="both"/>
        <w:rPr>
          <w:rFonts w:asciiTheme="minorHAnsi" w:hAnsiTheme="minorHAnsi" w:cstheme="minorHAnsi"/>
          <w:sz w:val="24"/>
          <w:szCs w:val="24"/>
        </w:rPr>
      </w:pPr>
      <w:r w:rsidRPr="007900A5">
        <w:rPr>
          <w:rFonts w:asciiTheme="minorHAnsi" w:hAnsiTheme="minorHAnsi" w:cstheme="minorHAnsi"/>
          <w:sz w:val="24"/>
          <w:szCs w:val="24"/>
        </w:rPr>
        <w:t>The IT-IA-IM requirements specified in this clause are a material condition of this contract. Failure of the contractor to maintain and administer an information security program compliant with the IT-IA-IM requirements of this contract constitutes grounds for termination for</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default.</w:t>
      </w:r>
    </w:p>
    <w:p w14:paraId="6C7B19EA" w14:textId="77777777" w:rsidR="00841B5C" w:rsidRPr="007900A5"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499E1BB8" w14:textId="77777777" w:rsidR="00197198" w:rsidRDefault="00197198">
      <w:pPr>
        <w:pStyle w:val="Heading1"/>
        <w:rPr>
          <w:rFonts w:asciiTheme="minorHAnsi" w:hAnsiTheme="minorHAnsi" w:cstheme="minorHAnsi"/>
        </w:rPr>
      </w:pPr>
      <w:bookmarkStart w:id="16" w:name="_bookmark23"/>
      <w:bookmarkStart w:id="17" w:name="_bookmark24"/>
      <w:bookmarkEnd w:id="16"/>
      <w:bookmarkEnd w:id="17"/>
    </w:p>
    <w:p w14:paraId="519A4978" w14:textId="37D8EAB1" w:rsidR="00197198" w:rsidRPr="00EA5817" w:rsidRDefault="00197198" w:rsidP="00197198">
      <w:pPr>
        <w:pStyle w:val="Default"/>
        <w:spacing w:after="120"/>
        <w:rPr>
          <w:rFonts w:asciiTheme="minorHAnsi" w:hAnsiTheme="minorHAnsi"/>
        </w:rPr>
      </w:pPr>
      <w:r w:rsidRPr="00EA5817">
        <w:rPr>
          <w:rFonts w:asciiTheme="minorHAnsi" w:hAnsiTheme="minorHAnsi"/>
          <w:b/>
          <w:bCs/>
        </w:rPr>
        <w:t>G52.204-012 Industry Partner Access (</w:t>
      </w:r>
      <w:r w:rsidR="00887997">
        <w:rPr>
          <w:rFonts w:asciiTheme="minorHAnsi" w:hAnsiTheme="minorHAnsi"/>
          <w:b/>
          <w:bCs/>
        </w:rPr>
        <w:t xml:space="preserve">Oct </w:t>
      </w:r>
      <w:r w:rsidRPr="00EA5817">
        <w:rPr>
          <w:rFonts w:asciiTheme="minorHAnsi" w:hAnsiTheme="minorHAnsi"/>
          <w:b/>
          <w:bCs/>
        </w:rPr>
        <w:t>20</w:t>
      </w:r>
      <w:r w:rsidR="00887997">
        <w:rPr>
          <w:rFonts w:asciiTheme="minorHAnsi" w:hAnsiTheme="minorHAnsi"/>
          <w:b/>
          <w:bCs/>
        </w:rPr>
        <w:t>20</w:t>
      </w:r>
      <w:r w:rsidRPr="00EA5817">
        <w:rPr>
          <w:rFonts w:asciiTheme="minorHAnsi" w:hAnsiTheme="minorHAnsi"/>
          <w:b/>
          <w:bCs/>
        </w:rPr>
        <w:t xml:space="preserve">) </w:t>
      </w:r>
    </w:p>
    <w:p w14:paraId="27016274" w14:textId="77777777"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As prescribed by G4.404(h), insert the following clause in all solicitations and contracts when the contractor will require access to government-controlled information, including national security information up to and including sensitive compartmented information, at the contractor’s facility: </w:t>
      </w:r>
    </w:p>
    <w:p w14:paraId="7B2AB828" w14:textId="1DBFAE4E" w:rsidR="00197198" w:rsidRPr="00EA5817" w:rsidRDefault="00197198" w:rsidP="00BD7F70">
      <w:pPr>
        <w:pStyle w:val="Default"/>
        <w:spacing w:after="120"/>
        <w:jc w:val="center"/>
        <w:rPr>
          <w:rFonts w:asciiTheme="minorHAnsi" w:hAnsiTheme="minorHAnsi"/>
        </w:rPr>
      </w:pPr>
      <w:r w:rsidRPr="00EA5817">
        <w:rPr>
          <w:rFonts w:asciiTheme="minorHAnsi" w:hAnsiTheme="minorHAnsi"/>
          <w:b/>
          <w:bCs/>
        </w:rPr>
        <w:t>INDUSTRY PARTNER ACCESS (</w:t>
      </w:r>
      <w:r w:rsidR="00887997">
        <w:rPr>
          <w:rFonts w:asciiTheme="minorHAnsi" w:hAnsiTheme="minorHAnsi"/>
          <w:b/>
          <w:bCs/>
        </w:rPr>
        <w:t>OCT</w:t>
      </w:r>
      <w:r w:rsidRPr="00EA5817">
        <w:rPr>
          <w:rFonts w:asciiTheme="minorHAnsi" w:hAnsiTheme="minorHAnsi"/>
          <w:b/>
          <w:bCs/>
        </w:rPr>
        <w:t xml:space="preserve"> 20</w:t>
      </w:r>
      <w:r w:rsidR="00887997">
        <w:rPr>
          <w:rFonts w:asciiTheme="minorHAnsi" w:hAnsiTheme="minorHAnsi"/>
          <w:b/>
          <w:bCs/>
        </w:rPr>
        <w:t>20</w:t>
      </w:r>
      <w:r w:rsidRPr="00EA5817">
        <w:rPr>
          <w:rFonts w:asciiTheme="minorHAnsi" w:hAnsiTheme="minorHAnsi"/>
          <w:b/>
          <w:bCs/>
        </w:rPr>
        <w:t>)</w:t>
      </w:r>
    </w:p>
    <w:p w14:paraId="30E7C354" w14:textId="77777777"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(a) Definitions. As used in this clause: </w:t>
      </w:r>
    </w:p>
    <w:p w14:paraId="463D3D77" w14:textId="07584D2A" w:rsidR="00197198" w:rsidRPr="00EA5817" w:rsidRDefault="00197198" w:rsidP="00197198">
      <w:pPr>
        <w:pStyle w:val="Default"/>
        <w:spacing w:after="120"/>
        <w:rPr>
          <w:rFonts w:asciiTheme="minorHAnsi" w:hAnsiTheme="minorHAnsi"/>
        </w:rPr>
      </w:pPr>
      <w:r w:rsidRPr="00EA5817">
        <w:rPr>
          <w:rFonts w:asciiTheme="minorHAnsi" w:hAnsiTheme="minorHAnsi"/>
        </w:rPr>
        <w:t>“General Purpose Information Technology</w:t>
      </w:r>
      <w:r w:rsidR="00683ED6">
        <w:rPr>
          <w:rFonts w:asciiTheme="minorHAnsi" w:hAnsiTheme="minorHAnsi"/>
        </w:rPr>
        <w:t xml:space="preserve"> (IT)</w:t>
      </w:r>
      <w:r w:rsidRPr="00EA5817">
        <w:rPr>
          <w:rFonts w:asciiTheme="minorHAnsi" w:hAnsiTheme="minorHAnsi"/>
        </w:rPr>
        <w:t xml:space="preserve">” </w:t>
      </w:r>
      <w:r w:rsidR="00683ED6">
        <w:rPr>
          <w:rFonts w:asciiTheme="minorHAnsi" w:hAnsiTheme="minorHAnsi"/>
        </w:rPr>
        <w:t xml:space="preserve">encompasses classified </w:t>
      </w:r>
      <w:r w:rsidR="00F676D6">
        <w:rPr>
          <w:rFonts w:asciiTheme="minorHAnsi" w:hAnsiTheme="minorHAnsi"/>
        </w:rPr>
        <w:t xml:space="preserve">network connectivity, processing, and related support capabilities.  </w:t>
      </w:r>
      <w:r w:rsidRPr="00EA5817">
        <w:rPr>
          <w:rFonts w:asciiTheme="minorHAnsi" w:hAnsiTheme="minorHAnsi"/>
        </w:rPr>
        <w:t xml:space="preserve">This includes, but is not limited to, secure </w:t>
      </w:r>
      <w:r w:rsidR="00F676D6">
        <w:rPr>
          <w:rFonts w:asciiTheme="minorHAnsi" w:hAnsiTheme="minorHAnsi"/>
        </w:rPr>
        <w:t>phone</w:t>
      </w:r>
      <w:r w:rsidRPr="00EA5817">
        <w:rPr>
          <w:rFonts w:asciiTheme="minorHAnsi" w:hAnsiTheme="minorHAnsi"/>
        </w:rPr>
        <w:t xml:space="preserve">, electronic mail, </w:t>
      </w:r>
      <w:r w:rsidR="00F676D6">
        <w:rPr>
          <w:rFonts w:asciiTheme="minorHAnsi" w:hAnsiTheme="minorHAnsi"/>
        </w:rPr>
        <w:t xml:space="preserve">chat and messaging service, desktop video, specific business applications, and various web-based and collaboration tools and services.  </w:t>
      </w:r>
      <w:r w:rsidRPr="00EA5817">
        <w:rPr>
          <w:rFonts w:asciiTheme="minorHAnsi" w:hAnsiTheme="minorHAnsi"/>
        </w:rPr>
        <w:t xml:space="preserve">Access and processing of information that can be protected using Intelligence Community standard means (e.g., public key infrastructure) is permitted over </w:t>
      </w:r>
      <w:r w:rsidR="00CD5481">
        <w:rPr>
          <w:rFonts w:asciiTheme="minorHAnsi" w:hAnsiTheme="minorHAnsi"/>
        </w:rPr>
        <w:t>G</w:t>
      </w:r>
      <w:r w:rsidRPr="00EA5817">
        <w:rPr>
          <w:rFonts w:asciiTheme="minorHAnsi" w:hAnsiTheme="minorHAnsi"/>
        </w:rPr>
        <w:t xml:space="preserve">eneral </w:t>
      </w:r>
      <w:r w:rsidR="00CD5481">
        <w:rPr>
          <w:rFonts w:asciiTheme="minorHAnsi" w:hAnsiTheme="minorHAnsi"/>
        </w:rPr>
        <w:t>P</w:t>
      </w:r>
      <w:r w:rsidRPr="00EA5817">
        <w:rPr>
          <w:rFonts w:asciiTheme="minorHAnsi" w:hAnsiTheme="minorHAnsi"/>
        </w:rPr>
        <w:t xml:space="preserve">urpose </w:t>
      </w:r>
      <w:r w:rsidR="00CD5481">
        <w:rPr>
          <w:rFonts w:asciiTheme="minorHAnsi" w:hAnsiTheme="minorHAnsi"/>
        </w:rPr>
        <w:t>Information Technology (IT)</w:t>
      </w:r>
      <w:r w:rsidRPr="00EA5817">
        <w:rPr>
          <w:rFonts w:asciiTheme="minorHAnsi" w:hAnsiTheme="minorHAnsi"/>
        </w:rPr>
        <w:t xml:space="preserve">. </w:t>
      </w:r>
    </w:p>
    <w:p w14:paraId="366BD0CD" w14:textId="1F11363A" w:rsidR="00197198" w:rsidRDefault="00197198" w:rsidP="00197198">
      <w:pPr>
        <w:pStyle w:val="Default"/>
        <w:spacing w:after="120"/>
        <w:rPr>
          <w:rFonts w:asciiTheme="minorHAnsi" w:hAnsiTheme="minorHAnsi"/>
        </w:rPr>
      </w:pPr>
      <w:r w:rsidRPr="00EA5817">
        <w:rPr>
          <w:rFonts w:asciiTheme="minorHAnsi" w:hAnsiTheme="minorHAnsi"/>
        </w:rPr>
        <w:t>“</w:t>
      </w:r>
      <w:r w:rsidR="00CD5481">
        <w:rPr>
          <w:rFonts w:asciiTheme="minorHAnsi" w:hAnsiTheme="minorHAnsi"/>
        </w:rPr>
        <w:t xml:space="preserve">Classified </w:t>
      </w:r>
      <w:r w:rsidRPr="00EA5817">
        <w:rPr>
          <w:rFonts w:asciiTheme="minorHAnsi" w:hAnsiTheme="minorHAnsi"/>
        </w:rPr>
        <w:t xml:space="preserve">Special Purpose Information Technology” </w:t>
      </w:r>
      <w:r w:rsidR="00CD5481">
        <w:rPr>
          <w:rFonts w:asciiTheme="minorHAnsi" w:hAnsiTheme="minorHAnsi"/>
        </w:rPr>
        <w:t>encompasses classified connectivity, processing, and related support capabilities established to support specific mission functions that cannot be performed using General Purpose IT.</w:t>
      </w:r>
      <w:r w:rsidRPr="00EA5817">
        <w:rPr>
          <w:rFonts w:asciiTheme="minorHAnsi" w:hAnsiTheme="minorHAnsi"/>
        </w:rPr>
        <w:t xml:space="preserve"> </w:t>
      </w:r>
    </w:p>
    <w:p w14:paraId="7259FF06" w14:textId="4C2BC588" w:rsidR="00CD5481" w:rsidRPr="00EA5817" w:rsidRDefault="00CD5481" w:rsidP="00197198">
      <w:pPr>
        <w:pStyle w:val="Default"/>
        <w:spacing w:after="120"/>
        <w:rPr>
          <w:rFonts w:asciiTheme="minorHAnsi" w:hAnsiTheme="minorHAnsi"/>
        </w:rPr>
      </w:pPr>
      <w:r>
        <w:rPr>
          <w:rFonts w:asciiTheme="minorHAnsi" w:hAnsiTheme="minorHAnsi"/>
        </w:rPr>
        <w:t>“Industry Partner” is any company, Federally Funded Research and Development Center, University Affiliated Research Center, or other entity that has a contractual relationship with the customer.  The terms “Subscriber” and “Contractor” and “Subcontractor,” when used in the context of the IPA program and this clause, also mean “Industry Partner”.</w:t>
      </w:r>
    </w:p>
    <w:p w14:paraId="613628C1" w14:textId="4BEDE1AA" w:rsidR="00197198" w:rsidRDefault="00197198" w:rsidP="00197198">
      <w:pPr>
        <w:pStyle w:val="Default"/>
        <w:spacing w:after="120"/>
        <w:rPr>
          <w:rFonts w:asciiTheme="minorHAnsi" w:hAnsiTheme="minorHAnsi"/>
        </w:rPr>
      </w:pPr>
      <w:r w:rsidRPr="00EA5817">
        <w:rPr>
          <w:rFonts w:asciiTheme="minorHAnsi" w:hAnsiTheme="minorHAnsi"/>
        </w:rPr>
        <w:t xml:space="preserve">“Industry Partner Access (IPA)” is the </w:t>
      </w:r>
      <w:r w:rsidR="00CD5481">
        <w:rPr>
          <w:rFonts w:asciiTheme="minorHAnsi" w:hAnsiTheme="minorHAnsi"/>
        </w:rPr>
        <w:t xml:space="preserve">program and </w:t>
      </w:r>
      <w:r w:rsidRPr="00EA5817">
        <w:rPr>
          <w:rFonts w:asciiTheme="minorHAnsi" w:hAnsiTheme="minorHAnsi"/>
        </w:rPr>
        <w:t xml:space="preserve">service model </w:t>
      </w:r>
      <w:r w:rsidR="00CD5481">
        <w:rPr>
          <w:rFonts w:asciiTheme="minorHAnsi" w:hAnsiTheme="minorHAnsi"/>
        </w:rPr>
        <w:t xml:space="preserve">under which authorized contractors may obtain General Purpose IT connectivity.  </w:t>
      </w:r>
      <w:r w:rsidRPr="00EA5817">
        <w:rPr>
          <w:rFonts w:asciiTheme="minorHAnsi" w:hAnsiTheme="minorHAnsi"/>
        </w:rPr>
        <w:t xml:space="preserve"> </w:t>
      </w:r>
    </w:p>
    <w:p w14:paraId="7FF70787" w14:textId="0D019B52" w:rsidR="00EA29CB" w:rsidRPr="00EA5817" w:rsidRDefault="00EA29CB" w:rsidP="00197198">
      <w:pPr>
        <w:pStyle w:val="Default"/>
        <w:spacing w:after="120"/>
        <w:rPr>
          <w:rFonts w:asciiTheme="minorHAnsi" w:hAnsiTheme="minorHAnsi"/>
        </w:rPr>
      </w:pPr>
      <w:r>
        <w:rPr>
          <w:rFonts w:asciiTheme="minorHAnsi" w:hAnsiTheme="minorHAnsi"/>
        </w:rPr>
        <w:t>“Industry Partner Access-Managed Service Provider” (IPA-MSP) is the sole contractor authorized by the customer to provide contractors with General Purpose IT connectivity and directly related support services.  IPA-MSP costs should be treated in accordance with the contractor’s accounting practices.</w:t>
      </w:r>
    </w:p>
    <w:p w14:paraId="75C65D9C" w14:textId="38B05B9F"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“IPA Subscriber </w:t>
      </w:r>
      <w:r w:rsidR="00EA29CB">
        <w:rPr>
          <w:rFonts w:asciiTheme="minorHAnsi" w:hAnsiTheme="minorHAnsi"/>
        </w:rPr>
        <w:t>Guide</w:t>
      </w:r>
      <w:r w:rsidRPr="00EA5817">
        <w:rPr>
          <w:rFonts w:asciiTheme="minorHAnsi" w:hAnsiTheme="minorHAnsi"/>
        </w:rPr>
        <w:t xml:space="preserve">” is the document that </w:t>
      </w:r>
      <w:r w:rsidR="00EA29CB">
        <w:rPr>
          <w:rFonts w:asciiTheme="minorHAnsi" w:hAnsiTheme="minorHAnsi"/>
        </w:rPr>
        <w:t xml:space="preserve">provides authoritative guidance to contractors for requesting, establishing, provisioning, maintaining, and terminating General Purpose IT under customer authority.  </w:t>
      </w:r>
      <w:r w:rsidRPr="00EA5817">
        <w:rPr>
          <w:rFonts w:asciiTheme="minorHAnsi" w:hAnsiTheme="minorHAnsi"/>
        </w:rPr>
        <w:t xml:space="preserve"> </w:t>
      </w:r>
    </w:p>
    <w:p w14:paraId="56022048" w14:textId="1143B7FA" w:rsidR="00197198" w:rsidRPr="00EA5817" w:rsidRDefault="00197198" w:rsidP="00197198">
      <w:pPr>
        <w:pStyle w:val="Default"/>
        <w:spacing w:after="120"/>
        <w:rPr>
          <w:rFonts w:asciiTheme="minorHAnsi" w:hAnsiTheme="minorHAnsi"/>
        </w:rPr>
      </w:pPr>
      <w:r w:rsidRPr="00EA5817">
        <w:rPr>
          <w:rFonts w:asciiTheme="minorHAnsi" w:hAnsiTheme="minorHAnsi"/>
        </w:rPr>
        <w:t>(b) To obtain IPA</w:t>
      </w:r>
      <w:r w:rsidR="00EA29CB">
        <w:rPr>
          <w:rFonts w:asciiTheme="minorHAnsi" w:hAnsiTheme="minorHAnsi"/>
        </w:rPr>
        <w:t xml:space="preserve">-MSP services, </w:t>
      </w:r>
      <w:r w:rsidRPr="00EA5817">
        <w:rPr>
          <w:rFonts w:asciiTheme="minorHAnsi" w:hAnsiTheme="minorHAnsi"/>
        </w:rPr>
        <w:t xml:space="preserve">the contractor </w:t>
      </w:r>
      <w:r w:rsidR="00EA29CB">
        <w:rPr>
          <w:rFonts w:asciiTheme="minorHAnsi" w:hAnsiTheme="minorHAnsi"/>
        </w:rPr>
        <w:t>shall</w:t>
      </w:r>
      <w:r w:rsidRPr="00EA5817">
        <w:rPr>
          <w:rFonts w:asciiTheme="minorHAnsi" w:hAnsiTheme="minorHAnsi"/>
        </w:rPr>
        <w:t xml:space="preserve">: </w:t>
      </w:r>
    </w:p>
    <w:p w14:paraId="2A9D58AD" w14:textId="324838E6" w:rsidR="00197198" w:rsidRPr="00EA5817" w:rsidRDefault="00197198" w:rsidP="00197198">
      <w:pPr>
        <w:pStyle w:val="Default"/>
        <w:spacing w:after="120"/>
        <w:rPr>
          <w:rFonts w:asciiTheme="minorHAnsi" w:hAnsiTheme="minorHAnsi"/>
        </w:rPr>
      </w:pPr>
      <w:r w:rsidRPr="00EA5817">
        <w:rPr>
          <w:rFonts w:asciiTheme="minorHAnsi" w:hAnsiTheme="minorHAnsi"/>
        </w:rPr>
        <w:lastRenderedPageBreak/>
        <w:t xml:space="preserve">(1) </w:t>
      </w:r>
      <w:r w:rsidR="00EA29CB">
        <w:rPr>
          <w:rFonts w:asciiTheme="minorHAnsi" w:hAnsiTheme="minorHAnsi"/>
        </w:rPr>
        <w:t>Submit a request through the contractor’s assigned COTR to the IPA Program Office following the guidance specified in the IPA Subscriber Guide.  The request must be consistent with the scope of the contract and the associated DD Form 254.</w:t>
      </w:r>
      <w:r w:rsidRPr="00EA5817">
        <w:rPr>
          <w:rFonts w:asciiTheme="minorHAnsi" w:hAnsiTheme="minorHAnsi"/>
        </w:rPr>
        <w:t xml:space="preserve"> </w:t>
      </w:r>
    </w:p>
    <w:p w14:paraId="715FBB9D" w14:textId="4BBF05EF"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(2) </w:t>
      </w:r>
      <w:r w:rsidR="006D1873">
        <w:rPr>
          <w:rFonts w:asciiTheme="minorHAnsi" w:hAnsiTheme="minorHAnsi"/>
        </w:rPr>
        <w:t xml:space="preserve">Upon approval, by the IPA Program Office, of the request to the IPA-MSP, the contractor will be authorized to procure services enabling access to contract specific and generally available information and services designed to support the customer community and its members, unless specifically restricted in the contract or associated DD Form 254.  </w:t>
      </w:r>
      <w:r w:rsidRPr="00EA5817">
        <w:rPr>
          <w:rFonts w:asciiTheme="minorHAnsi" w:hAnsiTheme="minorHAnsi"/>
        </w:rPr>
        <w:t xml:space="preserve"> </w:t>
      </w:r>
    </w:p>
    <w:p w14:paraId="00AD5CEA" w14:textId="06882E4B"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(3) </w:t>
      </w:r>
      <w:r w:rsidR="006D1873">
        <w:rPr>
          <w:rFonts w:asciiTheme="minorHAnsi" w:hAnsiTheme="minorHAnsi"/>
        </w:rPr>
        <w:t xml:space="preserve">The IPA-MSP services are not provided by the Government.  The contractor shall purchase the services commercially from the IPA-MSP.  </w:t>
      </w:r>
      <w:r w:rsidRPr="00EA5817">
        <w:rPr>
          <w:rFonts w:asciiTheme="minorHAnsi" w:hAnsiTheme="minorHAnsi"/>
        </w:rPr>
        <w:t xml:space="preserve"> </w:t>
      </w:r>
    </w:p>
    <w:p w14:paraId="15D23F9F" w14:textId="44396C41"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(4) </w:t>
      </w:r>
      <w:r w:rsidR="006D1873">
        <w:rPr>
          <w:rFonts w:asciiTheme="minorHAnsi" w:hAnsiTheme="minorHAnsi"/>
        </w:rPr>
        <w:t xml:space="preserve">To maintain connectivity, the IPA-MSP services must be revalidated by the customer annually following the procedures in the IPA Subscriber Guide.  </w:t>
      </w:r>
      <w:r w:rsidRPr="00EA5817">
        <w:rPr>
          <w:rFonts w:asciiTheme="minorHAnsi" w:hAnsiTheme="minorHAnsi"/>
        </w:rPr>
        <w:t xml:space="preserve"> </w:t>
      </w:r>
    </w:p>
    <w:p w14:paraId="6EEBFEF8" w14:textId="287BB3FD" w:rsidR="00197198" w:rsidRPr="00EA5817" w:rsidRDefault="00197198" w:rsidP="00197198">
      <w:pPr>
        <w:pStyle w:val="Default"/>
        <w:spacing w:after="120"/>
        <w:rPr>
          <w:rFonts w:asciiTheme="minorHAnsi" w:hAnsiTheme="minorHAnsi"/>
        </w:rPr>
      </w:pPr>
      <w:r w:rsidRPr="00EA5817">
        <w:rPr>
          <w:rFonts w:asciiTheme="minorHAnsi" w:hAnsiTheme="minorHAnsi"/>
        </w:rPr>
        <w:t xml:space="preserve">(c) </w:t>
      </w:r>
      <w:r w:rsidR="006D1873">
        <w:rPr>
          <w:rFonts w:asciiTheme="minorHAnsi" w:hAnsiTheme="minorHAnsi"/>
        </w:rPr>
        <w:t>Contractors who wish to connect to the General Purpose IT shall meet the following conditions:</w:t>
      </w:r>
      <w:r w:rsidRPr="00EA5817">
        <w:rPr>
          <w:rFonts w:asciiTheme="minorHAnsi" w:hAnsiTheme="minorHAnsi"/>
        </w:rPr>
        <w:t xml:space="preserve"> </w:t>
      </w:r>
    </w:p>
    <w:p w14:paraId="6EA16ECC" w14:textId="7F6886B0" w:rsidR="00197198" w:rsidRPr="00EA5817" w:rsidRDefault="00197198" w:rsidP="00197198">
      <w:pPr>
        <w:pStyle w:val="Default"/>
        <w:spacing w:after="120"/>
        <w:rPr>
          <w:rFonts w:asciiTheme="minorHAnsi" w:hAnsiTheme="minorHAnsi"/>
        </w:rPr>
      </w:pPr>
      <w:r w:rsidRPr="00EA5817">
        <w:rPr>
          <w:rFonts w:asciiTheme="minorHAnsi" w:hAnsiTheme="minorHAnsi"/>
        </w:rPr>
        <w:t>(</w:t>
      </w:r>
      <w:r w:rsidR="00BE1CC8">
        <w:rPr>
          <w:rFonts w:asciiTheme="minorHAnsi" w:hAnsiTheme="minorHAnsi"/>
        </w:rPr>
        <w:t>1</w:t>
      </w:r>
      <w:r w:rsidRPr="00EA5817">
        <w:rPr>
          <w:rFonts w:asciiTheme="minorHAnsi" w:hAnsiTheme="minorHAnsi"/>
        </w:rPr>
        <w:t xml:space="preserve">) </w:t>
      </w:r>
      <w:r w:rsidR="00BE1CC8">
        <w:rPr>
          <w:rFonts w:asciiTheme="minorHAnsi" w:hAnsiTheme="minorHAnsi"/>
        </w:rPr>
        <w:t xml:space="preserve">Comply fully with the security, IT, information assurance (IA), and information management (IM) requirements in this contract and with all requirements published in the current version of the IPA Subscriber Guide.  </w:t>
      </w:r>
    </w:p>
    <w:p w14:paraId="28098F6B" w14:textId="77777777" w:rsidR="00BE1CC8" w:rsidRDefault="00197198" w:rsidP="00197198">
      <w:pPr>
        <w:pStyle w:val="Default"/>
        <w:spacing w:after="120"/>
        <w:rPr>
          <w:rFonts w:asciiTheme="minorHAnsi" w:hAnsiTheme="minorHAnsi"/>
        </w:rPr>
      </w:pPr>
      <w:r w:rsidRPr="00EA5817">
        <w:rPr>
          <w:rFonts w:asciiTheme="minorHAnsi" w:hAnsiTheme="minorHAnsi"/>
        </w:rPr>
        <w:t>(</w:t>
      </w:r>
      <w:r w:rsidR="00BE1CC8">
        <w:rPr>
          <w:rFonts w:asciiTheme="minorHAnsi" w:hAnsiTheme="minorHAnsi"/>
        </w:rPr>
        <w:t>2</w:t>
      </w:r>
      <w:r w:rsidRPr="00EA5817">
        <w:rPr>
          <w:rFonts w:asciiTheme="minorHAnsi" w:hAnsiTheme="minorHAnsi"/>
        </w:rPr>
        <w:t xml:space="preserve">) </w:t>
      </w:r>
      <w:r w:rsidR="00BE1CC8">
        <w:rPr>
          <w:rFonts w:asciiTheme="minorHAnsi" w:hAnsiTheme="minorHAnsi"/>
        </w:rPr>
        <w:t xml:space="preserve">Implement insider threat activities as directed by the customer and in conformance with the IPA Subscriber Guide.  </w:t>
      </w:r>
    </w:p>
    <w:p w14:paraId="422467F1" w14:textId="0E181FC8" w:rsidR="00197198" w:rsidRDefault="00BE1CC8" w:rsidP="00197198">
      <w:pPr>
        <w:pStyle w:val="Default"/>
        <w:spacing w:after="120"/>
        <w:rPr>
          <w:rFonts w:asciiTheme="minorHAnsi" w:hAnsiTheme="minorHAnsi"/>
        </w:rPr>
      </w:pPr>
      <w:r>
        <w:rPr>
          <w:rFonts w:asciiTheme="minorHAnsi" w:hAnsiTheme="minorHAnsi"/>
        </w:rPr>
        <w:t>(3) Ensure that the classified connectivity provided is only used to conduct official activities within the scope of this contract, in support of other customer acquisitions, and in compliance with the appropriate use guide summarized in the customer-authorized system log-in banner.</w:t>
      </w:r>
      <w:r w:rsidR="00197198" w:rsidRPr="00EA5817">
        <w:rPr>
          <w:rFonts w:asciiTheme="minorHAnsi" w:hAnsiTheme="minorHAnsi"/>
        </w:rPr>
        <w:t xml:space="preserve"> </w:t>
      </w:r>
    </w:p>
    <w:p w14:paraId="4E87E47E" w14:textId="3A06F1BC" w:rsidR="00BE1CC8" w:rsidRDefault="00BE1CC8" w:rsidP="00197198">
      <w:pPr>
        <w:pStyle w:val="Default"/>
        <w:spacing w:after="120"/>
        <w:rPr>
          <w:rFonts w:asciiTheme="minorHAnsi" w:hAnsiTheme="minorHAnsi"/>
        </w:rPr>
      </w:pPr>
      <w:r>
        <w:rPr>
          <w:rFonts w:asciiTheme="minorHAnsi" w:hAnsiTheme="minorHAnsi"/>
        </w:rPr>
        <w:t xml:space="preserve">(4) Allow designated government and IPA-MSP personnel physical access to contractor facilities for IPA installation, repair, inventory, and other related activities.  The Government shall retain the right to access any connected network or device to monitor or capture any information, and scan for threats and vulnerabilities without prior notification </w:t>
      </w:r>
      <w:r w:rsidR="001E4628">
        <w:rPr>
          <w:rFonts w:asciiTheme="minorHAnsi" w:hAnsiTheme="minorHAnsi"/>
        </w:rPr>
        <w:t>or coordination.</w:t>
      </w:r>
    </w:p>
    <w:p w14:paraId="37747F5B" w14:textId="72E58ABC" w:rsidR="001E4628" w:rsidRPr="00EA5817" w:rsidRDefault="001E4628" w:rsidP="00197198">
      <w:pPr>
        <w:pStyle w:val="Default"/>
        <w:spacing w:after="120"/>
        <w:rPr>
          <w:rFonts w:asciiTheme="minorHAnsi" w:hAnsiTheme="minorHAnsi"/>
        </w:rPr>
      </w:pPr>
      <w:r>
        <w:rPr>
          <w:rFonts w:asciiTheme="minorHAnsi" w:hAnsiTheme="minorHAnsi"/>
        </w:rPr>
        <w:t>(d) In accordance with the guidance provided in the IPA Subscriber Guide, the contractor shall submit a statement of assurance (SOA) signed by a corporate official through the IPA Program Office to the customer within 90 days after General Purpose IT connectivity is established.  The contractor shall submit a current SOA annually and within ten business days after any significant change in the contractor’s information assurance posture.</w:t>
      </w:r>
    </w:p>
    <w:p w14:paraId="6A06D2CA" w14:textId="490FE0BA" w:rsidR="00197198" w:rsidRPr="00EA5817" w:rsidRDefault="00197198" w:rsidP="00197198">
      <w:pPr>
        <w:pStyle w:val="Default"/>
        <w:spacing w:after="120"/>
        <w:rPr>
          <w:rFonts w:asciiTheme="minorHAnsi" w:hAnsiTheme="minorHAnsi"/>
        </w:rPr>
      </w:pPr>
      <w:r w:rsidRPr="00EA5817">
        <w:rPr>
          <w:rFonts w:asciiTheme="minorHAnsi" w:hAnsiTheme="minorHAnsi"/>
        </w:rPr>
        <w:t>(</w:t>
      </w:r>
      <w:r w:rsidR="001E4628">
        <w:rPr>
          <w:rFonts w:asciiTheme="minorHAnsi" w:hAnsiTheme="minorHAnsi"/>
        </w:rPr>
        <w:t>e</w:t>
      </w:r>
      <w:r w:rsidRPr="00EA5817">
        <w:rPr>
          <w:rFonts w:asciiTheme="minorHAnsi" w:hAnsiTheme="minorHAnsi"/>
        </w:rPr>
        <w:t xml:space="preserve">) General </w:t>
      </w:r>
      <w:r w:rsidR="001E4628">
        <w:rPr>
          <w:rFonts w:asciiTheme="minorHAnsi" w:hAnsiTheme="minorHAnsi"/>
        </w:rPr>
        <w:t>P</w:t>
      </w:r>
      <w:r w:rsidRPr="00EA5817">
        <w:rPr>
          <w:rFonts w:asciiTheme="minorHAnsi" w:hAnsiTheme="minorHAnsi"/>
        </w:rPr>
        <w:t xml:space="preserve">urpose IT shall not be provided </w:t>
      </w:r>
      <w:r w:rsidR="001E4628">
        <w:rPr>
          <w:rFonts w:asciiTheme="minorHAnsi" w:hAnsiTheme="minorHAnsi"/>
        </w:rPr>
        <w:t xml:space="preserve">to the contractor </w:t>
      </w:r>
      <w:r w:rsidRPr="00EA5817">
        <w:rPr>
          <w:rFonts w:asciiTheme="minorHAnsi" w:hAnsiTheme="minorHAnsi"/>
        </w:rPr>
        <w:t xml:space="preserve">as government-furnished property (GFP) or acquired as contractor-acquired property (CAP) under </w:t>
      </w:r>
      <w:r w:rsidR="00BD7F70" w:rsidRPr="00EA5817">
        <w:rPr>
          <w:rFonts w:asciiTheme="minorHAnsi" w:hAnsiTheme="minorHAnsi"/>
        </w:rPr>
        <w:t>U.S. Government</w:t>
      </w:r>
      <w:r w:rsidRPr="00EA5817">
        <w:rPr>
          <w:rFonts w:asciiTheme="minorHAnsi" w:hAnsiTheme="minorHAnsi"/>
        </w:rPr>
        <w:t xml:space="preserve"> contracts. The contractor may retain as GFP any </w:t>
      </w:r>
      <w:r w:rsidR="001E4628">
        <w:rPr>
          <w:rFonts w:asciiTheme="minorHAnsi" w:hAnsiTheme="minorHAnsi"/>
        </w:rPr>
        <w:t>G</w:t>
      </w:r>
      <w:r w:rsidRPr="00EA5817">
        <w:rPr>
          <w:rFonts w:asciiTheme="minorHAnsi" w:hAnsiTheme="minorHAnsi"/>
        </w:rPr>
        <w:t xml:space="preserve">eneral </w:t>
      </w:r>
      <w:r w:rsidR="001E4628">
        <w:rPr>
          <w:rFonts w:asciiTheme="minorHAnsi" w:hAnsiTheme="minorHAnsi"/>
        </w:rPr>
        <w:t>P</w:t>
      </w:r>
      <w:r w:rsidRPr="00EA5817">
        <w:rPr>
          <w:rFonts w:asciiTheme="minorHAnsi" w:hAnsiTheme="minorHAnsi"/>
        </w:rPr>
        <w:t>urpose IT previously provided by the Government and operated by the contractor for the execution of that contract until dispos</w:t>
      </w:r>
      <w:r w:rsidR="001E4628">
        <w:rPr>
          <w:rFonts w:asciiTheme="minorHAnsi" w:hAnsiTheme="minorHAnsi"/>
        </w:rPr>
        <w:t>itioned</w:t>
      </w:r>
      <w:r w:rsidRPr="00EA5817">
        <w:rPr>
          <w:rFonts w:asciiTheme="minorHAnsi" w:hAnsiTheme="minorHAnsi"/>
        </w:rPr>
        <w:t xml:space="preserve"> in accordance with industrial property accountability guidance.  </w:t>
      </w:r>
    </w:p>
    <w:p w14:paraId="22D17776" w14:textId="47D18DCD" w:rsidR="00197198" w:rsidRDefault="00197198" w:rsidP="00197198">
      <w:pPr>
        <w:pStyle w:val="Default"/>
        <w:spacing w:after="120"/>
        <w:rPr>
          <w:rFonts w:asciiTheme="minorHAnsi" w:hAnsiTheme="minorHAnsi"/>
        </w:rPr>
      </w:pPr>
      <w:r w:rsidRPr="00EA5817">
        <w:rPr>
          <w:rFonts w:asciiTheme="minorHAnsi" w:hAnsiTheme="minorHAnsi"/>
        </w:rPr>
        <w:t>(</w:t>
      </w:r>
      <w:r w:rsidR="001E4628">
        <w:rPr>
          <w:rFonts w:asciiTheme="minorHAnsi" w:hAnsiTheme="minorHAnsi"/>
        </w:rPr>
        <w:t>f</w:t>
      </w:r>
      <w:r w:rsidRPr="00EA5817">
        <w:rPr>
          <w:rFonts w:asciiTheme="minorHAnsi" w:hAnsiTheme="minorHAnsi"/>
        </w:rPr>
        <w:t xml:space="preserve">) Non-compliance with any IPA requirement, policy, procedure, or SOA commitment may result in loss of </w:t>
      </w:r>
      <w:r w:rsidR="00C628A1">
        <w:rPr>
          <w:rFonts w:asciiTheme="minorHAnsi" w:hAnsiTheme="minorHAnsi"/>
        </w:rPr>
        <w:t>General Purpose IT</w:t>
      </w:r>
      <w:r w:rsidRPr="00EA5817">
        <w:rPr>
          <w:rFonts w:asciiTheme="minorHAnsi" w:hAnsiTheme="minorHAnsi"/>
        </w:rPr>
        <w:t xml:space="preserve"> connectivity and may constitute grounds for </w:t>
      </w:r>
      <w:r w:rsidR="00C628A1">
        <w:rPr>
          <w:rFonts w:asciiTheme="minorHAnsi" w:hAnsiTheme="minorHAnsi"/>
        </w:rPr>
        <w:t xml:space="preserve">contract </w:t>
      </w:r>
      <w:r w:rsidRPr="00EA5817">
        <w:rPr>
          <w:rFonts w:asciiTheme="minorHAnsi" w:hAnsiTheme="minorHAnsi"/>
        </w:rPr>
        <w:t>termination for</w:t>
      </w:r>
      <w:r w:rsidR="00C628A1">
        <w:rPr>
          <w:rFonts w:asciiTheme="minorHAnsi" w:hAnsiTheme="minorHAnsi"/>
        </w:rPr>
        <w:t xml:space="preserve"> convenience or</w:t>
      </w:r>
      <w:r w:rsidRPr="00EA5817">
        <w:rPr>
          <w:rFonts w:asciiTheme="minorHAnsi" w:hAnsiTheme="minorHAnsi"/>
        </w:rPr>
        <w:t xml:space="preserve"> default. </w:t>
      </w:r>
    </w:p>
    <w:p w14:paraId="4D39BE59" w14:textId="3B3772C9" w:rsidR="00C628A1" w:rsidRPr="00EA5817" w:rsidRDefault="00C628A1" w:rsidP="00197198">
      <w:pPr>
        <w:pStyle w:val="Default"/>
        <w:spacing w:after="120"/>
        <w:rPr>
          <w:rFonts w:asciiTheme="minorHAnsi" w:hAnsiTheme="minorHAnsi"/>
        </w:rPr>
      </w:pPr>
      <w:r>
        <w:rPr>
          <w:rFonts w:asciiTheme="minorHAnsi" w:hAnsiTheme="minorHAnsi"/>
        </w:rPr>
        <w:t>(g) The contractor shall include this clause in all subcontracts.</w:t>
      </w:r>
    </w:p>
    <w:p w14:paraId="58E0A8CE" w14:textId="77777777" w:rsidR="00197198" w:rsidRPr="00EA5817" w:rsidRDefault="00197198" w:rsidP="00197198">
      <w:pPr>
        <w:pStyle w:val="Heading1"/>
        <w:spacing w:before="0" w:after="120"/>
        <w:rPr>
          <w:rFonts w:asciiTheme="minorHAnsi" w:eastAsiaTheme="minorHAnsi" w:hAnsiTheme="minorHAnsi"/>
          <w:b w:val="0"/>
          <w:bCs w:val="0"/>
          <w:color w:val="000000"/>
          <w:lang w:bidi="ar-SA"/>
        </w:rPr>
      </w:pPr>
      <w:r w:rsidRPr="00EA5817">
        <w:rPr>
          <w:rFonts w:asciiTheme="minorHAnsi" w:eastAsiaTheme="minorHAnsi" w:hAnsiTheme="minorHAnsi"/>
          <w:b w:val="0"/>
          <w:bCs w:val="0"/>
          <w:color w:val="000000"/>
          <w:lang w:bidi="ar-SA"/>
        </w:rPr>
        <w:t>(End of clause)</w:t>
      </w:r>
    </w:p>
    <w:p w14:paraId="3DB8D6DB" w14:textId="77777777" w:rsidR="00197198" w:rsidRPr="00EA5817" w:rsidRDefault="00197198">
      <w:pPr>
        <w:pStyle w:val="Heading1"/>
        <w:rPr>
          <w:rFonts w:asciiTheme="minorHAnsi" w:hAnsiTheme="minorHAnsi" w:cstheme="minorHAnsi"/>
        </w:rPr>
      </w:pPr>
    </w:p>
    <w:p w14:paraId="7717583C" w14:textId="77777777" w:rsidR="00841B5C" w:rsidRPr="007900A5" w:rsidRDefault="00261D91">
      <w:pPr>
        <w:pStyle w:val="Heading1"/>
        <w:rPr>
          <w:rFonts w:asciiTheme="minorHAnsi" w:hAnsiTheme="minorHAnsi" w:cstheme="minorHAnsi"/>
        </w:rPr>
      </w:pPr>
      <w:r w:rsidRPr="007900A5">
        <w:rPr>
          <w:rFonts w:asciiTheme="minorHAnsi" w:hAnsiTheme="minorHAnsi" w:cstheme="minorHAnsi"/>
        </w:rPr>
        <w:lastRenderedPageBreak/>
        <w:t>G52.204-013 Prime Contracts and Subcontracts with Educational Institutions (NOV 2018)</w:t>
      </w:r>
    </w:p>
    <w:p w14:paraId="55A0FD57"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G4</w:t>
      </w:r>
      <w:r w:rsidRPr="007900A5">
        <w:rPr>
          <w:rFonts w:asciiTheme="minorHAnsi" w:hAnsiTheme="minorHAnsi" w:cstheme="minorHAnsi"/>
        </w:rPr>
        <w:t>.7501(f), insert the following clause in all solicitations and contracts:</w:t>
      </w:r>
    </w:p>
    <w:p w14:paraId="1C23E313" w14:textId="77777777" w:rsidR="00841B5C" w:rsidRPr="007900A5" w:rsidRDefault="00261D91">
      <w:pPr>
        <w:pStyle w:val="Heading1"/>
        <w:ind w:left="376" w:right="398"/>
        <w:jc w:val="center"/>
        <w:rPr>
          <w:rFonts w:asciiTheme="minorHAnsi" w:hAnsiTheme="minorHAnsi" w:cstheme="minorHAnsi"/>
        </w:rPr>
      </w:pPr>
      <w:r w:rsidRPr="007900A5">
        <w:rPr>
          <w:rFonts w:asciiTheme="minorHAnsi" w:hAnsiTheme="minorHAnsi" w:cstheme="minorHAnsi"/>
        </w:rPr>
        <w:t>PRIME CONTRACTS AND SUBCONTRACTS WITH EDUCATIONAL INSTITUTIONS (NOV 2018)</w:t>
      </w:r>
    </w:p>
    <w:p w14:paraId="27CB1C08" w14:textId="77777777" w:rsidR="00841B5C" w:rsidRPr="007900A5" w:rsidRDefault="00261D91">
      <w:pPr>
        <w:pStyle w:val="ListParagraph"/>
        <w:numPr>
          <w:ilvl w:val="0"/>
          <w:numId w:val="151"/>
        </w:numPr>
        <w:tabs>
          <w:tab w:val="left" w:pos="466"/>
        </w:tabs>
        <w:spacing w:before="55"/>
        <w:ind w:right="485" w:firstLine="0"/>
        <w:rPr>
          <w:rFonts w:asciiTheme="minorHAnsi" w:hAnsiTheme="minorHAnsi" w:cstheme="minorHAnsi"/>
          <w:sz w:val="24"/>
          <w:szCs w:val="24"/>
        </w:rPr>
      </w:pPr>
      <w:r w:rsidRPr="007900A5">
        <w:rPr>
          <w:rFonts w:asciiTheme="minorHAnsi" w:hAnsiTheme="minorHAnsi" w:cstheme="minorHAnsi"/>
          <w:sz w:val="24"/>
          <w:szCs w:val="24"/>
        </w:rPr>
        <w:t>Acknowledgement and Approval. All contracts and subcontracts with educational institutions, to include Federally Funded Research and Development Centers and University Affiliated Research Centers managed by an educational institution, require written acknowledgement and approval by a responsible official (e.g., president, chancellor, provost, director, or equivalent senior official) authorized to approve such contracts on behalf of the educational institution. This letter shall acknowledge the involvement of the Government or Intelligence Community with the educational institution and approve the proposed</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contractual relationship.</w:t>
      </w:r>
    </w:p>
    <w:p w14:paraId="35FF275D" w14:textId="77777777" w:rsidR="00841B5C" w:rsidRPr="007900A5" w:rsidRDefault="00261D91">
      <w:pPr>
        <w:pStyle w:val="ListParagraph"/>
        <w:numPr>
          <w:ilvl w:val="0"/>
          <w:numId w:val="151"/>
        </w:numPr>
        <w:tabs>
          <w:tab w:val="left" w:pos="479"/>
        </w:tabs>
        <w:spacing w:before="121"/>
        <w:ind w:right="794" w:firstLine="0"/>
        <w:rPr>
          <w:rFonts w:asciiTheme="minorHAnsi" w:hAnsiTheme="minorHAnsi" w:cstheme="minorHAnsi"/>
          <w:sz w:val="24"/>
          <w:szCs w:val="24"/>
        </w:rPr>
      </w:pPr>
      <w:r w:rsidRPr="007900A5">
        <w:rPr>
          <w:rFonts w:asciiTheme="minorHAnsi" w:hAnsiTheme="minorHAnsi" w:cstheme="minorHAnsi"/>
          <w:sz w:val="24"/>
          <w:szCs w:val="24"/>
        </w:rPr>
        <w:t xml:space="preserve">Prime Contracts. The offeror shall submit a copy of the signed letter conforming to the sample letter at </w:t>
      </w:r>
      <w:r w:rsidR="00B2697B" w:rsidRPr="007900A5">
        <w:rPr>
          <w:rFonts w:asciiTheme="minorHAnsi" w:hAnsiTheme="minorHAnsi" w:cstheme="minorHAnsi"/>
          <w:sz w:val="24"/>
          <w:szCs w:val="24"/>
        </w:rPr>
        <w:t>G4</w:t>
      </w:r>
      <w:r w:rsidRPr="007900A5">
        <w:rPr>
          <w:rFonts w:asciiTheme="minorHAnsi" w:hAnsiTheme="minorHAnsi" w:cstheme="minorHAnsi"/>
          <w:sz w:val="24"/>
          <w:szCs w:val="24"/>
        </w:rPr>
        <w:t>.7501(e)(1) in an attachment to its offer.</w:t>
      </w:r>
    </w:p>
    <w:p w14:paraId="1895E711" w14:textId="77777777" w:rsidR="00841B5C" w:rsidRPr="007900A5" w:rsidRDefault="00261D91">
      <w:pPr>
        <w:pStyle w:val="ListParagraph"/>
        <w:numPr>
          <w:ilvl w:val="0"/>
          <w:numId w:val="151"/>
        </w:numPr>
        <w:tabs>
          <w:tab w:val="left" w:pos="466"/>
        </w:tabs>
        <w:ind w:right="647" w:firstLine="0"/>
        <w:rPr>
          <w:rFonts w:asciiTheme="minorHAnsi" w:hAnsiTheme="minorHAnsi" w:cstheme="minorHAnsi"/>
          <w:sz w:val="24"/>
          <w:szCs w:val="24"/>
        </w:rPr>
      </w:pPr>
      <w:r w:rsidRPr="007900A5">
        <w:rPr>
          <w:rFonts w:asciiTheme="minorHAnsi" w:hAnsiTheme="minorHAnsi" w:cstheme="minorHAnsi"/>
          <w:sz w:val="24"/>
          <w:szCs w:val="24"/>
        </w:rPr>
        <w:t xml:space="preserve">Subcontracts. The prime contractor shall obtain a signed letter conforming to the sample letter at </w:t>
      </w:r>
      <w:r w:rsidR="00B2697B" w:rsidRPr="007900A5">
        <w:rPr>
          <w:rFonts w:asciiTheme="minorHAnsi" w:hAnsiTheme="minorHAnsi" w:cstheme="minorHAnsi"/>
          <w:sz w:val="24"/>
          <w:szCs w:val="24"/>
        </w:rPr>
        <w:t>G4</w:t>
      </w:r>
      <w:r w:rsidRPr="007900A5">
        <w:rPr>
          <w:rFonts w:asciiTheme="minorHAnsi" w:hAnsiTheme="minorHAnsi" w:cstheme="minorHAnsi"/>
          <w:sz w:val="24"/>
          <w:szCs w:val="24"/>
        </w:rPr>
        <w:t>.7501(e)(2) from the educational institution and submit a copy of the letter in an attachment to its offer (pre-award) or directly to the Contracting Officer</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(post-award).</w:t>
      </w:r>
    </w:p>
    <w:p w14:paraId="49CE2734" w14:textId="77777777" w:rsidR="00841B5C" w:rsidRDefault="00261D91">
      <w:pPr>
        <w:pStyle w:val="BodyText"/>
        <w:rPr>
          <w:rFonts w:asciiTheme="minorHAnsi" w:hAnsiTheme="minorHAnsi" w:cstheme="minorHAnsi"/>
        </w:rPr>
      </w:pPr>
      <w:r w:rsidRPr="007900A5">
        <w:rPr>
          <w:rFonts w:asciiTheme="minorHAnsi" w:hAnsiTheme="minorHAnsi" w:cstheme="minorHAnsi"/>
        </w:rPr>
        <w:t>(End of clause)</w:t>
      </w:r>
    </w:p>
    <w:p w14:paraId="04C2E04B" w14:textId="77777777" w:rsidR="00DD64A5" w:rsidRPr="007900A5" w:rsidRDefault="00DD64A5">
      <w:pPr>
        <w:pStyle w:val="BodyText"/>
        <w:rPr>
          <w:rFonts w:asciiTheme="minorHAnsi" w:hAnsiTheme="minorHAnsi" w:cstheme="minorHAnsi"/>
        </w:rPr>
      </w:pPr>
    </w:p>
    <w:p w14:paraId="43234E06" w14:textId="77777777" w:rsidR="00DD64A5" w:rsidRPr="00EA5817" w:rsidRDefault="00DD64A5" w:rsidP="00DD64A5">
      <w:pPr>
        <w:pStyle w:val="Default"/>
        <w:spacing w:after="120"/>
        <w:rPr>
          <w:rFonts w:asciiTheme="minorHAnsi" w:hAnsiTheme="minorHAnsi"/>
        </w:rPr>
      </w:pPr>
      <w:bookmarkStart w:id="18" w:name="_bookmark25"/>
      <w:bookmarkStart w:id="19" w:name="_bookmark26"/>
      <w:bookmarkEnd w:id="18"/>
      <w:bookmarkEnd w:id="19"/>
      <w:r w:rsidRPr="00EA5817">
        <w:rPr>
          <w:rFonts w:asciiTheme="minorHAnsi" w:hAnsiTheme="minorHAnsi"/>
          <w:b/>
          <w:bCs/>
        </w:rPr>
        <w:t xml:space="preserve">G52.204-014 Contractor Use of Cover Mechanisms (FEB 2016) </w:t>
      </w:r>
    </w:p>
    <w:p w14:paraId="3C751F89" w14:textId="77777777" w:rsidR="00DD64A5" w:rsidRPr="00EA5817" w:rsidRDefault="00311D8F" w:rsidP="00DD64A5">
      <w:pPr>
        <w:pStyle w:val="Default"/>
        <w:spacing w:after="120"/>
        <w:rPr>
          <w:rFonts w:asciiTheme="minorHAnsi" w:hAnsiTheme="minorHAnsi"/>
        </w:rPr>
      </w:pPr>
      <w:r w:rsidRPr="00EA5817">
        <w:rPr>
          <w:rFonts w:asciiTheme="minorHAnsi" w:hAnsiTheme="minorHAnsi"/>
        </w:rPr>
        <w:t>As prescribed by G</w:t>
      </w:r>
      <w:r w:rsidR="00DD64A5" w:rsidRPr="00EA5817">
        <w:rPr>
          <w:rFonts w:asciiTheme="minorHAnsi" w:hAnsiTheme="minorHAnsi"/>
        </w:rPr>
        <w:t xml:space="preserve">4.476(b), insert the following clause in all non-associated solicitations and contracts, and in any solicitation or contract requiring contractor employees to travel overseas: </w:t>
      </w:r>
    </w:p>
    <w:p w14:paraId="74479F10" w14:textId="77777777" w:rsidR="00DD64A5" w:rsidRPr="00EA5817" w:rsidRDefault="00DD64A5" w:rsidP="00DD64A5">
      <w:pPr>
        <w:pStyle w:val="Heading1"/>
        <w:ind w:left="376" w:right="398"/>
        <w:jc w:val="center"/>
        <w:rPr>
          <w:rFonts w:asciiTheme="minorHAnsi" w:hAnsiTheme="minorHAnsi" w:cstheme="minorHAnsi"/>
        </w:rPr>
      </w:pPr>
      <w:r w:rsidRPr="00EA5817">
        <w:rPr>
          <w:rFonts w:asciiTheme="minorHAnsi" w:hAnsiTheme="minorHAnsi" w:cstheme="minorHAnsi"/>
        </w:rPr>
        <w:t xml:space="preserve">CONTRACTOR USE OF COVER MECHANISMS (FEB 2016) </w:t>
      </w:r>
    </w:p>
    <w:p w14:paraId="7AAE0FE9" w14:textId="77777777" w:rsidR="00DD64A5" w:rsidRPr="00EA5817" w:rsidRDefault="00DD64A5" w:rsidP="00DD64A5">
      <w:pPr>
        <w:pStyle w:val="Default"/>
        <w:spacing w:after="120"/>
        <w:rPr>
          <w:rFonts w:asciiTheme="minorHAnsi" w:hAnsiTheme="minorHAnsi"/>
        </w:rPr>
      </w:pPr>
      <w:r w:rsidRPr="00EA5817">
        <w:rPr>
          <w:rFonts w:asciiTheme="minorHAnsi" w:hAnsiTheme="minorHAnsi"/>
        </w:rPr>
        <w:t xml:space="preserve">(a) The contractor acknowledges that its employees may be required to operate using cover mechanisms provided by the </w:t>
      </w:r>
      <w:r w:rsidR="00311D8F" w:rsidRPr="00EA5817">
        <w:rPr>
          <w:rFonts w:asciiTheme="minorHAnsi" w:hAnsiTheme="minorHAnsi"/>
        </w:rPr>
        <w:t>U.S. Government</w:t>
      </w:r>
      <w:r w:rsidRPr="00EA5817">
        <w:rPr>
          <w:rFonts w:asciiTheme="minorHAnsi" w:hAnsiTheme="minorHAnsi"/>
        </w:rPr>
        <w:t xml:space="preserve"> in accordance with approved cover plans. The contractor agrees that all cover mechanisms and documents provided by </w:t>
      </w:r>
      <w:r w:rsidR="00311D8F" w:rsidRPr="00EA5817">
        <w:rPr>
          <w:rFonts w:asciiTheme="minorHAnsi" w:hAnsiTheme="minorHAnsi"/>
        </w:rPr>
        <w:t>U.S. Government</w:t>
      </w:r>
      <w:r w:rsidRPr="00EA5817">
        <w:rPr>
          <w:rFonts w:asciiTheme="minorHAnsi" w:hAnsiTheme="minorHAnsi"/>
        </w:rPr>
        <w:t xml:space="preserve"> remain the property of the Government, may only be used for official purposes, and shall be returned to the </w:t>
      </w:r>
      <w:r w:rsidR="00311D8F" w:rsidRPr="00EA5817">
        <w:rPr>
          <w:rFonts w:asciiTheme="minorHAnsi" w:hAnsiTheme="minorHAnsi"/>
        </w:rPr>
        <w:t>U.S. Government</w:t>
      </w:r>
      <w:r w:rsidRPr="00EA5817">
        <w:rPr>
          <w:rFonts w:asciiTheme="minorHAnsi" w:hAnsiTheme="minorHAnsi"/>
        </w:rPr>
        <w:t xml:space="preserve"> immediately upon request. The contractor also agrees that it will not independently acquire cover mechanisms or establish cover activities for its employees operating under this contract without the express written consent of the Contracting Officer. </w:t>
      </w:r>
    </w:p>
    <w:p w14:paraId="02A55B74" w14:textId="77777777" w:rsidR="00DD64A5" w:rsidRPr="00EA5817" w:rsidRDefault="00DD64A5" w:rsidP="00DD64A5">
      <w:pPr>
        <w:pStyle w:val="Default"/>
        <w:spacing w:after="120"/>
        <w:rPr>
          <w:rFonts w:asciiTheme="minorHAnsi" w:hAnsiTheme="minorHAnsi"/>
        </w:rPr>
      </w:pPr>
      <w:r w:rsidRPr="00EA5817">
        <w:rPr>
          <w:rFonts w:asciiTheme="minorHAnsi" w:hAnsiTheme="minorHAnsi"/>
        </w:rPr>
        <w:t xml:space="preserve">(b) When issuing cover mechanisms to contractor employees, the </w:t>
      </w:r>
      <w:r w:rsidR="00311D8F" w:rsidRPr="00EA5817">
        <w:rPr>
          <w:rFonts w:asciiTheme="minorHAnsi" w:hAnsiTheme="minorHAnsi"/>
        </w:rPr>
        <w:t>U.S. Government</w:t>
      </w:r>
      <w:r w:rsidRPr="00EA5817">
        <w:rPr>
          <w:rFonts w:asciiTheme="minorHAnsi" w:hAnsiTheme="minorHAnsi"/>
        </w:rPr>
        <w:t xml:space="preserve"> will provide all training and indoctrination required for proper use of such mechanisms. </w:t>
      </w:r>
    </w:p>
    <w:p w14:paraId="1CB223B8" w14:textId="77777777" w:rsidR="00DD64A5" w:rsidRPr="00EA5817" w:rsidRDefault="00DD64A5" w:rsidP="00311D8F">
      <w:pPr>
        <w:pStyle w:val="BodyText"/>
        <w:rPr>
          <w:rFonts w:asciiTheme="minorHAnsi" w:hAnsiTheme="minorHAnsi" w:cstheme="minorHAnsi"/>
        </w:rPr>
      </w:pPr>
      <w:r w:rsidRPr="00EA5817">
        <w:rPr>
          <w:rFonts w:asciiTheme="minorHAnsi" w:hAnsiTheme="minorHAnsi" w:cstheme="minorHAnsi"/>
        </w:rPr>
        <w:t>(End of clause)</w:t>
      </w:r>
    </w:p>
    <w:p w14:paraId="7911149F" w14:textId="77777777" w:rsidR="00311D8F" w:rsidRPr="00EA5817" w:rsidRDefault="00311D8F" w:rsidP="00311D8F">
      <w:pPr>
        <w:pStyle w:val="BodyText"/>
        <w:rPr>
          <w:rFonts w:asciiTheme="minorHAnsi" w:hAnsiTheme="minorHAnsi" w:cstheme="minorHAnsi"/>
        </w:rPr>
      </w:pPr>
    </w:p>
    <w:p w14:paraId="1F51133F" w14:textId="77777777" w:rsidR="00841B5C" w:rsidRPr="007900A5" w:rsidRDefault="00261D91" w:rsidP="00EA5817">
      <w:pPr>
        <w:pStyle w:val="Heading1"/>
        <w:keepNext/>
        <w:keepLines/>
        <w:ind w:left="144" w:right="162"/>
        <w:rPr>
          <w:rFonts w:asciiTheme="minorHAnsi" w:hAnsiTheme="minorHAnsi" w:cstheme="minorHAnsi"/>
        </w:rPr>
      </w:pPr>
      <w:r w:rsidRPr="007900A5">
        <w:rPr>
          <w:rFonts w:asciiTheme="minorHAnsi" w:hAnsiTheme="minorHAnsi" w:cstheme="minorHAnsi"/>
        </w:rPr>
        <w:t>G52.204-015 Prohibition on Contracting for Hardware, Software, and Services Developed or Provided by Kaspersky Lab and Other Covered Entities (AUG 2018)</w:t>
      </w:r>
    </w:p>
    <w:p w14:paraId="045C188E" w14:textId="77777777" w:rsidR="00841B5C" w:rsidRPr="007900A5" w:rsidRDefault="00261D91" w:rsidP="00EA5817">
      <w:pPr>
        <w:pStyle w:val="BodyText"/>
        <w:keepNext/>
        <w:keepLines/>
        <w:spacing w:before="115" w:line="278" w:lineRule="auto"/>
        <w:ind w:left="144" w:right="508"/>
        <w:rPr>
          <w:rFonts w:asciiTheme="minorHAnsi" w:hAnsiTheme="minorHAnsi" w:cstheme="minorHAnsi"/>
        </w:rPr>
      </w:pPr>
      <w:r w:rsidRPr="007900A5">
        <w:rPr>
          <w:rFonts w:asciiTheme="minorHAnsi" w:hAnsiTheme="minorHAnsi" w:cstheme="minorHAnsi"/>
        </w:rPr>
        <w:t xml:space="preserve">As prescribed by </w:t>
      </w:r>
      <w:r w:rsidR="00B2697B" w:rsidRPr="007900A5">
        <w:rPr>
          <w:rFonts w:asciiTheme="minorHAnsi" w:hAnsiTheme="minorHAnsi" w:cstheme="minorHAnsi"/>
        </w:rPr>
        <w:t>G4</w:t>
      </w:r>
      <w:r w:rsidRPr="007900A5">
        <w:rPr>
          <w:rFonts w:asciiTheme="minorHAnsi" w:hAnsiTheme="minorHAnsi" w:cstheme="minorHAnsi"/>
        </w:rPr>
        <w:t>.2004(a), use the following clause in lieu of FAR clause 52.204-23, in all solicitations and contracts:</w:t>
      </w:r>
    </w:p>
    <w:p w14:paraId="5C26A9B2" w14:textId="77777777" w:rsidR="00841B5C" w:rsidRPr="007900A5" w:rsidRDefault="00261D91">
      <w:pPr>
        <w:pStyle w:val="Heading1"/>
        <w:spacing w:before="200" w:line="276" w:lineRule="auto"/>
        <w:ind w:left="572" w:right="588" w:hanging="7"/>
        <w:jc w:val="center"/>
        <w:rPr>
          <w:rFonts w:asciiTheme="minorHAnsi" w:hAnsiTheme="minorHAnsi" w:cstheme="minorHAnsi"/>
        </w:rPr>
      </w:pPr>
      <w:r w:rsidRPr="007900A5">
        <w:rPr>
          <w:rFonts w:asciiTheme="minorHAnsi" w:hAnsiTheme="minorHAnsi" w:cstheme="minorHAnsi"/>
        </w:rPr>
        <w:t xml:space="preserve">PROHIBITION ON CONTRACTING FOR HARDWARE, SOFTWARE, AND SERVICES </w:t>
      </w:r>
      <w:r w:rsidRPr="007900A5">
        <w:rPr>
          <w:rFonts w:asciiTheme="minorHAnsi" w:hAnsiTheme="minorHAnsi" w:cstheme="minorHAnsi"/>
        </w:rPr>
        <w:lastRenderedPageBreak/>
        <w:t>DEVELOPED OR PROVIDED BY KASPERSKY LAB AND OTHER COVERED ENTITIES (AUG 2018)</w:t>
      </w:r>
    </w:p>
    <w:p w14:paraId="5248EEA6" w14:textId="77777777" w:rsidR="00841B5C" w:rsidRPr="007900A5" w:rsidRDefault="00261D91">
      <w:pPr>
        <w:pStyle w:val="ListParagraph"/>
        <w:numPr>
          <w:ilvl w:val="0"/>
          <w:numId w:val="149"/>
        </w:numPr>
        <w:tabs>
          <w:tab w:val="left" w:pos="466"/>
        </w:tabs>
        <w:spacing w:before="196"/>
        <w:ind w:firstLine="0"/>
        <w:rPr>
          <w:rFonts w:asciiTheme="minorHAnsi" w:hAnsiTheme="minorHAnsi" w:cstheme="minorHAnsi"/>
          <w:sz w:val="24"/>
          <w:szCs w:val="24"/>
        </w:rPr>
      </w:pPr>
      <w:r w:rsidRPr="007900A5">
        <w:rPr>
          <w:rFonts w:asciiTheme="minorHAnsi" w:hAnsiTheme="minorHAnsi" w:cstheme="minorHAnsi"/>
          <w:sz w:val="24"/>
          <w:szCs w:val="24"/>
        </w:rPr>
        <w:t>Definitions. As used in this clause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w:t>
      </w:r>
    </w:p>
    <w:p w14:paraId="52F8401A" w14:textId="77777777" w:rsidR="00841B5C" w:rsidRPr="007900A5" w:rsidRDefault="00261D91">
      <w:pPr>
        <w:spacing w:before="120"/>
        <w:ind w:left="140"/>
        <w:rPr>
          <w:rFonts w:asciiTheme="minorHAnsi" w:hAnsiTheme="minorHAnsi" w:cstheme="minorHAnsi"/>
          <w:sz w:val="24"/>
          <w:szCs w:val="24"/>
        </w:rPr>
      </w:pPr>
      <w:r w:rsidRPr="007900A5">
        <w:rPr>
          <w:rFonts w:asciiTheme="minorHAnsi" w:hAnsiTheme="minorHAnsi" w:cstheme="minorHAnsi"/>
          <w:i/>
          <w:sz w:val="24"/>
          <w:szCs w:val="24"/>
        </w:rPr>
        <w:t xml:space="preserve">Covered article </w:t>
      </w:r>
      <w:r w:rsidRPr="007900A5">
        <w:rPr>
          <w:rFonts w:asciiTheme="minorHAnsi" w:hAnsiTheme="minorHAnsi" w:cstheme="minorHAnsi"/>
          <w:sz w:val="24"/>
          <w:szCs w:val="24"/>
        </w:rPr>
        <w:t>means any hardware, software, or service that ‒</w:t>
      </w:r>
    </w:p>
    <w:p w14:paraId="18C01192" w14:textId="77777777" w:rsidR="00841B5C" w:rsidRPr="007900A5" w:rsidRDefault="00261D91">
      <w:pPr>
        <w:pStyle w:val="ListParagraph"/>
        <w:numPr>
          <w:ilvl w:val="1"/>
          <w:numId w:val="149"/>
        </w:numPr>
        <w:tabs>
          <w:tab w:val="left" w:pos="482"/>
        </w:tabs>
        <w:ind w:firstLine="0"/>
        <w:rPr>
          <w:rFonts w:asciiTheme="minorHAnsi" w:hAnsiTheme="minorHAnsi" w:cstheme="minorHAnsi"/>
          <w:sz w:val="24"/>
          <w:szCs w:val="24"/>
        </w:rPr>
      </w:pPr>
      <w:r w:rsidRPr="007900A5">
        <w:rPr>
          <w:rFonts w:asciiTheme="minorHAnsi" w:hAnsiTheme="minorHAnsi" w:cstheme="minorHAnsi"/>
          <w:sz w:val="24"/>
          <w:szCs w:val="24"/>
        </w:rPr>
        <w:t>Is developed or provided by a covered</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entity;</w:t>
      </w:r>
    </w:p>
    <w:p w14:paraId="1B6EC5A3" w14:textId="77777777" w:rsidR="00841B5C" w:rsidRPr="007900A5" w:rsidRDefault="00261D91">
      <w:pPr>
        <w:pStyle w:val="ListParagraph"/>
        <w:numPr>
          <w:ilvl w:val="1"/>
          <w:numId w:val="149"/>
        </w:numPr>
        <w:tabs>
          <w:tab w:val="left" w:pos="482"/>
        </w:tabs>
        <w:ind w:right="482" w:firstLine="0"/>
        <w:rPr>
          <w:rFonts w:asciiTheme="minorHAnsi" w:hAnsiTheme="minorHAnsi" w:cstheme="minorHAnsi"/>
          <w:sz w:val="24"/>
          <w:szCs w:val="24"/>
        </w:rPr>
      </w:pPr>
      <w:r w:rsidRPr="007900A5">
        <w:rPr>
          <w:rFonts w:asciiTheme="minorHAnsi" w:hAnsiTheme="minorHAnsi" w:cstheme="minorHAnsi"/>
          <w:sz w:val="24"/>
          <w:szCs w:val="24"/>
        </w:rPr>
        <w:t xml:space="preserve">Includes any hardware, software, or service developed or provided in whole or in part </w:t>
      </w:r>
      <w:r w:rsidRPr="007900A5">
        <w:rPr>
          <w:rFonts w:asciiTheme="minorHAnsi" w:hAnsiTheme="minorHAnsi" w:cstheme="minorHAnsi"/>
          <w:spacing w:val="1"/>
          <w:sz w:val="24"/>
          <w:szCs w:val="24"/>
        </w:rPr>
        <w:t>by</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a covered entity; or</w:t>
      </w:r>
    </w:p>
    <w:p w14:paraId="03A0CF84" w14:textId="77777777" w:rsidR="00841B5C" w:rsidRPr="007900A5" w:rsidRDefault="00261D91">
      <w:pPr>
        <w:pStyle w:val="ListParagraph"/>
        <w:numPr>
          <w:ilvl w:val="1"/>
          <w:numId w:val="149"/>
        </w:numPr>
        <w:tabs>
          <w:tab w:val="left" w:pos="479"/>
        </w:tabs>
        <w:ind w:right="681" w:firstLine="0"/>
        <w:rPr>
          <w:rFonts w:asciiTheme="minorHAnsi" w:hAnsiTheme="minorHAnsi" w:cstheme="minorHAnsi"/>
          <w:sz w:val="24"/>
          <w:szCs w:val="24"/>
        </w:rPr>
      </w:pPr>
      <w:r w:rsidRPr="007900A5">
        <w:rPr>
          <w:rFonts w:asciiTheme="minorHAnsi" w:hAnsiTheme="minorHAnsi" w:cstheme="minorHAnsi"/>
          <w:sz w:val="24"/>
          <w:szCs w:val="24"/>
        </w:rPr>
        <w:t xml:space="preserve">Contains components using any hardware or software developed in whole or in part </w:t>
      </w:r>
      <w:r w:rsidRPr="007900A5">
        <w:rPr>
          <w:rFonts w:asciiTheme="minorHAnsi" w:hAnsiTheme="minorHAnsi" w:cstheme="minorHAnsi"/>
          <w:spacing w:val="1"/>
          <w:sz w:val="24"/>
          <w:szCs w:val="24"/>
        </w:rPr>
        <w:t>by</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a covered entity.</w:t>
      </w:r>
    </w:p>
    <w:p w14:paraId="4B45B180" w14:textId="77777777" w:rsidR="00841B5C" w:rsidRPr="007900A5" w:rsidRDefault="00261D91">
      <w:pPr>
        <w:spacing w:before="120"/>
        <w:ind w:left="140"/>
        <w:rPr>
          <w:rFonts w:asciiTheme="minorHAnsi" w:hAnsiTheme="minorHAnsi" w:cstheme="minorHAnsi"/>
          <w:sz w:val="24"/>
          <w:szCs w:val="24"/>
        </w:rPr>
      </w:pPr>
      <w:r w:rsidRPr="007900A5">
        <w:rPr>
          <w:rFonts w:asciiTheme="minorHAnsi" w:hAnsiTheme="minorHAnsi" w:cstheme="minorHAnsi"/>
          <w:i/>
          <w:sz w:val="24"/>
          <w:szCs w:val="24"/>
        </w:rPr>
        <w:t xml:space="preserve">Covered entity </w:t>
      </w:r>
      <w:r w:rsidRPr="007900A5">
        <w:rPr>
          <w:rFonts w:asciiTheme="minorHAnsi" w:hAnsiTheme="minorHAnsi" w:cstheme="minorHAnsi"/>
          <w:sz w:val="24"/>
          <w:szCs w:val="24"/>
        </w:rPr>
        <w:t>means ‒</w:t>
      </w:r>
    </w:p>
    <w:p w14:paraId="4BB75E54" w14:textId="77777777" w:rsidR="00841B5C" w:rsidRPr="007900A5" w:rsidRDefault="00261D91">
      <w:pPr>
        <w:pStyle w:val="ListParagraph"/>
        <w:numPr>
          <w:ilvl w:val="0"/>
          <w:numId w:val="148"/>
        </w:numPr>
        <w:tabs>
          <w:tab w:val="left" w:pos="479"/>
        </w:tabs>
        <w:ind w:hanging="338"/>
        <w:rPr>
          <w:rFonts w:asciiTheme="minorHAnsi" w:hAnsiTheme="minorHAnsi" w:cstheme="minorHAnsi"/>
          <w:sz w:val="24"/>
          <w:szCs w:val="24"/>
        </w:rPr>
      </w:pPr>
      <w:r w:rsidRPr="007900A5">
        <w:rPr>
          <w:rFonts w:asciiTheme="minorHAnsi" w:hAnsiTheme="minorHAnsi" w:cstheme="minorHAnsi"/>
          <w:sz w:val="24"/>
          <w:szCs w:val="24"/>
        </w:rPr>
        <w:t>Kaspersky</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Lab;</w:t>
      </w:r>
    </w:p>
    <w:p w14:paraId="54AAACC2" w14:textId="77777777" w:rsidR="00841B5C" w:rsidRPr="007900A5" w:rsidRDefault="00261D91">
      <w:pPr>
        <w:pStyle w:val="ListParagraph"/>
        <w:numPr>
          <w:ilvl w:val="0"/>
          <w:numId w:val="148"/>
        </w:numPr>
        <w:tabs>
          <w:tab w:val="left" w:pos="479"/>
        </w:tabs>
        <w:ind w:hanging="338"/>
        <w:rPr>
          <w:rFonts w:asciiTheme="minorHAnsi" w:hAnsiTheme="minorHAnsi" w:cstheme="minorHAnsi"/>
          <w:sz w:val="24"/>
          <w:szCs w:val="24"/>
        </w:rPr>
      </w:pPr>
      <w:r w:rsidRPr="007900A5">
        <w:rPr>
          <w:rFonts w:asciiTheme="minorHAnsi" w:hAnsiTheme="minorHAnsi" w:cstheme="minorHAnsi"/>
          <w:sz w:val="24"/>
          <w:szCs w:val="24"/>
        </w:rPr>
        <w:t>Any successor entity to Kaspersky</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Lab;</w:t>
      </w:r>
    </w:p>
    <w:p w14:paraId="32B26C10" w14:textId="77777777" w:rsidR="00841B5C" w:rsidRPr="007900A5" w:rsidRDefault="00261D91">
      <w:pPr>
        <w:pStyle w:val="ListParagraph"/>
        <w:numPr>
          <w:ilvl w:val="0"/>
          <w:numId w:val="148"/>
        </w:numPr>
        <w:tabs>
          <w:tab w:val="left" w:pos="479"/>
        </w:tabs>
        <w:ind w:hanging="338"/>
        <w:rPr>
          <w:rFonts w:asciiTheme="minorHAnsi" w:hAnsiTheme="minorHAnsi" w:cstheme="minorHAnsi"/>
          <w:sz w:val="24"/>
          <w:szCs w:val="24"/>
        </w:rPr>
      </w:pPr>
      <w:r w:rsidRPr="007900A5">
        <w:rPr>
          <w:rFonts w:asciiTheme="minorHAnsi" w:hAnsiTheme="minorHAnsi" w:cstheme="minorHAnsi"/>
          <w:sz w:val="24"/>
          <w:szCs w:val="24"/>
        </w:rPr>
        <w:t>Any entity that controls, is controlled by, or is under common control with Kaspersky Lab;</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or</w:t>
      </w:r>
    </w:p>
    <w:p w14:paraId="01E876A3" w14:textId="77777777" w:rsidR="00841B5C" w:rsidRPr="007900A5" w:rsidRDefault="00261D91">
      <w:pPr>
        <w:pStyle w:val="ListParagraph"/>
        <w:numPr>
          <w:ilvl w:val="0"/>
          <w:numId w:val="148"/>
        </w:numPr>
        <w:tabs>
          <w:tab w:val="left" w:pos="479"/>
        </w:tabs>
        <w:spacing w:before="121"/>
        <w:ind w:hanging="338"/>
        <w:rPr>
          <w:rFonts w:asciiTheme="minorHAnsi" w:hAnsiTheme="minorHAnsi" w:cstheme="minorHAnsi"/>
          <w:sz w:val="24"/>
          <w:szCs w:val="24"/>
        </w:rPr>
      </w:pPr>
      <w:r w:rsidRPr="007900A5">
        <w:rPr>
          <w:rFonts w:asciiTheme="minorHAnsi" w:hAnsiTheme="minorHAnsi" w:cstheme="minorHAnsi"/>
          <w:sz w:val="24"/>
          <w:szCs w:val="24"/>
        </w:rPr>
        <w:t>Any entity of which Kaspersky Lab has a majority</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ownership.</w:t>
      </w:r>
    </w:p>
    <w:p w14:paraId="4E1BF001" w14:textId="77777777" w:rsidR="00841B5C" w:rsidRPr="007900A5" w:rsidRDefault="00261D91">
      <w:pPr>
        <w:pStyle w:val="ListParagraph"/>
        <w:numPr>
          <w:ilvl w:val="0"/>
          <w:numId w:val="149"/>
        </w:numPr>
        <w:tabs>
          <w:tab w:val="left" w:pos="479"/>
        </w:tabs>
        <w:ind w:right="163" w:firstLine="0"/>
        <w:rPr>
          <w:rFonts w:asciiTheme="minorHAnsi" w:hAnsiTheme="minorHAnsi" w:cstheme="minorHAnsi"/>
          <w:sz w:val="24"/>
          <w:szCs w:val="24"/>
        </w:rPr>
      </w:pPr>
      <w:r w:rsidRPr="007900A5">
        <w:rPr>
          <w:rFonts w:asciiTheme="minorHAnsi" w:hAnsiTheme="minorHAnsi" w:cstheme="minorHAnsi"/>
          <w:sz w:val="24"/>
          <w:szCs w:val="24"/>
        </w:rPr>
        <w:t>Prohibition. Section 1634 of Division A of the National Defense Authorization Act for</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 xml:space="preserve">Fiscal Year 2018 (Pub. </w:t>
      </w:r>
      <w:r w:rsidRPr="007900A5">
        <w:rPr>
          <w:rFonts w:asciiTheme="minorHAnsi" w:hAnsiTheme="minorHAnsi" w:cstheme="minorHAnsi"/>
          <w:spacing w:val="-3"/>
          <w:sz w:val="24"/>
          <w:szCs w:val="24"/>
        </w:rPr>
        <w:t xml:space="preserve">L. </w:t>
      </w:r>
      <w:r w:rsidRPr="007900A5">
        <w:rPr>
          <w:rFonts w:asciiTheme="minorHAnsi" w:hAnsiTheme="minorHAnsi" w:cstheme="minorHAnsi"/>
          <w:sz w:val="24"/>
          <w:szCs w:val="24"/>
        </w:rPr>
        <w:t>115–91) prohibits Government use of any covered article. The Contractor is prohibited from</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w:t>
      </w:r>
    </w:p>
    <w:p w14:paraId="20D33753" w14:textId="77777777" w:rsidR="00841B5C" w:rsidRPr="007900A5" w:rsidRDefault="00261D91">
      <w:pPr>
        <w:pStyle w:val="ListParagraph"/>
        <w:numPr>
          <w:ilvl w:val="1"/>
          <w:numId w:val="149"/>
        </w:numPr>
        <w:tabs>
          <w:tab w:val="left" w:pos="479"/>
        </w:tabs>
        <w:spacing w:before="81"/>
        <w:ind w:right="279" w:firstLine="0"/>
        <w:rPr>
          <w:rFonts w:asciiTheme="minorHAnsi" w:hAnsiTheme="minorHAnsi" w:cstheme="minorHAnsi"/>
          <w:sz w:val="24"/>
          <w:szCs w:val="24"/>
        </w:rPr>
      </w:pPr>
      <w:r w:rsidRPr="007900A5">
        <w:rPr>
          <w:rFonts w:asciiTheme="minorHAnsi" w:hAnsiTheme="minorHAnsi" w:cstheme="minorHAnsi"/>
          <w:sz w:val="24"/>
          <w:szCs w:val="24"/>
        </w:rPr>
        <w:t>Providing any covered article (including subcontractors at any tier) that the Government</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will use;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and</w:t>
      </w:r>
    </w:p>
    <w:p w14:paraId="61FE3747" w14:textId="77777777" w:rsidR="00841B5C" w:rsidRPr="007900A5" w:rsidRDefault="00261D91">
      <w:pPr>
        <w:pStyle w:val="ListParagraph"/>
        <w:numPr>
          <w:ilvl w:val="1"/>
          <w:numId w:val="149"/>
        </w:numPr>
        <w:tabs>
          <w:tab w:val="left" w:pos="479"/>
        </w:tabs>
        <w:ind w:right="561" w:firstLine="0"/>
        <w:rPr>
          <w:rFonts w:asciiTheme="minorHAnsi" w:hAnsiTheme="minorHAnsi" w:cstheme="minorHAnsi"/>
          <w:sz w:val="24"/>
          <w:szCs w:val="24"/>
        </w:rPr>
      </w:pPr>
      <w:r w:rsidRPr="007900A5">
        <w:rPr>
          <w:rFonts w:asciiTheme="minorHAnsi" w:hAnsiTheme="minorHAnsi" w:cstheme="minorHAnsi"/>
          <w:sz w:val="24"/>
          <w:szCs w:val="24"/>
        </w:rPr>
        <w:t>Using any covered article, in the development of data or deliverables first produced in the performance of the contract or</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order.</w:t>
      </w:r>
    </w:p>
    <w:p w14:paraId="709B8D9C" w14:textId="77777777" w:rsidR="00841B5C" w:rsidRPr="007900A5" w:rsidRDefault="00261D91">
      <w:pPr>
        <w:pStyle w:val="ListParagraph"/>
        <w:numPr>
          <w:ilvl w:val="0"/>
          <w:numId w:val="149"/>
        </w:numPr>
        <w:tabs>
          <w:tab w:val="left" w:pos="466"/>
        </w:tabs>
        <w:ind w:firstLine="0"/>
        <w:rPr>
          <w:rFonts w:asciiTheme="minorHAnsi" w:hAnsiTheme="minorHAnsi" w:cstheme="minorHAnsi"/>
          <w:sz w:val="24"/>
          <w:szCs w:val="24"/>
        </w:rPr>
      </w:pPr>
      <w:r w:rsidRPr="007900A5">
        <w:rPr>
          <w:rFonts w:asciiTheme="minorHAnsi" w:hAnsiTheme="minorHAnsi" w:cstheme="minorHAnsi"/>
          <w:sz w:val="24"/>
          <w:szCs w:val="24"/>
        </w:rPr>
        <w:t>Reporting</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requirement.</w:t>
      </w:r>
    </w:p>
    <w:p w14:paraId="1A948C51" w14:textId="77777777" w:rsidR="00841B5C" w:rsidRPr="007900A5" w:rsidRDefault="00261D91">
      <w:pPr>
        <w:pStyle w:val="ListParagraph"/>
        <w:numPr>
          <w:ilvl w:val="1"/>
          <w:numId w:val="149"/>
        </w:numPr>
        <w:tabs>
          <w:tab w:val="left" w:pos="482"/>
        </w:tabs>
        <w:ind w:right="370" w:firstLine="0"/>
        <w:rPr>
          <w:rFonts w:asciiTheme="minorHAnsi" w:hAnsiTheme="minorHAnsi" w:cstheme="minorHAnsi"/>
          <w:sz w:val="24"/>
          <w:szCs w:val="24"/>
        </w:rPr>
      </w:pPr>
      <w:r w:rsidRPr="007900A5">
        <w:rPr>
          <w:rFonts w:asciiTheme="minorHAnsi" w:hAnsiTheme="minorHAnsi" w:cstheme="minorHAnsi"/>
          <w:sz w:val="24"/>
          <w:szCs w:val="24"/>
        </w:rPr>
        <w:t>In the event the Contractor identifies a covered article provided, or to be provided, to the Government during contract performance, or if the Contractor is notified of such by a subcontractor at any tier or any other source, the Contractor shall report, in writing, to the Contracting Officer. For indefinite delivery contracts or simplified acquisitions, the</w:t>
      </w:r>
      <w:r w:rsidRPr="007900A5">
        <w:rPr>
          <w:rFonts w:asciiTheme="minorHAnsi" w:hAnsiTheme="minorHAnsi" w:cstheme="minorHAnsi"/>
          <w:spacing w:val="-20"/>
          <w:sz w:val="24"/>
          <w:szCs w:val="24"/>
        </w:rPr>
        <w:t xml:space="preserve"> </w:t>
      </w:r>
      <w:r w:rsidRPr="007900A5">
        <w:rPr>
          <w:rFonts w:asciiTheme="minorHAnsi" w:hAnsiTheme="minorHAnsi" w:cstheme="minorHAnsi"/>
          <w:sz w:val="24"/>
          <w:szCs w:val="24"/>
        </w:rPr>
        <w:t>Contractor shall report to the Contracting Officer for both the indefinite delivery contract and for any affected</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orders.</w:t>
      </w:r>
    </w:p>
    <w:p w14:paraId="4FD7AF9B" w14:textId="77777777" w:rsidR="00841B5C" w:rsidRPr="007900A5" w:rsidRDefault="00261D91">
      <w:pPr>
        <w:pStyle w:val="ListParagraph"/>
        <w:numPr>
          <w:ilvl w:val="1"/>
          <w:numId w:val="149"/>
        </w:numPr>
        <w:tabs>
          <w:tab w:val="left" w:pos="479"/>
        </w:tabs>
        <w:spacing w:before="121"/>
        <w:ind w:right="609" w:firstLine="0"/>
        <w:rPr>
          <w:rFonts w:asciiTheme="minorHAnsi" w:hAnsiTheme="minorHAnsi" w:cstheme="minorHAnsi"/>
          <w:sz w:val="24"/>
          <w:szCs w:val="24"/>
        </w:rPr>
      </w:pPr>
      <w:r w:rsidRPr="007900A5">
        <w:rPr>
          <w:rFonts w:asciiTheme="minorHAnsi" w:hAnsiTheme="minorHAnsi" w:cstheme="minorHAnsi"/>
          <w:sz w:val="24"/>
          <w:szCs w:val="24"/>
        </w:rPr>
        <w:t>The Contractor shall report the following information pursuant to paragraph (c)(1) of this clause:</w:t>
      </w:r>
    </w:p>
    <w:p w14:paraId="20789F48" w14:textId="77777777" w:rsidR="00841B5C" w:rsidRPr="007900A5" w:rsidRDefault="00261D91">
      <w:pPr>
        <w:pStyle w:val="ListParagraph"/>
        <w:numPr>
          <w:ilvl w:val="2"/>
          <w:numId w:val="149"/>
        </w:numPr>
        <w:tabs>
          <w:tab w:val="left" w:pos="427"/>
        </w:tabs>
        <w:ind w:right="267" w:firstLine="0"/>
        <w:rPr>
          <w:rFonts w:asciiTheme="minorHAnsi" w:hAnsiTheme="minorHAnsi" w:cstheme="minorHAnsi"/>
          <w:sz w:val="24"/>
          <w:szCs w:val="24"/>
        </w:rPr>
      </w:pPr>
      <w:r w:rsidRPr="007900A5">
        <w:rPr>
          <w:rFonts w:asciiTheme="minorHAnsi" w:hAnsiTheme="minorHAnsi" w:cstheme="minorHAnsi"/>
          <w:sz w:val="24"/>
          <w:szCs w:val="24"/>
        </w:rPr>
        <w:t>Within one business day from the date of such identification: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4E835C0E" w14:textId="77777777" w:rsidR="00841B5C" w:rsidRPr="007900A5" w:rsidRDefault="00261D91">
      <w:pPr>
        <w:pStyle w:val="ListParagraph"/>
        <w:numPr>
          <w:ilvl w:val="2"/>
          <w:numId w:val="149"/>
        </w:numPr>
        <w:tabs>
          <w:tab w:val="left" w:pos="494"/>
        </w:tabs>
        <w:spacing w:before="121"/>
        <w:ind w:right="293" w:firstLine="0"/>
        <w:rPr>
          <w:rFonts w:asciiTheme="minorHAnsi" w:hAnsiTheme="minorHAnsi" w:cstheme="minorHAnsi"/>
          <w:sz w:val="24"/>
          <w:szCs w:val="24"/>
        </w:rPr>
      </w:pPr>
      <w:r w:rsidRPr="007900A5">
        <w:rPr>
          <w:rFonts w:asciiTheme="minorHAnsi" w:hAnsiTheme="minorHAnsi" w:cstheme="minorHAnsi"/>
          <w:sz w:val="24"/>
          <w:szCs w:val="24"/>
        </w:rPr>
        <w:t>Within ten business days of submitting the report pursuant to paragraph (c)(1) of this</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 xml:space="preserve">clause: Any further available information about mitigation actions undertaken or recommended. In addition, the Contractor shall describe the efforts it undertook to prevent </w:t>
      </w:r>
      <w:r w:rsidRPr="007900A5">
        <w:rPr>
          <w:rFonts w:asciiTheme="minorHAnsi" w:hAnsiTheme="minorHAnsi" w:cstheme="minorHAnsi"/>
          <w:sz w:val="24"/>
          <w:szCs w:val="24"/>
        </w:rPr>
        <w:lastRenderedPageBreak/>
        <w:t>use or submission of a covered article, any reasons that led to the use or submission of the covered article, and any additional efforts that will be incorporated to prevent future use or submission of covered articles.</w:t>
      </w:r>
    </w:p>
    <w:p w14:paraId="206F6931" w14:textId="77777777" w:rsidR="00841B5C" w:rsidRPr="007900A5" w:rsidRDefault="00261D91">
      <w:pPr>
        <w:pStyle w:val="ListParagraph"/>
        <w:numPr>
          <w:ilvl w:val="0"/>
          <w:numId w:val="149"/>
        </w:numPr>
        <w:tabs>
          <w:tab w:val="left" w:pos="479"/>
        </w:tabs>
        <w:ind w:right="171" w:firstLine="0"/>
        <w:rPr>
          <w:rFonts w:asciiTheme="minorHAnsi" w:hAnsiTheme="minorHAnsi" w:cstheme="minorHAnsi"/>
          <w:sz w:val="24"/>
          <w:szCs w:val="24"/>
        </w:rPr>
      </w:pPr>
      <w:r w:rsidRPr="007900A5">
        <w:rPr>
          <w:rFonts w:asciiTheme="minorHAnsi" w:hAnsiTheme="minorHAnsi" w:cstheme="minorHAnsi"/>
          <w:sz w:val="24"/>
          <w:szCs w:val="24"/>
        </w:rPr>
        <w:t>Subcontracts. The Contractor shall insert the substance of this clause, including this paragraph (d), in all subcontracts, including subcontracts for the acquisition of commercial</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items.</w:t>
      </w:r>
    </w:p>
    <w:p w14:paraId="6D234A0D" w14:textId="77777777" w:rsidR="00841B5C" w:rsidRDefault="00261D91">
      <w:pPr>
        <w:pStyle w:val="BodyText"/>
        <w:rPr>
          <w:rFonts w:asciiTheme="minorHAnsi" w:hAnsiTheme="minorHAnsi" w:cstheme="minorHAnsi"/>
        </w:rPr>
      </w:pPr>
      <w:r w:rsidRPr="007900A5">
        <w:rPr>
          <w:rFonts w:asciiTheme="minorHAnsi" w:hAnsiTheme="minorHAnsi" w:cstheme="minorHAnsi"/>
        </w:rPr>
        <w:t>(End of clause)</w:t>
      </w:r>
    </w:p>
    <w:p w14:paraId="7DDCB8F9" w14:textId="77777777" w:rsidR="00903EDB" w:rsidRDefault="00903EDB">
      <w:pPr>
        <w:pStyle w:val="BodyText"/>
        <w:rPr>
          <w:rFonts w:asciiTheme="minorHAnsi" w:hAnsiTheme="minorHAnsi" w:cstheme="minorHAnsi"/>
        </w:rPr>
      </w:pPr>
    </w:p>
    <w:p w14:paraId="17B12A29" w14:textId="77777777" w:rsidR="00836090" w:rsidRPr="009C10F8" w:rsidRDefault="00836090" w:rsidP="00836090">
      <w:pPr>
        <w:pStyle w:val="Default"/>
        <w:spacing w:after="120"/>
        <w:rPr>
          <w:rFonts w:asciiTheme="minorHAnsi" w:hAnsiTheme="minorHAnsi"/>
        </w:rPr>
      </w:pPr>
      <w:r w:rsidRPr="009C10F8">
        <w:rPr>
          <w:rFonts w:asciiTheme="minorHAnsi" w:hAnsiTheme="minorHAnsi"/>
          <w:b/>
          <w:bCs/>
        </w:rPr>
        <w:t xml:space="preserve">G52.204-17 Prohibition on Contracting for Certain Telecommunications and Video Surveillance Services or Equipment (AUG 2019) </w:t>
      </w:r>
    </w:p>
    <w:p w14:paraId="02AB2A8F"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As prescribed by G4.2105-70(b), use the following clause in lieu of FAR clause 52.204-25, in all solicitations and contracts: </w:t>
      </w:r>
    </w:p>
    <w:p w14:paraId="7B8C643F" w14:textId="77777777" w:rsidR="00836090" w:rsidRPr="009C10F8" w:rsidRDefault="00836090" w:rsidP="00836090">
      <w:pPr>
        <w:pStyle w:val="Default"/>
        <w:spacing w:after="120"/>
        <w:jc w:val="center"/>
        <w:rPr>
          <w:rFonts w:asciiTheme="minorHAnsi" w:hAnsiTheme="minorHAnsi"/>
        </w:rPr>
      </w:pPr>
      <w:r w:rsidRPr="009C10F8">
        <w:rPr>
          <w:rFonts w:asciiTheme="minorHAnsi" w:hAnsiTheme="minorHAnsi"/>
          <w:b/>
          <w:bCs/>
        </w:rPr>
        <w:t>PROHIBITION ON CONTRACTING FOR CERTAIN TELECOMMUNICATIONS AND VIDEO SURVEILLANCE SERVICES OR EQUIPMENT (AUG 2019)</w:t>
      </w:r>
    </w:p>
    <w:p w14:paraId="53EEBCD9"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(a) </w:t>
      </w:r>
      <w:r w:rsidRPr="009C10F8">
        <w:rPr>
          <w:rFonts w:asciiTheme="minorHAnsi" w:hAnsiTheme="minorHAnsi"/>
          <w:i/>
          <w:iCs/>
        </w:rPr>
        <w:t xml:space="preserve">Definitions. </w:t>
      </w:r>
      <w:r w:rsidRPr="009C10F8">
        <w:rPr>
          <w:rFonts w:asciiTheme="minorHAnsi" w:hAnsiTheme="minorHAnsi"/>
        </w:rPr>
        <w:t xml:space="preserve">As used in this clause— </w:t>
      </w:r>
    </w:p>
    <w:p w14:paraId="08CFBA43"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“Covered foreign country” means The People’s Republic of China. </w:t>
      </w:r>
    </w:p>
    <w:p w14:paraId="24293F42"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“Covered telecommunications equipment or services” means– </w:t>
      </w:r>
    </w:p>
    <w:p w14:paraId="5D6C932D"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(1) Telecommunications equipment produced by Huawei Technologies Company or ZTE Corporation (or any subsidiary or affiliate of such entities); </w:t>
      </w:r>
    </w:p>
    <w:p w14:paraId="29571B23"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0DB8D5E0"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(3) Telecommunications or video surveillance services provided by such entities or using such equipment; or </w:t>
      </w:r>
    </w:p>
    <w:p w14:paraId="06F1A2C8"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14:paraId="7EFE932A"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“Critical technology” means– </w:t>
      </w:r>
    </w:p>
    <w:p w14:paraId="0760C186"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(1) Defense articles or defense services included on the United States Munitions List set forth in the International Traffic in Arms Regulations under subchapter M of chapter I of title 22, Code of Federal Regulations; </w:t>
      </w:r>
    </w:p>
    <w:p w14:paraId="25ECF08C"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(2) Items included on the Commerce Control List set forth in Supplement No. 1 to part 774 of the Export Administration Regulations under subchapter C of chapter VII of title 15, Code of Federal Regulations, and controlled- </w:t>
      </w:r>
    </w:p>
    <w:p w14:paraId="0DD4ED8D"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(i) Pursuant to multilateral regimes, including for reasons relating to national security, chemical and biological weapons proliferation, nuclear nonproliferation, or missile technology; or </w:t>
      </w:r>
    </w:p>
    <w:p w14:paraId="3CA9E0A9" w14:textId="77777777" w:rsidR="00903EDB" w:rsidRPr="009C10F8" w:rsidRDefault="00836090" w:rsidP="00836090">
      <w:pPr>
        <w:pStyle w:val="BodyText"/>
        <w:spacing w:before="0" w:after="120"/>
        <w:rPr>
          <w:rFonts w:asciiTheme="minorHAnsi" w:hAnsiTheme="minorHAnsi" w:cstheme="minorHAnsi"/>
        </w:rPr>
      </w:pPr>
      <w:r w:rsidRPr="009C10F8">
        <w:rPr>
          <w:rFonts w:asciiTheme="minorHAnsi" w:hAnsiTheme="minorHAnsi"/>
        </w:rPr>
        <w:lastRenderedPageBreak/>
        <w:t>(ii) For reasons relating to regional stability or surreptitious listening;</w:t>
      </w:r>
    </w:p>
    <w:p w14:paraId="5C1C9433"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(3) Specially designed and prepared nuclear equipment, parts and components, materials, software, and technology covered by part 810 of title 10, Code of Federal Regulations (relating to assistance to foreign atomic energy activities); </w:t>
      </w:r>
    </w:p>
    <w:p w14:paraId="4F6E5C71"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(4) Nuclear facilities, equipment, and material covered by part 110 of title 10, Code of Federal Regulations (relating to export and import of nuclear equipment and material); </w:t>
      </w:r>
    </w:p>
    <w:p w14:paraId="57DD34D0"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(5) Select agents and toxins covered by part 331 of title 7, Code of Federal Regulations, part 121 of title 9 of such Code, or part 73 of title 42 of such Code; or </w:t>
      </w:r>
    </w:p>
    <w:p w14:paraId="5C4000A1"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(6) Emerging and foundational technologies controlled pursuant to section 1758 of the Export Control Reform Act of 2018 (50 U.S.C. 4817). </w:t>
      </w:r>
    </w:p>
    <w:p w14:paraId="1E64FE00"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“Substantial or essential component” means any component necessary for the proper function or performance of a piece of equipment, system, or service. </w:t>
      </w:r>
    </w:p>
    <w:p w14:paraId="237113DA"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(b) </w:t>
      </w:r>
      <w:r w:rsidRPr="009C10F8">
        <w:rPr>
          <w:rFonts w:asciiTheme="minorHAnsi" w:hAnsiTheme="minorHAnsi"/>
          <w:i/>
          <w:iCs/>
        </w:rPr>
        <w:t xml:space="preserve">Prohibition. </w:t>
      </w:r>
      <w:r w:rsidRPr="009C10F8">
        <w:rPr>
          <w:rFonts w:asciiTheme="minorHAnsi" w:hAnsiTheme="minorHAnsi"/>
        </w:rPr>
        <w:t xml:space="preserve">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14:paraId="44136178"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(c) </w:t>
      </w:r>
      <w:r w:rsidRPr="009C10F8">
        <w:rPr>
          <w:rFonts w:asciiTheme="minorHAnsi" w:hAnsiTheme="minorHAnsi"/>
          <w:i/>
          <w:iCs/>
        </w:rPr>
        <w:t xml:space="preserve">Exceptions. </w:t>
      </w:r>
      <w:r w:rsidRPr="009C10F8">
        <w:rPr>
          <w:rFonts w:asciiTheme="minorHAnsi" w:hAnsiTheme="minorHAnsi"/>
        </w:rPr>
        <w:t xml:space="preserve">This clause does not prohibit contractors from providing— </w:t>
      </w:r>
    </w:p>
    <w:p w14:paraId="368F192D"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(1) A service that connects to the facilities of a third-party, such as backhaul, roaming, or interconnection arrangements; or </w:t>
      </w:r>
    </w:p>
    <w:p w14:paraId="2AC5B25C"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(2) Telecommunications equipment that cannot route or redirect user data traffic or permit visibility into any user data or packets that such equipment transmits or otherwise handles. </w:t>
      </w:r>
    </w:p>
    <w:p w14:paraId="7D58332F"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(d) Reporting requirement. </w:t>
      </w:r>
    </w:p>
    <w:p w14:paraId="3BB08205"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For indefinite delivery contracts, the Contractor shall report to the Contracting Officer for the indefinite delivery contract and the Contracting Officer(s) for any affected order. </w:t>
      </w:r>
    </w:p>
    <w:p w14:paraId="7D78BBAD"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(2) The Contractor shall report the following information pursuant to paragraph (d)(1) of this clause </w:t>
      </w:r>
    </w:p>
    <w:p w14:paraId="1BC4CF17"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w:t>
      </w:r>
      <w:r w:rsidRPr="009C10F8">
        <w:rPr>
          <w:rFonts w:asciiTheme="minorHAnsi" w:hAnsiTheme="minorHAnsi"/>
        </w:rPr>
        <w:lastRenderedPageBreak/>
        <w:t xml:space="preserve">number); item description; and any readily available information about mitigation actions undertaken or recommended. </w:t>
      </w:r>
    </w:p>
    <w:p w14:paraId="684966EA"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62FE1CBC" w14:textId="77777777" w:rsidR="00836090" w:rsidRPr="009C10F8" w:rsidRDefault="00836090" w:rsidP="00836090">
      <w:pPr>
        <w:pStyle w:val="Default"/>
        <w:spacing w:after="120"/>
        <w:rPr>
          <w:rFonts w:asciiTheme="minorHAnsi" w:hAnsiTheme="minorHAnsi"/>
        </w:rPr>
      </w:pPr>
      <w:r w:rsidRPr="009C10F8">
        <w:rPr>
          <w:rFonts w:asciiTheme="minorHAnsi" w:hAnsiTheme="minorHAnsi"/>
        </w:rPr>
        <w:t xml:space="preserve">(e) </w:t>
      </w:r>
      <w:r w:rsidRPr="009C10F8">
        <w:rPr>
          <w:rFonts w:asciiTheme="minorHAnsi" w:hAnsiTheme="minorHAnsi"/>
          <w:i/>
          <w:iCs/>
        </w:rPr>
        <w:t xml:space="preserve">Subcontracts. </w:t>
      </w:r>
      <w:r w:rsidRPr="009C10F8">
        <w:rPr>
          <w:rFonts w:asciiTheme="minorHAnsi" w:hAnsiTheme="minorHAnsi"/>
        </w:rPr>
        <w:t xml:space="preserve">The Contractor shall insert the substance of this clause, including this paragraph (e), in all subcontracts and other contractual instruments, including subcontracts for the acquisition of commercial items. </w:t>
      </w:r>
    </w:p>
    <w:p w14:paraId="49A1508E" w14:textId="77777777" w:rsidR="00836090" w:rsidRPr="009C10F8" w:rsidRDefault="00836090" w:rsidP="009C10F8">
      <w:pPr>
        <w:pStyle w:val="BodyText"/>
        <w:spacing w:before="0" w:after="120"/>
        <w:ind w:left="0"/>
        <w:rPr>
          <w:rFonts w:asciiTheme="minorHAnsi" w:hAnsiTheme="minorHAnsi"/>
        </w:rPr>
      </w:pPr>
      <w:r w:rsidRPr="009C10F8">
        <w:rPr>
          <w:rFonts w:asciiTheme="minorHAnsi" w:hAnsiTheme="minorHAnsi"/>
        </w:rPr>
        <w:t>(End of clause)</w:t>
      </w:r>
    </w:p>
    <w:p w14:paraId="4C9C45E1" w14:textId="77777777" w:rsidR="006040D2" w:rsidRPr="007900A5" w:rsidRDefault="006040D2" w:rsidP="00836090">
      <w:pPr>
        <w:pStyle w:val="BodyText"/>
        <w:spacing w:before="0" w:after="120"/>
        <w:rPr>
          <w:rFonts w:asciiTheme="minorHAnsi" w:hAnsiTheme="minorHAnsi" w:cstheme="minorHAnsi"/>
        </w:rPr>
      </w:pPr>
    </w:p>
    <w:p w14:paraId="2231B0F7" w14:textId="77777777" w:rsidR="00841B5C" w:rsidRPr="007900A5" w:rsidRDefault="00261D91" w:rsidP="009C10F8">
      <w:pPr>
        <w:pStyle w:val="Heading1"/>
        <w:ind w:left="0"/>
        <w:rPr>
          <w:rFonts w:asciiTheme="minorHAnsi" w:hAnsiTheme="minorHAnsi" w:cstheme="minorHAnsi"/>
        </w:rPr>
      </w:pPr>
      <w:bookmarkStart w:id="20" w:name="_bookmark27"/>
      <w:bookmarkEnd w:id="20"/>
      <w:r w:rsidRPr="007900A5">
        <w:rPr>
          <w:rFonts w:asciiTheme="minorHAnsi" w:hAnsiTheme="minorHAnsi" w:cstheme="minorHAnsi"/>
          <w:u w:val="thick"/>
        </w:rPr>
        <w:t xml:space="preserve">G52.209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9</w:t>
      </w:r>
    </w:p>
    <w:p w14:paraId="675EC09B" w14:textId="77777777" w:rsidR="009C10F8" w:rsidRDefault="009C10F8">
      <w:pPr>
        <w:pStyle w:val="Heading1"/>
        <w:rPr>
          <w:rFonts w:asciiTheme="minorHAnsi" w:hAnsiTheme="minorHAnsi" w:cstheme="minorHAnsi"/>
        </w:rPr>
      </w:pPr>
      <w:bookmarkStart w:id="21" w:name="_bookmark28"/>
      <w:bookmarkStart w:id="22" w:name="_bookmark30"/>
      <w:bookmarkEnd w:id="21"/>
      <w:bookmarkEnd w:id="22"/>
    </w:p>
    <w:p w14:paraId="390FE216" w14:textId="77777777" w:rsidR="009C10F8" w:rsidRPr="009C10F8" w:rsidRDefault="009C10F8" w:rsidP="009C10F8">
      <w:pPr>
        <w:pStyle w:val="Default"/>
        <w:spacing w:after="120"/>
        <w:rPr>
          <w:rFonts w:asciiTheme="minorHAnsi" w:hAnsiTheme="minorHAnsi"/>
          <w:b/>
          <w:bCs/>
        </w:rPr>
      </w:pPr>
      <w:r w:rsidRPr="009C10F8">
        <w:rPr>
          <w:rFonts w:asciiTheme="minorHAnsi" w:hAnsiTheme="minorHAnsi"/>
          <w:b/>
          <w:bCs/>
        </w:rPr>
        <w:t xml:space="preserve">G52.209-002 Disclosure of Ownership or Control by a Foreign Government (NOV 2017) </w:t>
      </w:r>
    </w:p>
    <w:p w14:paraId="31612F6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As prescribed in G9.104-2-71(b), use the following clause: </w:t>
      </w:r>
    </w:p>
    <w:p w14:paraId="78651C5F" w14:textId="77777777" w:rsidR="009C10F8" w:rsidRPr="009C10F8" w:rsidRDefault="009C10F8" w:rsidP="009C10F8">
      <w:pPr>
        <w:pStyle w:val="Default"/>
        <w:spacing w:after="120"/>
        <w:jc w:val="center"/>
        <w:rPr>
          <w:rFonts w:asciiTheme="minorHAnsi" w:hAnsiTheme="minorHAnsi"/>
          <w:b/>
          <w:bCs/>
        </w:rPr>
      </w:pPr>
      <w:r w:rsidRPr="009C10F8">
        <w:rPr>
          <w:rFonts w:asciiTheme="minorHAnsi" w:hAnsiTheme="minorHAnsi"/>
          <w:b/>
          <w:bCs/>
        </w:rPr>
        <w:t xml:space="preserve">DISCLOSURE OF OWNERSHIP OR CONTROL BY A FOREIGN GOVERNMENT (NOV 2017) </w:t>
      </w:r>
    </w:p>
    <w:p w14:paraId="59FE560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Definitions. As used in this clause: </w:t>
      </w:r>
    </w:p>
    <w:p w14:paraId="0D38468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w:t>
      </w:r>
      <w:r w:rsidRPr="009C10F8">
        <w:rPr>
          <w:rFonts w:asciiTheme="minorHAnsi" w:hAnsiTheme="minorHAnsi"/>
          <w:i/>
          <w:iCs/>
        </w:rPr>
        <w:t xml:space="preserve">Effectively owned or controlled </w:t>
      </w:r>
      <w:r w:rsidRPr="009C10F8">
        <w:rPr>
          <w:rFonts w:asciiTheme="minorHAnsi" w:hAnsiTheme="minorHAnsi"/>
        </w:rPr>
        <w:t xml:space="preserve">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 </w:t>
      </w:r>
    </w:p>
    <w:p w14:paraId="42F5A086" w14:textId="77777777" w:rsidR="009C10F8" w:rsidRPr="009C10F8" w:rsidRDefault="009C10F8" w:rsidP="009C10F8">
      <w:pPr>
        <w:pStyle w:val="Heading1"/>
        <w:spacing w:before="0" w:after="120"/>
        <w:ind w:left="0"/>
        <w:rPr>
          <w:rFonts w:asciiTheme="minorHAnsi" w:hAnsiTheme="minorHAnsi" w:cstheme="minorHAnsi"/>
          <w:b w:val="0"/>
        </w:rPr>
      </w:pPr>
      <w:r w:rsidRPr="009C10F8">
        <w:rPr>
          <w:rFonts w:asciiTheme="minorHAnsi" w:hAnsiTheme="minorHAnsi"/>
          <w:b w:val="0"/>
        </w:rPr>
        <w:t xml:space="preserve">(2) </w:t>
      </w:r>
      <w:r w:rsidRPr="009C10F8">
        <w:rPr>
          <w:rFonts w:asciiTheme="minorHAnsi" w:hAnsiTheme="minorHAnsi"/>
          <w:b w:val="0"/>
          <w:i/>
          <w:iCs/>
        </w:rPr>
        <w:t xml:space="preserve">Entity controlled by a foreign government </w:t>
      </w:r>
      <w:r w:rsidRPr="009C10F8">
        <w:rPr>
          <w:rFonts w:asciiTheme="minorHAnsi" w:hAnsiTheme="minorHAnsi"/>
          <w:b w:val="0"/>
        </w:rPr>
        <w:t>means any domestic or foreign organization or corporation that is effectively owned or controlled by a foreign government, or any individual acting on behalf of a foreign government. It does not include an organization or corporation that is owned, but is not controlled, either directly or indirectly, by a foreign government if the ownership of that organization or corporation by that foreign government was effective before 23 October 1992.</w:t>
      </w:r>
    </w:p>
    <w:p w14:paraId="641C1077" w14:textId="77777777" w:rsidR="009C10F8" w:rsidRPr="009C10F8" w:rsidRDefault="009C10F8" w:rsidP="009C10F8">
      <w:pPr>
        <w:pStyle w:val="Heading1"/>
        <w:spacing w:before="0" w:after="120"/>
        <w:ind w:left="0"/>
        <w:rPr>
          <w:rFonts w:asciiTheme="minorHAnsi" w:hAnsiTheme="minorHAnsi" w:cstheme="minorHAnsi"/>
          <w:b w:val="0"/>
        </w:rPr>
      </w:pPr>
      <w:r w:rsidRPr="009C10F8">
        <w:rPr>
          <w:rFonts w:asciiTheme="minorHAnsi" w:hAnsiTheme="minorHAnsi" w:cstheme="minorHAnsi"/>
          <w:b w:val="0"/>
        </w:rPr>
        <w:t>(3) Foreign government includes the state and the government of any country (other than the United States and its outlying areas) as well as any political subdivision, agency, or instrumentality thereof.</w:t>
      </w:r>
    </w:p>
    <w:p w14:paraId="23B092A1" w14:textId="77777777" w:rsidR="009C10F8" w:rsidRPr="009C10F8" w:rsidRDefault="009C10F8" w:rsidP="009C10F8">
      <w:pPr>
        <w:pStyle w:val="Heading1"/>
        <w:spacing w:before="0" w:after="120"/>
        <w:ind w:left="0"/>
        <w:rPr>
          <w:rFonts w:asciiTheme="minorHAnsi" w:hAnsiTheme="minorHAnsi" w:cstheme="minorHAnsi"/>
          <w:b w:val="0"/>
        </w:rPr>
      </w:pPr>
      <w:r w:rsidRPr="009C10F8">
        <w:rPr>
          <w:rFonts w:asciiTheme="minorHAnsi" w:hAnsiTheme="minorHAnsi" w:cstheme="minorHAnsi"/>
          <w:b w:val="0"/>
        </w:rPr>
        <w:t>(4) Proscribed information means:</w:t>
      </w:r>
    </w:p>
    <w:p w14:paraId="47F5E575" w14:textId="77777777" w:rsidR="009C10F8" w:rsidRPr="009C10F8" w:rsidRDefault="009C10F8" w:rsidP="009C10F8">
      <w:pPr>
        <w:pStyle w:val="Heading1"/>
        <w:numPr>
          <w:ilvl w:val="0"/>
          <w:numId w:val="169"/>
        </w:numPr>
        <w:spacing w:before="0" w:after="120"/>
        <w:rPr>
          <w:rFonts w:asciiTheme="minorHAnsi" w:hAnsiTheme="minorHAnsi" w:cstheme="minorHAnsi"/>
          <w:b w:val="0"/>
        </w:rPr>
      </w:pPr>
      <w:r w:rsidRPr="009C10F8">
        <w:rPr>
          <w:rFonts w:asciiTheme="minorHAnsi" w:hAnsiTheme="minorHAnsi" w:cstheme="minorHAnsi"/>
          <w:b w:val="0"/>
        </w:rPr>
        <w:t>Top Secret information;</w:t>
      </w:r>
    </w:p>
    <w:p w14:paraId="3F709178" w14:textId="77777777" w:rsidR="009C10F8" w:rsidRPr="009C10F8" w:rsidRDefault="009C10F8" w:rsidP="009C10F8">
      <w:pPr>
        <w:pStyle w:val="Heading1"/>
        <w:numPr>
          <w:ilvl w:val="0"/>
          <w:numId w:val="169"/>
        </w:numPr>
        <w:spacing w:before="0" w:after="120"/>
        <w:rPr>
          <w:rFonts w:asciiTheme="minorHAnsi" w:hAnsiTheme="minorHAnsi" w:cstheme="minorHAnsi"/>
          <w:b w:val="0"/>
        </w:rPr>
      </w:pPr>
      <w:r w:rsidRPr="009C10F8">
        <w:rPr>
          <w:rFonts w:asciiTheme="minorHAnsi" w:hAnsiTheme="minorHAnsi" w:cstheme="minorHAnsi"/>
          <w:b w:val="0"/>
        </w:rPr>
        <w:t>Communications Security (COMSEC) material, excluding controlled cryptographic items when un-keyed or utilized with unclassified keys;</w:t>
      </w:r>
    </w:p>
    <w:p w14:paraId="5C898BDF" w14:textId="77777777" w:rsidR="009C10F8" w:rsidRPr="009C10F8" w:rsidRDefault="009C10F8" w:rsidP="009C10F8">
      <w:pPr>
        <w:pStyle w:val="Heading1"/>
        <w:numPr>
          <w:ilvl w:val="0"/>
          <w:numId w:val="169"/>
        </w:numPr>
        <w:spacing w:before="0" w:after="120"/>
        <w:rPr>
          <w:rFonts w:asciiTheme="minorHAnsi" w:hAnsiTheme="minorHAnsi" w:cstheme="minorHAnsi"/>
          <w:b w:val="0"/>
        </w:rPr>
      </w:pPr>
      <w:r w:rsidRPr="009C10F8">
        <w:rPr>
          <w:rFonts w:asciiTheme="minorHAnsi" w:hAnsiTheme="minorHAnsi" w:cstheme="minorHAnsi"/>
          <w:b w:val="0"/>
        </w:rPr>
        <w:t>Restricted Data as defined in the U.S. Atomic Energy Act of 1954, as amended;</w:t>
      </w:r>
    </w:p>
    <w:p w14:paraId="23C7DDB4" w14:textId="77777777" w:rsidR="009C10F8" w:rsidRPr="009C10F8" w:rsidRDefault="009C10F8" w:rsidP="009C10F8">
      <w:pPr>
        <w:pStyle w:val="Heading1"/>
        <w:numPr>
          <w:ilvl w:val="0"/>
          <w:numId w:val="169"/>
        </w:numPr>
        <w:spacing w:before="0" w:after="120"/>
        <w:rPr>
          <w:rFonts w:asciiTheme="minorHAnsi" w:hAnsiTheme="minorHAnsi" w:cstheme="minorHAnsi"/>
          <w:b w:val="0"/>
        </w:rPr>
      </w:pPr>
      <w:r w:rsidRPr="009C10F8">
        <w:rPr>
          <w:rFonts w:asciiTheme="minorHAnsi" w:hAnsiTheme="minorHAnsi" w:cstheme="minorHAnsi"/>
          <w:b w:val="0"/>
        </w:rPr>
        <w:t>Special Access Program (SAP) information; or</w:t>
      </w:r>
    </w:p>
    <w:p w14:paraId="45910740" w14:textId="77777777" w:rsidR="009C10F8" w:rsidRPr="009C10F8" w:rsidRDefault="009C10F8" w:rsidP="009C10F8">
      <w:pPr>
        <w:pStyle w:val="Heading1"/>
        <w:numPr>
          <w:ilvl w:val="0"/>
          <w:numId w:val="169"/>
        </w:numPr>
        <w:spacing w:before="0" w:after="120"/>
        <w:rPr>
          <w:rFonts w:asciiTheme="minorHAnsi" w:hAnsiTheme="minorHAnsi" w:cstheme="minorHAnsi"/>
          <w:b w:val="0"/>
        </w:rPr>
      </w:pPr>
      <w:r w:rsidRPr="009C10F8">
        <w:rPr>
          <w:rFonts w:asciiTheme="minorHAnsi" w:hAnsiTheme="minorHAnsi" w:cstheme="minorHAnsi"/>
          <w:b w:val="0"/>
        </w:rPr>
        <w:lastRenderedPageBreak/>
        <w:t>Sensitive Compartmented Information (SCI).</w:t>
      </w:r>
    </w:p>
    <w:p w14:paraId="67CFF951"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 xml:space="preserve">(b) Prohibition on Award. No contract under a national security program may be awarded to an entity controlled by a foreign government if that entity requires access to proscribed information to perform the contract, unless the </w:t>
      </w:r>
      <w:r>
        <w:rPr>
          <w:rFonts w:asciiTheme="minorHAnsi" w:hAnsiTheme="minorHAnsi" w:cstheme="minorHAnsi"/>
          <w:b w:val="0"/>
        </w:rPr>
        <w:t>U.S. Government</w:t>
      </w:r>
      <w:r w:rsidRPr="009C10F8">
        <w:rPr>
          <w:rFonts w:asciiTheme="minorHAnsi" w:hAnsiTheme="minorHAnsi" w:cstheme="minorHAnsi"/>
          <w:b w:val="0"/>
        </w:rPr>
        <w:t xml:space="preserve"> has waived application of 10 U.S.C. §2536(a).</w:t>
      </w:r>
    </w:p>
    <w:p w14:paraId="309C74D0"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(c) Disclosure.</w:t>
      </w:r>
    </w:p>
    <w:p w14:paraId="7D3A27F9"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(1) 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w:t>
      </w:r>
    </w:p>
    <w:p w14:paraId="3B1C888C"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(2) The offeror shall submit a current SF 328, Certificate Pertaining to Foreign Interests, with their proposal. The SF 328 must include the following information:</w:t>
      </w:r>
    </w:p>
    <w:p w14:paraId="50AF3DE6" w14:textId="77777777" w:rsidR="009C10F8" w:rsidRPr="009C10F8" w:rsidRDefault="009C10F8" w:rsidP="009C10F8">
      <w:pPr>
        <w:pStyle w:val="Heading1"/>
        <w:numPr>
          <w:ilvl w:val="0"/>
          <w:numId w:val="170"/>
        </w:numPr>
        <w:spacing w:before="0" w:after="120"/>
        <w:rPr>
          <w:rFonts w:asciiTheme="minorHAnsi" w:hAnsiTheme="minorHAnsi" w:cstheme="minorHAnsi"/>
          <w:b w:val="0"/>
        </w:rPr>
      </w:pPr>
      <w:r w:rsidRPr="009C10F8">
        <w:rPr>
          <w:rFonts w:asciiTheme="minorHAnsi" w:hAnsiTheme="minorHAnsi" w:cstheme="minorHAnsi"/>
          <w:b w:val="0"/>
        </w:rPr>
        <w:t>Offeror’s point of contact for questions about disclosure (name and phone number with country code, city code, and area code, as applicable);</w:t>
      </w:r>
    </w:p>
    <w:p w14:paraId="6DE66EA1" w14:textId="77777777" w:rsidR="009C10F8" w:rsidRPr="009C10F8" w:rsidRDefault="009C10F8" w:rsidP="009C10F8">
      <w:pPr>
        <w:pStyle w:val="Heading1"/>
        <w:numPr>
          <w:ilvl w:val="0"/>
          <w:numId w:val="170"/>
        </w:numPr>
        <w:spacing w:before="0" w:after="120"/>
        <w:rPr>
          <w:rFonts w:asciiTheme="minorHAnsi" w:hAnsiTheme="minorHAnsi" w:cstheme="minorHAnsi"/>
          <w:b w:val="0"/>
        </w:rPr>
      </w:pPr>
      <w:r w:rsidRPr="009C10F8">
        <w:rPr>
          <w:rFonts w:asciiTheme="minorHAnsi" w:hAnsiTheme="minorHAnsi" w:cstheme="minorHAnsi"/>
          <w:b w:val="0"/>
        </w:rPr>
        <w:t>Name and address of offeror;</w:t>
      </w:r>
    </w:p>
    <w:p w14:paraId="3C2EFAAB" w14:textId="77777777" w:rsidR="009C10F8" w:rsidRPr="009C10F8" w:rsidRDefault="009C10F8" w:rsidP="009C10F8">
      <w:pPr>
        <w:pStyle w:val="Heading1"/>
        <w:numPr>
          <w:ilvl w:val="0"/>
          <w:numId w:val="170"/>
        </w:numPr>
        <w:spacing w:before="0" w:after="120"/>
        <w:rPr>
          <w:rFonts w:asciiTheme="minorHAnsi" w:hAnsiTheme="minorHAnsi" w:cstheme="minorHAnsi"/>
          <w:b w:val="0"/>
        </w:rPr>
      </w:pPr>
      <w:r w:rsidRPr="009C10F8">
        <w:rPr>
          <w:rFonts w:asciiTheme="minorHAnsi" w:hAnsiTheme="minorHAnsi" w:cstheme="minorHAnsi"/>
          <w:b w:val="0"/>
        </w:rPr>
        <w:t>Name and address of entity controlled by a foreign government; and</w:t>
      </w:r>
    </w:p>
    <w:p w14:paraId="7153466A" w14:textId="77777777" w:rsidR="009C10F8" w:rsidRPr="009C10F8" w:rsidRDefault="009C10F8" w:rsidP="009C10F8">
      <w:pPr>
        <w:pStyle w:val="Heading1"/>
        <w:numPr>
          <w:ilvl w:val="0"/>
          <w:numId w:val="170"/>
        </w:numPr>
        <w:spacing w:before="0" w:after="120"/>
        <w:rPr>
          <w:rFonts w:asciiTheme="minorHAnsi" w:hAnsiTheme="minorHAnsi" w:cstheme="minorHAnsi"/>
          <w:b w:val="0"/>
        </w:rPr>
      </w:pPr>
      <w:r w:rsidRPr="009C10F8">
        <w:rPr>
          <w:rFonts w:asciiTheme="minorHAnsi" w:hAnsiTheme="minorHAnsi" w:cstheme="minorHAnsi"/>
          <w:b w:val="0"/>
        </w:rPr>
        <w:t>Description of interest, ownership percentage, and identification of foreign government.</w:t>
      </w:r>
    </w:p>
    <w:p w14:paraId="22C1379C"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(d) If during contract performance the foreign government ownership or control status of the contractor changes, the contractor shall submit an updated SF 328 to the Contracting Officer within one week of the change.</w:t>
      </w:r>
    </w:p>
    <w:p w14:paraId="697F331C" w14:textId="77777777" w:rsidR="009C10F8" w:rsidRP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(e) Flow-down. The offeror agrees to include the requirements of this clause in all subcontract solicitations and resulting subcontracts that involve potential access to proscribed information under this solicitation and any resulting contract.</w:t>
      </w:r>
    </w:p>
    <w:p w14:paraId="4FD8B866" w14:textId="77777777" w:rsidR="009C10F8" w:rsidRDefault="009C10F8" w:rsidP="009C10F8">
      <w:pPr>
        <w:pStyle w:val="Heading1"/>
        <w:spacing w:before="0" w:after="120"/>
        <w:rPr>
          <w:rFonts w:asciiTheme="minorHAnsi" w:hAnsiTheme="minorHAnsi" w:cstheme="minorHAnsi"/>
          <w:b w:val="0"/>
        </w:rPr>
      </w:pPr>
      <w:r w:rsidRPr="009C10F8">
        <w:rPr>
          <w:rFonts w:asciiTheme="minorHAnsi" w:hAnsiTheme="minorHAnsi" w:cstheme="minorHAnsi"/>
          <w:b w:val="0"/>
        </w:rPr>
        <w:t>(End of clause)</w:t>
      </w:r>
    </w:p>
    <w:p w14:paraId="48270B3A" w14:textId="77777777" w:rsidR="009C10F8" w:rsidRPr="009C10F8" w:rsidRDefault="009C10F8" w:rsidP="009C10F8">
      <w:pPr>
        <w:pStyle w:val="Heading1"/>
        <w:spacing w:before="0" w:after="120"/>
        <w:rPr>
          <w:rFonts w:asciiTheme="minorHAnsi" w:hAnsiTheme="minorHAnsi" w:cstheme="minorHAnsi"/>
          <w:b w:val="0"/>
        </w:rPr>
      </w:pPr>
    </w:p>
    <w:p w14:paraId="1CE698AC" w14:textId="77777777" w:rsidR="00841B5C" w:rsidRPr="007900A5" w:rsidRDefault="00261D91">
      <w:pPr>
        <w:pStyle w:val="Heading1"/>
        <w:rPr>
          <w:rFonts w:asciiTheme="minorHAnsi" w:hAnsiTheme="minorHAnsi" w:cstheme="minorHAnsi"/>
        </w:rPr>
      </w:pPr>
      <w:r w:rsidRPr="007900A5">
        <w:rPr>
          <w:rFonts w:asciiTheme="minorHAnsi" w:hAnsiTheme="minorHAnsi" w:cstheme="minorHAnsi"/>
        </w:rPr>
        <w:t>G52.209-003 Organizational Conflict of Interest (JUL 2016)</w:t>
      </w:r>
    </w:p>
    <w:p w14:paraId="557BC7D7"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G9</w:t>
      </w:r>
      <w:r w:rsidRPr="007900A5">
        <w:rPr>
          <w:rFonts w:asciiTheme="minorHAnsi" w:hAnsiTheme="minorHAnsi" w:cstheme="minorHAnsi"/>
        </w:rPr>
        <w:t>.507-2(a), insert the following clause in all Government solicitations and contracts:</w:t>
      </w:r>
    </w:p>
    <w:p w14:paraId="08AE5648" w14:textId="77777777" w:rsidR="00841B5C" w:rsidRPr="007900A5" w:rsidRDefault="00261D91">
      <w:pPr>
        <w:pStyle w:val="Heading1"/>
        <w:ind w:left="376" w:right="390"/>
        <w:jc w:val="center"/>
        <w:rPr>
          <w:rFonts w:asciiTheme="minorHAnsi" w:hAnsiTheme="minorHAnsi" w:cstheme="minorHAnsi"/>
        </w:rPr>
      </w:pPr>
      <w:r w:rsidRPr="007900A5">
        <w:rPr>
          <w:rFonts w:asciiTheme="minorHAnsi" w:hAnsiTheme="minorHAnsi" w:cstheme="minorHAnsi"/>
        </w:rPr>
        <w:t>ORGANIZATIONAL CONFLICT OF INTEREST (JUL 2016)</w:t>
      </w:r>
    </w:p>
    <w:p w14:paraId="2330AD19" w14:textId="77777777" w:rsidR="00841B5C" w:rsidRPr="007900A5" w:rsidRDefault="00261D91">
      <w:pPr>
        <w:pStyle w:val="ListParagraph"/>
        <w:numPr>
          <w:ilvl w:val="0"/>
          <w:numId w:val="144"/>
        </w:numPr>
        <w:tabs>
          <w:tab w:val="left" w:pos="466"/>
        </w:tabs>
        <w:spacing w:before="55"/>
        <w:ind w:right="160" w:firstLine="0"/>
        <w:rPr>
          <w:rFonts w:asciiTheme="minorHAnsi" w:hAnsiTheme="minorHAnsi" w:cstheme="minorHAnsi"/>
          <w:sz w:val="24"/>
          <w:szCs w:val="24"/>
        </w:rPr>
      </w:pPr>
      <w:r w:rsidRPr="007900A5">
        <w:rPr>
          <w:rFonts w:asciiTheme="minorHAnsi" w:hAnsiTheme="minorHAnsi" w:cstheme="minorHAnsi"/>
          <w:sz w:val="24"/>
          <w:szCs w:val="24"/>
        </w:rPr>
        <w:t xml:space="preserve">The offeror warrants, to the best of its knowledge and belief, that (1) there are no relevant facts that could give rise to organizational conflicts of interest (OCI), as defined in </w:t>
      </w:r>
      <w:r w:rsidR="00B2697B" w:rsidRPr="007900A5">
        <w:rPr>
          <w:rFonts w:asciiTheme="minorHAnsi" w:hAnsiTheme="minorHAnsi" w:cstheme="minorHAnsi"/>
          <w:sz w:val="24"/>
          <w:szCs w:val="24"/>
        </w:rPr>
        <w:t>Government Clauses</w:t>
      </w:r>
      <w:r w:rsidRPr="007900A5">
        <w:rPr>
          <w:rFonts w:asciiTheme="minorHAnsi" w:hAnsiTheme="minorHAnsi" w:cstheme="minorHAnsi"/>
          <w:sz w:val="24"/>
          <w:szCs w:val="24"/>
        </w:rPr>
        <w:t xml:space="preserve"> 9.501; or (2) the offeror has disclosed all relevant information regarding any actual or potential OCI. Offerors are encouraged to inform the Contracting Officer of any potential conflicts of interest, including those involving contracts with other foreign or domestic government organizations, before preparing their proposals to determine whether the Government will require mitigation of those conflicts. If the successful offeror was aware, or should have been aware, of an OCI before award of this contract and did not fully disclose that conflict to the Contracting Officer, the Government may terminate the contract for</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default.</w:t>
      </w:r>
    </w:p>
    <w:p w14:paraId="1D6D609D" w14:textId="77777777" w:rsidR="00841B5C" w:rsidRPr="007900A5" w:rsidRDefault="00261D91">
      <w:pPr>
        <w:pStyle w:val="ListParagraph"/>
        <w:numPr>
          <w:ilvl w:val="0"/>
          <w:numId w:val="144"/>
        </w:numPr>
        <w:tabs>
          <w:tab w:val="left" w:pos="482"/>
        </w:tabs>
        <w:spacing w:before="121"/>
        <w:ind w:right="172" w:firstLine="0"/>
        <w:rPr>
          <w:rFonts w:asciiTheme="minorHAnsi" w:hAnsiTheme="minorHAnsi" w:cstheme="minorHAnsi"/>
          <w:sz w:val="24"/>
          <w:szCs w:val="24"/>
        </w:rPr>
      </w:pPr>
      <w:r w:rsidRPr="007900A5">
        <w:rPr>
          <w:rFonts w:asciiTheme="minorHAnsi" w:hAnsiTheme="minorHAnsi" w:cstheme="minorHAnsi"/>
          <w:sz w:val="24"/>
          <w:szCs w:val="24"/>
        </w:rPr>
        <w:lastRenderedPageBreak/>
        <w:t>If during contract performance the contractor discovers an OCI involving this contract, the contractor agrees to make an immediate and full disclosure in writing to the Contracting Officer. Such notification will include a description of the action the contractor and/or subcontractor has taken or proposes to take to avoid, neutralize, or mitigate the conflict. The contractor will continue contract performance until notified by the Contracting Officer of any contrary actions</w:t>
      </w:r>
      <w:r w:rsidRPr="007900A5">
        <w:rPr>
          <w:rFonts w:asciiTheme="minorHAnsi" w:hAnsiTheme="minorHAnsi" w:cstheme="minorHAnsi"/>
          <w:spacing w:val="-22"/>
          <w:sz w:val="24"/>
          <w:szCs w:val="24"/>
        </w:rPr>
        <w:t xml:space="preserve"> </w:t>
      </w:r>
      <w:r w:rsidRPr="007900A5">
        <w:rPr>
          <w:rFonts w:asciiTheme="minorHAnsi" w:hAnsiTheme="minorHAnsi" w:cstheme="minorHAnsi"/>
          <w:sz w:val="24"/>
          <w:szCs w:val="24"/>
        </w:rPr>
        <w:t>to be taken. The Government may terminate this contract for its convenience if it deems such termination to be in the best interest of the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Government.</w:t>
      </w:r>
    </w:p>
    <w:p w14:paraId="08203A49" w14:textId="77777777" w:rsidR="00841B5C" w:rsidRPr="007900A5" w:rsidRDefault="00261D91">
      <w:pPr>
        <w:pStyle w:val="ListParagraph"/>
        <w:numPr>
          <w:ilvl w:val="0"/>
          <w:numId w:val="144"/>
        </w:numPr>
        <w:tabs>
          <w:tab w:val="left" w:pos="466"/>
        </w:tabs>
        <w:spacing w:before="121"/>
        <w:ind w:right="238" w:firstLine="0"/>
        <w:rPr>
          <w:rFonts w:asciiTheme="minorHAnsi" w:hAnsiTheme="minorHAnsi" w:cstheme="minorHAnsi"/>
          <w:sz w:val="24"/>
          <w:szCs w:val="24"/>
        </w:rPr>
      </w:pPr>
      <w:r w:rsidRPr="007900A5">
        <w:rPr>
          <w:rFonts w:asciiTheme="minorHAnsi" w:hAnsiTheme="minorHAnsi" w:cstheme="minorHAnsi"/>
          <w:sz w:val="24"/>
          <w:szCs w:val="24"/>
        </w:rPr>
        <w:t>The contractor shall inform the Contracting Officer of any activities, efforts, or actions planned, entered into, or on-going by the contractor or any other corporate entity of the contractor, at the prime or sub-contract level, involving the review of information or providing any advice, assistance, or support to foreign or domestic government agencies, entities, or units outside of the Government which may result in a perceived or actual OCI with any known Government activity. The contractor shall provide detailed information to the Contracting Officer as to the specifics of the situation immediately upon its recognition. Based on the severity of the</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conflict, the Contracting Officer may direct the contractor to take certain actions, revise current work effort, or restrict the contractor's future participation in Government contracts as may be necessary to appropriately neutralize, mitigate, or avoid the</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OCI.</w:t>
      </w:r>
    </w:p>
    <w:p w14:paraId="5768AE6D" w14:textId="77777777" w:rsidR="00841B5C" w:rsidRPr="007900A5" w:rsidRDefault="00261D91" w:rsidP="0092740C">
      <w:pPr>
        <w:pStyle w:val="ListParagraph"/>
        <w:numPr>
          <w:ilvl w:val="0"/>
          <w:numId w:val="144"/>
        </w:numPr>
        <w:tabs>
          <w:tab w:val="left" w:pos="482"/>
        </w:tabs>
        <w:spacing w:before="81"/>
        <w:ind w:right="150" w:firstLine="0"/>
        <w:rPr>
          <w:rFonts w:asciiTheme="minorHAnsi" w:hAnsiTheme="minorHAnsi" w:cstheme="minorHAnsi"/>
          <w:sz w:val="24"/>
          <w:szCs w:val="24"/>
        </w:rPr>
      </w:pPr>
      <w:r w:rsidRPr="007900A5">
        <w:rPr>
          <w:rFonts w:asciiTheme="minorHAnsi" w:hAnsiTheme="minorHAnsi" w:cstheme="minorHAnsi"/>
          <w:sz w:val="24"/>
          <w:szCs w:val="24"/>
        </w:rPr>
        <w:t>If necessary to mitigate OCI concerns, or when directed to do so by the Contracting Officer, the contractor shall submit an OCI plan for approval. The plan must describe how the</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 xml:space="preserve">contractor will mitigate, neutralize, or avoid potential and/or actual conflicts of interest or unfair competitive advantages. The contractor shall attach a completed Government Form </w:t>
      </w:r>
      <w:r w:rsidR="00B2697B" w:rsidRPr="007900A5">
        <w:rPr>
          <w:rFonts w:asciiTheme="minorHAnsi" w:hAnsiTheme="minorHAnsi" w:cstheme="minorHAnsi"/>
          <w:sz w:val="24"/>
          <w:szCs w:val="24"/>
        </w:rPr>
        <w:t>G4</w:t>
      </w:r>
      <w:r w:rsidRPr="007900A5">
        <w:rPr>
          <w:rFonts w:asciiTheme="minorHAnsi" w:hAnsiTheme="minorHAnsi" w:cstheme="minorHAnsi"/>
          <w:sz w:val="24"/>
          <w:szCs w:val="24"/>
        </w:rPr>
        <w:t xml:space="preserve">-55, </w:t>
      </w:r>
      <w:r w:rsidRPr="007900A5">
        <w:rPr>
          <w:rFonts w:asciiTheme="minorHAnsi" w:hAnsiTheme="minorHAnsi" w:cstheme="minorHAnsi"/>
          <w:i/>
          <w:sz w:val="24"/>
          <w:szCs w:val="24"/>
        </w:rPr>
        <w:t>OCI</w:t>
      </w:r>
      <w:r w:rsidRPr="007900A5">
        <w:rPr>
          <w:rFonts w:asciiTheme="minorHAnsi" w:hAnsiTheme="minorHAnsi" w:cstheme="minorHAnsi"/>
          <w:i/>
          <w:spacing w:val="-11"/>
          <w:sz w:val="24"/>
          <w:szCs w:val="24"/>
        </w:rPr>
        <w:t xml:space="preserve"> </w:t>
      </w:r>
      <w:r w:rsidRPr="007900A5">
        <w:rPr>
          <w:rFonts w:asciiTheme="minorHAnsi" w:hAnsiTheme="minorHAnsi" w:cstheme="minorHAnsi"/>
          <w:i/>
          <w:sz w:val="24"/>
          <w:szCs w:val="24"/>
        </w:rPr>
        <w:t>Plan</w:t>
      </w:r>
      <w:r w:rsidR="00B92D15" w:rsidRPr="007900A5">
        <w:rPr>
          <w:rFonts w:asciiTheme="minorHAnsi" w:hAnsiTheme="minorHAnsi" w:cstheme="minorHAnsi"/>
          <w:i/>
          <w:sz w:val="24"/>
          <w:szCs w:val="24"/>
        </w:rPr>
        <w:t xml:space="preserve"> </w:t>
      </w:r>
      <w:r w:rsidRPr="007900A5">
        <w:rPr>
          <w:rFonts w:asciiTheme="minorHAnsi" w:hAnsiTheme="minorHAnsi" w:cstheme="minorHAnsi"/>
          <w:i/>
          <w:sz w:val="24"/>
          <w:szCs w:val="24"/>
        </w:rPr>
        <w:t>Matrix</w:t>
      </w:r>
      <w:r w:rsidRPr="007900A5">
        <w:rPr>
          <w:rFonts w:asciiTheme="minorHAnsi" w:hAnsiTheme="minorHAnsi" w:cstheme="minorHAnsi"/>
          <w:sz w:val="24"/>
          <w:szCs w:val="24"/>
        </w:rPr>
        <w:t>, to each new or revised OCI plan submitted to the Contracting Officer. After approval of the OCI plan, the contractor must conduct a yearly self-assessment and submit an annual certification of compliance with the terms of the plan signed by a corporate official at the level of Vice President or above. The contractor shall submit a revised OCI plan for approval whenever corporate, contractual, or personnel changes create or appear to create new OCI concerns, or when directed to do so by the Contracting Officer.</w:t>
      </w:r>
    </w:p>
    <w:p w14:paraId="65F8765E" w14:textId="77777777" w:rsidR="00841B5C" w:rsidRPr="007900A5" w:rsidRDefault="00261D91">
      <w:pPr>
        <w:pStyle w:val="ListParagraph"/>
        <w:numPr>
          <w:ilvl w:val="0"/>
          <w:numId w:val="144"/>
        </w:numPr>
        <w:tabs>
          <w:tab w:val="left" w:pos="465"/>
        </w:tabs>
        <w:spacing w:before="121"/>
        <w:ind w:right="941" w:firstLine="0"/>
        <w:rPr>
          <w:rFonts w:asciiTheme="minorHAnsi" w:hAnsiTheme="minorHAnsi" w:cstheme="minorHAnsi"/>
          <w:sz w:val="24"/>
          <w:szCs w:val="24"/>
        </w:rPr>
      </w:pPr>
      <w:r w:rsidRPr="007900A5">
        <w:rPr>
          <w:rFonts w:asciiTheme="minorHAnsi" w:hAnsiTheme="minorHAnsi" w:cstheme="minorHAnsi"/>
          <w:sz w:val="24"/>
          <w:szCs w:val="24"/>
        </w:rPr>
        <w:t>The contractor shall insert a clause containing all the requirements of this clause in all subcontracts for work similar to the services provided by the prime</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contractor.</w:t>
      </w:r>
    </w:p>
    <w:p w14:paraId="07E1EE23" w14:textId="77777777" w:rsidR="00841B5C" w:rsidRPr="007900A5" w:rsidRDefault="00261D91">
      <w:pPr>
        <w:pStyle w:val="ListParagraph"/>
        <w:numPr>
          <w:ilvl w:val="0"/>
          <w:numId w:val="144"/>
        </w:numPr>
        <w:tabs>
          <w:tab w:val="left" w:pos="441"/>
        </w:tabs>
        <w:ind w:right="263" w:firstLine="0"/>
        <w:rPr>
          <w:rFonts w:asciiTheme="minorHAnsi" w:hAnsiTheme="minorHAnsi" w:cstheme="minorHAnsi"/>
          <w:sz w:val="24"/>
          <w:szCs w:val="24"/>
        </w:rPr>
      </w:pPr>
      <w:r w:rsidRPr="007900A5">
        <w:rPr>
          <w:rFonts w:asciiTheme="minorHAnsi" w:hAnsiTheme="minorHAnsi" w:cstheme="minorHAnsi"/>
          <w:sz w:val="24"/>
          <w:szCs w:val="24"/>
        </w:rPr>
        <w:t>Before this contract is modified to add new work or to significantly increase the period of performance, the contractor agrees to submit an OCI disclosure or representation if requested by the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Government.</w:t>
      </w:r>
    </w:p>
    <w:p w14:paraId="01795D1B" w14:textId="77777777" w:rsidR="00841B5C" w:rsidRPr="007900A5" w:rsidRDefault="00261D91">
      <w:pPr>
        <w:pStyle w:val="ListParagraph"/>
        <w:numPr>
          <w:ilvl w:val="0"/>
          <w:numId w:val="144"/>
        </w:numPr>
        <w:tabs>
          <w:tab w:val="left" w:pos="480"/>
        </w:tabs>
        <w:ind w:right="234" w:firstLine="0"/>
        <w:rPr>
          <w:rFonts w:asciiTheme="minorHAnsi" w:hAnsiTheme="minorHAnsi" w:cstheme="minorHAnsi"/>
          <w:sz w:val="24"/>
          <w:szCs w:val="24"/>
        </w:rPr>
      </w:pPr>
      <w:r w:rsidRPr="007900A5">
        <w:rPr>
          <w:rFonts w:asciiTheme="minorHAnsi" w:hAnsiTheme="minorHAnsi" w:cstheme="minorHAnsi"/>
          <w:sz w:val="24"/>
          <w:szCs w:val="24"/>
        </w:rPr>
        <w:t>The contractor shall allow the Government to review the contractor's compliance with these provisions or require such self-assessments or additional certifications as the Government</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deems appropriate.</w:t>
      </w:r>
    </w:p>
    <w:p w14:paraId="27F5849D" w14:textId="77777777" w:rsidR="00841B5C" w:rsidRPr="007900A5" w:rsidRDefault="00261D91">
      <w:pPr>
        <w:pStyle w:val="BodyText"/>
        <w:rPr>
          <w:rFonts w:asciiTheme="minorHAnsi" w:hAnsiTheme="minorHAnsi" w:cstheme="minorHAnsi"/>
        </w:rPr>
      </w:pPr>
      <w:r w:rsidRPr="007900A5">
        <w:rPr>
          <w:rFonts w:asciiTheme="minorHAnsi" w:hAnsiTheme="minorHAnsi" w:cstheme="minorHAnsi"/>
        </w:rPr>
        <w:t>(End of Clause)</w:t>
      </w:r>
    </w:p>
    <w:p w14:paraId="10ED5088" w14:textId="77777777" w:rsidR="006040D2" w:rsidRDefault="006040D2">
      <w:pPr>
        <w:pStyle w:val="Heading1"/>
        <w:ind w:left="200"/>
        <w:rPr>
          <w:rFonts w:asciiTheme="minorHAnsi" w:hAnsiTheme="minorHAnsi" w:cstheme="minorHAnsi"/>
        </w:rPr>
      </w:pPr>
      <w:bookmarkStart w:id="23" w:name="_bookmark31"/>
      <w:bookmarkStart w:id="24" w:name="_bookmark32"/>
      <w:bookmarkStart w:id="25" w:name="_bookmark34"/>
      <w:bookmarkEnd w:id="23"/>
      <w:bookmarkEnd w:id="24"/>
      <w:bookmarkEnd w:id="25"/>
    </w:p>
    <w:p w14:paraId="7B373A0C" w14:textId="77777777" w:rsidR="00841B5C" w:rsidRPr="007900A5" w:rsidRDefault="00261D91">
      <w:pPr>
        <w:pStyle w:val="Heading1"/>
        <w:ind w:left="200"/>
        <w:rPr>
          <w:rFonts w:asciiTheme="minorHAnsi" w:hAnsiTheme="minorHAnsi" w:cstheme="minorHAnsi"/>
        </w:rPr>
      </w:pPr>
      <w:r w:rsidRPr="007900A5">
        <w:rPr>
          <w:rFonts w:asciiTheme="minorHAnsi" w:hAnsiTheme="minorHAnsi" w:cstheme="minorHAnsi"/>
        </w:rPr>
        <w:t>G52.209-005 Protection of Information (DEC 2011)</w:t>
      </w:r>
    </w:p>
    <w:p w14:paraId="10BACF3E"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G9</w:t>
      </w:r>
      <w:r w:rsidRPr="007900A5">
        <w:rPr>
          <w:rFonts w:asciiTheme="minorHAnsi" w:hAnsiTheme="minorHAnsi" w:cstheme="minorHAnsi"/>
        </w:rPr>
        <w:t xml:space="preserve">.507-2(c), insert the following clause in solicitations and contracts for development work that will require development contractors to interact with and/or furnish information to other development contractors that require access to sensitive or proprietary </w:t>
      </w:r>
      <w:r w:rsidRPr="007900A5">
        <w:rPr>
          <w:rFonts w:asciiTheme="minorHAnsi" w:hAnsiTheme="minorHAnsi" w:cstheme="minorHAnsi"/>
        </w:rPr>
        <w:lastRenderedPageBreak/>
        <w:t>information:</w:t>
      </w:r>
    </w:p>
    <w:p w14:paraId="69AD368B" w14:textId="77777777" w:rsidR="00841B5C" w:rsidRPr="007900A5" w:rsidRDefault="00261D91" w:rsidP="009C10F8">
      <w:pPr>
        <w:pStyle w:val="Heading1"/>
        <w:ind w:left="0"/>
        <w:jc w:val="center"/>
        <w:rPr>
          <w:rFonts w:asciiTheme="minorHAnsi" w:hAnsiTheme="minorHAnsi" w:cstheme="minorHAnsi"/>
        </w:rPr>
      </w:pPr>
      <w:r w:rsidRPr="007900A5">
        <w:rPr>
          <w:rFonts w:asciiTheme="minorHAnsi" w:hAnsiTheme="minorHAnsi" w:cstheme="minorHAnsi"/>
        </w:rPr>
        <w:t>PROTECTION OF INFORMATION (DEC 2011)</w:t>
      </w:r>
    </w:p>
    <w:p w14:paraId="3512551A" w14:textId="77777777" w:rsidR="00841B5C" w:rsidRPr="007900A5" w:rsidRDefault="00261D91">
      <w:pPr>
        <w:pStyle w:val="ListParagraph"/>
        <w:numPr>
          <w:ilvl w:val="0"/>
          <w:numId w:val="142"/>
        </w:numPr>
        <w:tabs>
          <w:tab w:val="left" w:pos="467"/>
        </w:tabs>
        <w:spacing w:before="55"/>
        <w:ind w:right="455" w:firstLine="0"/>
        <w:rPr>
          <w:rFonts w:asciiTheme="minorHAnsi" w:hAnsiTheme="minorHAnsi" w:cstheme="minorHAnsi"/>
          <w:sz w:val="24"/>
          <w:szCs w:val="24"/>
        </w:rPr>
      </w:pPr>
      <w:r w:rsidRPr="007900A5">
        <w:rPr>
          <w:rFonts w:asciiTheme="minorHAnsi" w:hAnsiTheme="minorHAnsi" w:cstheme="minorHAnsi"/>
          <w:sz w:val="24"/>
          <w:szCs w:val="24"/>
        </w:rPr>
        <w:t>It is the Government's intent to ensure proper handling of sensitive information that will be provided to, or developed by, the contractor during contract performance. It is also the Government's intent to protect the proprietary rights of industrial contractors whose data the contractor may receive in fulfilling its contractual commitments</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hereunder.</w:t>
      </w:r>
    </w:p>
    <w:p w14:paraId="1B57A1C9" w14:textId="77777777" w:rsidR="00841B5C" w:rsidRPr="007900A5" w:rsidRDefault="00261D91">
      <w:pPr>
        <w:pStyle w:val="ListParagraph"/>
        <w:numPr>
          <w:ilvl w:val="0"/>
          <w:numId w:val="142"/>
        </w:numPr>
        <w:tabs>
          <w:tab w:val="left" w:pos="479"/>
        </w:tabs>
        <w:spacing w:before="121"/>
        <w:ind w:right="204" w:firstLine="0"/>
        <w:rPr>
          <w:rFonts w:asciiTheme="minorHAnsi" w:hAnsiTheme="minorHAnsi" w:cstheme="minorHAnsi"/>
          <w:sz w:val="24"/>
          <w:szCs w:val="24"/>
        </w:rPr>
      </w:pPr>
      <w:r w:rsidRPr="007900A5">
        <w:rPr>
          <w:rFonts w:asciiTheme="minorHAnsi" w:hAnsiTheme="minorHAnsi" w:cstheme="minorHAnsi"/>
          <w:sz w:val="24"/>
          <w:szCs w:val="24"/>
        </w:rPr>
        <w:t>Accordingly, the contractor agrees that it shall not disclose, divulge, discuss, or otherwise reveal information to anyone or any organization not authorized access to such information. The contractor shall require each individual requiring access to sensitive or proprietary information, including each of its current and future employees assigned to work under this contract, and</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each subcontractor and its current and future employees assigned to work on subcontracts issued hereunder, to execute an implementing nondisclosure agreement (NDA) before granting access to such information. The contractor shall make these individual agreements (or a listing of the employees executing such an agreement) available to the Contracting Officer upon request. These restrictions do not apply to such information after the Government has released it to the contractor community, either in preparation for or as part of a future procurement, or through such means as dissemination at Contractor Industrial</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Forums.</w:t>
      </w:r>
    </w:p>
    <w:p w14:paraId="0BE65F9C" w14:textId="77777777" w:rsidR="00841B5C" w:rsidRPr="007900A5" w:rsidRDefault="00261D91">
      <w:pPr>
        <w:pStyle w:val="ListParagraph"/>
        <w:numPr>
          <w:ilvl w:val="0"/>
          <w:numId w:val="142"/>
        </w:numPr>
        <w:tabs>
          <w:tab w:val="left" w:pos="526"/>
        </w:tabs>
        <w:spacing w:before="121"/>
        <w:ind w:right="722" w:firstLine="0"/>
        <w:rPr>
          <w:rFonts w:asciiTheme="minorHAnsi" w:hAnsiTheme="minorHAnsi" w:cstheme="minorHAnsi"/>
          <w:sz w:val="24"/>
          <w:szCs w:val="24"/>
        </w:rPr>
      </w:pPr>
      <w:r w:rsidRPr="007900A5">
        <w:rPr>
          <w:rFonts w:asciiTheme="minorHAnsi" w:hAnsiTheme="minorHAnsi" w:cstheme="minorHAnsi"/>
          <w:sz w:val="24"/>
          <w:szCs w:val="24"/>
        </w:rPr>
        <w:t>The contractor shall include in each subcontract a clause requiring compliance by the subcontractor and succeeding levels of subcontractors with the terms and conditions</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herein.</w:t>
      </w:r>
    </w:p>
    <w:p w14:paraId="1FEE9101" w14:textId="77777777" w:rsidR="00841B5C" w:rsidRPr="007900A5" w:rsidRDefault="00261D91">
      <w:pPr>
        <w:pStyle w:val="ListParagraph"/>
        <w:numPr>
          <w:ilvl w:val="0"/>
          <w:numId w:val="142"/>
        </w:numPr>
        <w:tabs>
          <w:tab w:val="left" w:pos="480"/>
        </w:tabs>
        <w:ind w:right="205" w:firstLine="0"/>
        <w:rPr>
          <w:rFonts w:asciiTheme="minorHAnsi" w:hAnsiTheme="minorHAnsi" w:cstheme="minorHAnsi"/>
          <w:sz w:val="24"/>
          <w:szCs w:val="24"/>
        </w:rPr>
      </w:pPr>
      <w:r w:rsidRPr="007900A5">
        <w:rPr>
          <w:rFonts w:asciiTheme="minorHAnsi" w:hAnsiTheme="minorHAnsi" w:cstheme="minorHAnsi"/>
          <w:sz w:val="24"/>
          <w:szCs w:val="24"/>
        </w:rPr>
        <w:t xml:space="preserve">The contractor shall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restrictive legends received in performance of this contract </w:t>
      </w:r>
      <w:r w:rsidRPr="007900A5">
        <w:rPr>
          <w:rFonts w:asciiTheme="minorHAnsi" w:hAnsiTheme="minorHAnsi" w:cstheme="minorHAnsi"/>
          <w:spacing w:val="1"/>
          <w:sz w:val="24"/>
          <w:szCs w:val="24"/>
        </w:rPr>
        <w:t xml:space="preserve">by </w:t>
      </w:r>
      <w:r w:rsidRPr="007900A5">
        <w:rPr>
          <w:rFonts w:asciiTheme="minorHAnsi" w:hAnsiTheme="minorHAnsi" w:cstheme="minorHAnsi"/>
          <w:sz w:val="24"/>
          <w:szCs w:val="24"/>
        </w:rPr>
        <w:t>the contractor or any person to whom the contractor has released or disclosed</w:t>
      </w:r>
      <w:r w:rsidRPr="007900A5">
        <w:rPr>
          <w:rFonts w:asciiTheme="minorHAnsi" w:hAnsiTheme="minorHAnsi" w:cstheme="minorHAnsi"/>
          <w:spacing w:val="-23"/>
          <w:sz w:val="24"/>
          <w:szCs w:val="24"/>
        </w:rPr>
        <w:t xml:space="preserve"> </w:t>
      </w:r>
      <w:r w:rsidRPr="007900A5">
        <w:rPr>
          <w:rFonts w:asciiTheme="minorHAnsi" w:hAnsiTheme="minorHAnsi" w:cstheme="minorHAnsi"/>
          <w:sz w:val="24"/>
          <w:szCs w:val="24"/>
        </w:rPr>
        <w:t>the data.</w:t>
      </w:r>
    </w:p>
    <w:p w14:paraId="1E3DA915" w14:textId="77777777" w:rsidR="00841B5C" w:rsidRPr="007900A5" w:rsidRDefault="00261D91">
      <w:pPr>
        <w:pStyle w:val="ListParagraph"/>
        <w:numPr>
          <w:ilvl w:val="0"/>
          <w:numId w:val="142"/>
        </w:numPr>
        <w:tabs>
          <w:tab w:val="left" w:pos="466"/>
        </w:tabs>
        <w:ind w:right="234" w:firstLine="0"/>
        <w:rPr>
          <w:rFonts w:asciiTheme="minorHAnsi" w:hAnsiTheme="minorHAnsi" w:cstheme="minorHAnsi"/>
          <w:sz w:val="24"/>
          <w:szCs w:val="24"/>
        </w:rPr>
      </w:pPr>
      <w:r w:rsidRPr="007900A5">
        <w:rPr>
          <w:rFonts w:asciiTheme="minorHAnsi" w:hAnsiTheme="minorHAnsi" w:cstheme="minorHAnsi"/>
          <w:sz w:val="24"/>
          <w:szCs w:val="24"/>
        </w:rPr>
        <w:t>The contractor shall allow the Government to review contractor compliance with these provisions or require such self-assessments or additional certifications as the Government</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deems appropriate.</w:t>
      </w:r>
    </w:p>
    <w:p w14:paraId="3E8C5CAD" w14:textId="77777777" w:rsidR="00841B5C" w:rsidRPr="007900A5" w:rsidRDefault="00261D91">
      <w:pPr>
        <w:pStyle w:val="BodyText"/>
        <w:spacing w:before="81"/>
        <w:rPr>
          <w:rFonts w:asciiTheme="minorHAnsi" w:hAnsiTheme="minorHAnsi" w:cstheme="minorHAnsi"/>
        </w:rPr>
      </w:pPr>
      <w:r w:rsidRPr="007900A5">
        <w:rPr>
          <w:rFonts w:asciiTheme="minorHAnsi" w:hAnsiTheme="minorHAnsi" w:cstheme="minorHAnsi"/>
        </w:rPr>
        <w:t>(End of clause)</w:t>
      </w:r>
    </w:p>
    <w:p w14:paraId="29CC2EB8" w14:textId="77777777" w:rsidR="006040D2" w:rsidRDefault="006040D2" w:rsidP="002D2CB0">
      <w:pPr>
        <w:pStyle w:val="Heading1"/>
        <w:spacing w:before="7" w:line="343" w:lineRule="auto"/>
        <w:ind w:right="30"/>
        <w:rPr>
          <w:rFonts w:asciiTheme="minorHAnsi" w:hAnsiTheme="minorHAnsi" w:cstheme="minorHAnsi"/>
          <w:u w:val="thick"/>
        </w:rPr>
      </w:pPr>
      <w:bookmarkStart w:id="26" w:name="_bookmark35"/>
      <w:bookmarkStart w:id="27" w:name="_bookmark47"/>
      <w:bookmarkStart w:id="28" w:name="_bookmark49"/>
      <w:bookmarkEnd w:id="26"/>
      <w:bookmarkEnd w:id="27"/>
      <w:bookmarkEnd w:id="28"/>
    </w:p>
    <w:p w14:paraId="19290277" w14:textId="77777777" w:rsidR="009C10F8" w:rsidRPr="009C10F8" w:rsidRDefault="009C10F8" w:rsidP="00F82CFD">
      <w:pPr>
        <w:pStyle w:val="Heading1"/>
        <w:keepNext/>
        <w:keepLines/>
        <w:ind w:left="0"/>
        <w:rPr>
          <w:rFonts w:asciiTheme="minorHAnsi" w:hAnsiTheme="minorHAnsi" w:cstheme="minorHAnsi"/>
        </w:rPr>
      </w:pPr>
      <w:r>
        <w:rPr>
          <w:rFonts w:asciiTheme="minorHAnsi" w:hAnsiTheme="minorHAnsi" w:cstheme="minorHAnsi"/>
        </w:rPr>
        <w:lastRenderedPageBreak/>
        <w:t>G</w:t>
      </w:r>
      <w:r w:rsidRPr="009C10F8">
        <w:rPr>
          <w:rFonts w:asciiTheme="minorHAnsi" w:hAnsiTheme="minorHAnsi" w:cstheme="minorHAnsi"/>
        </w:rPr>
        <w:t xml:space="preserve">52.209-006 Enabling Clause for Prime and Support Contractor Relationships (OCT 2011) </w:t>
      </w:r>
    </w:p>
    <w:p w14:paraId="55505CDB" w14:textId="77777777" w:rsidR="009C10F8" w:rsidRPr="009C10F8" w:rsidRDefault="009C10F8" w:rsidP="00F82CFD">
      <w:pPr>
        <w:pStyle w:val="BodyText"/>
        <w:keepNext/>
        <w:keepLines/>
        <w:spacing w:before="115"/>
        <w:ind w:left="0"/>
        <w:rPr>
          <w:rFonts w:asciiTheme="minorHAnsi" w:hAnsiTheme="minorHAnsi" w:cstheme="minorHAnsi"/>
        </w:rPr>
      </w:pPr>
      <w:r w:rsidRPr="009C10F8">
        <w:rPr>
          <w:rFonts w:asciiTheme="minorHAnsi" w:hAnsiTheme="minorHAnsi" w:cstheme="minorHAnsi"/>
        </w:rPr>
        <w:t xml:space="preserve">As prescribed in </w:t>
      </w:r>
      <w:r>
        <w:rPr>
          <w:rFonts w:asciiTheme="minorHAnsi" w:hAnsiTheme="minorHAnsi" w:cstheme="minorHAnsi"/>
        </w:rPr>
        <w:t>G</w:t>
      </w:r>
      <w:r w:rsidRPr="009C10F8">
        <w:rPr>
          <w:rFonts w:asciiTheme="minorHAnsi" w:hAnsiTheme="minorHAnsi" w:cstheme="minorHAnsi"/>
        </w:rPr>
        <w:t>9.507-2(d), insert the following clause in all contracts and solicitations for development work that requires the contractor to interact with and/or furnish information to the Government's support contractors:</w:t>
      </w:r>
    </w:p>
    <w:p w14:paraId="07071E4B" w14:textId="77777777" w:rsidR="009C10F8" w:rsidRPr="009C10F8" w:rsidRDefault="009C10F8" w:rsidP="00F82CFD">
      <w:pPr>
        <w:pStyle w:val="Heading1"/>
        <w:keepNext/>
        <w:keepLines/>
        <w:spacing w:after="120"/>
        <w:ind w:left="0"/>
        <w:jc w:val="center"/>
        <w:rPr>
          <w:rFonts w:asciiTheme="minorHAnsi" w:hAnsiTheme="minorHAnsi" w:cstheme="minorHAnsi"/>
        </w:rPr>
      </w:pPr>
      <w:r w:rsidRPr="009C10F8">
        <w:rPr>
          <w:rFonts w:asciiTheme="minorHAnsi" w:hAnsiTheme="minorHAnsi" w:cstheme="minorHAnsi"/>
        </w:rPr>
        <w:t>ENABLING CLAUSE FOR PRIME AND SUPPORT CONTRACTOR RELATIONSHIPS (OCT 2011)</w:t>
      </w:r>
    </w:p>
    <w:p w14:paraId="3721E9D4" w14:textId="77777777" w:rsidR="009C10F8" w:rsidRPr="009C10F8" w:rsidRDefault="009C10F8" w:rsidP="00F82CFD">
      <w:pPr>
        <w:pStyle w:val="Default"/>
        <w:keepNext/>
        <w:keepLines/>
        <w:spacing w:after="120"/>
        <w:rPr>
          <w:rFonts w:asciiTheme="minorHAnsi" w:hAnsiTheme="minorHAnsi"/>
        </w:rPr>
      </w:pPr>
      <w:r w:rsidRPr="009C10F8">
        <w:rPr>
          <w:rFonts w:asciiTheme="minorHAnsi" w:hAnsiTheme="minorHAnsi"/>
        </w:rPr>
        <w:t>(a) The Government currently has, or may enter into, contracts with one or more of the following companies, the primary purpose of which is to furnish independent and impartial advice or technical assistance directly to the Government in support of the Government’s management and oversight of a program or effort. These companies (hereafter referred to as support contractors), are ob</w:t>
      </w:r>
      <w:r>
        <w:rPr>
          <w:rFonts w:asciiTheme="minorHAnsi" w:hAnsiTheme="minorHAnsi"/>
        </w:rPr>
        <w:t>ligated by the terms of clause G</w:t>
      </w:r>
      <w:r w:rsidRPr="009C10F8">
        <w:rPr>
          <w:rFonts w:asciiTheme="minorHAnsi" w:hAnsiTheme="minorHAnsi"/>
        </w:rPr>
        <w:t xml:space="preserve">52.209-008, </w:t>
      </w:r>
      <w:r w:rsidRPr="009C10F8">
        <w:rPr>
          <w:rFonts w:asciiTheme="minorHAnsi" w:hAnsiTheme="minorHAnsi"/>
          <w:i/>
          <w:iCs/>
        </w:rPr>
        <w:t>Support Contractor Corporate Non-Disclosure Agreement</w:t>
      </w:r>
      <w:r w:rsidRPr="009C10F8">
        <w:rPr>
          <w:rFonts w:asciiTheme="minorHAnsi" w:hAnsiTheme="minorHAnsi"/>
        </w:rPr>
        <w:t xml:space="preserve">, incorporated into their respective contracts, and/or by separate non-disclosure, confidentiality, proprietary information, or similar agreements to safeguard the sensitive and proprietary information of other contractors, subcontractors, suppliers, and vendors to which they have access. </w:t>
      </w:r>
    </w:p>
    <w:p w14:paraId="2B1447E7" w14:textId="77777777" w:rsidR="009C10F8" w:rsidRPr="009C10F8" w:rsidRDefault="009C10F8" w:rsidP="009C10F8">
      <w:pPr>
        <w:pStyle w:val="Default"/>
        <w:spacing w:after="120"/>
        <w:rPr>
          <w:rFonts w:asciiTheme="minorHAnsi" w:hAnsiTheme="minorHAnsi"/>
        </w:rPr>
      </w:pPr>
      <w:r>
        <w:rPr>
          <w:rFonts w:asciiTheme="minorHAnsi" w:hAnsiTheme="minorHAnsi"/>
        </w:rPr>
        <w:t>Aerospace, Vencore, Perspecta, Tecolote Research, SAIC, TriSept, Mantech/Welkin, and Engility/TASC</w:t>
      </w:r>
    </w:p>
    <w:p w14:paraId="4417333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In the performance of this contract, the contractor agrees to cooperate with the companies listed above. Cooperation includes, but is not limited to, allowing the listed support contractors to attend meetings; observe technical activities; discuss with the contractor technical matters related to this program at meetings or otherwise; and access contractor integrated data environments and facilities used in the performance of the contract. </w:t>
      </w:r>
    </w:p>
    <w:p w14:paraId="4915D8E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contractor must provide the support contractors access to data such as, but not limited to, design and development analyses; test data, procedures, and results; research, development, and planning data; parts, equipment, and process specifications; testing and test equipment specifications; quality control procedures; manufacturing and assembly procedures; schedule and milestone data; and other contract data. To fulfill contractual requirements to the Government, support contractors engaged in general systems engineering and integration efforts and technical support are normally authorized access to information pertaining to this contract. Exceptions, such as when the contractor seeks to restrict access to contractor trade secrets, will be handled on a case-by-case basis. If the contractor seeks to limit distribution of data to Government personnel only, the contractor must submit this request in writing to the Contracting Officer. </w:t>
      </w:r>
    </w:p>
    <w:p w14:paraId="662F91D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contractor further agrees to include in all subcontracts, except for those to provide only commercial and/or non-developmental items, a clause requiring the subcontractor and succeeding levels of subcontractors to comply with the response and access provisions of paragraph (b) above, subject to coordination with the contractor. This clause does not relieve the contractor of the responsibility to manage the subcontracts effectively and efficiently, nor is it intended to establish privity of contract between the Government or support contractors and such subcontractors. </w:t>
      </w:r>
    </w:p>
    <w:p w14:paraId="49FA3F6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The contractor and its subcontractors are not required to take contractual direction from support contractors. </w:t>
      </w:r>
    </w:p>
    <w:p w14:paraId="205FB7B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Clauses </w:t>
      </w:r>
      <w:r>
        <w:rPr>
          <w:rFonts w:asciiTheme="minorHAnsi" w:hAnsiTheme="minorHAnsi"/>
        </w:rPr>
        <w:t>G</w:t>
      </w:r>
      <w:r w:rsidRPr="009C10F8">
        <w:rPr>
          <w:rFonts w:asciiTheme="minorHAnsi" w:hAnsiTheme="minorHAnsi"/>
        </w:rPr>
        <w:t xml:space="preserve">52.227-005,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and </w:t>
      </w:r>
      <w:r>
        <w:rPr>
          <w:rFonts w:asciiTheme="minorHAnsi" w:hAnsiTheme="minorHAnsi"/>
        </w:rPr>
        <w:t>G</w:t>
      </w:r>
      <w:r w:rsidRPr="009C10F8">
        <w:rPr>
          <w:rFonts w:asciiTheme="minorHAnsi" w:hAnsiTheme="minorHAnsi"/>
        </w:rPr>
        <w:t xml:space="preserve">52.209-008, which will be incorporated into all </w:t>
      </w:r>
      <w:r>
        <w:rPr>
          <w:rFonts w:asciiTheme="minorHAnsi" w:hAnsiTheme="minorHAnsi"/>
        </w:rPr>
        <w:t>U.S. Government</w:t>
      </w:r>
      <w:r w:rsidRPr="009C10F8">
        <w:rPr>
          <w:rFonts w:asciiTheme="minorHAnsi" w:hAnsiTheme="minorHAnsi"/>
        </w:rPr>
        <w:t xml:space="preserve"> support contracts, require the support contractors to protect data and software </w:t>
      </w:r>
      <w:r w:rsidRPr="009C10F8">
        <w:rPr>
          <w:rFonts w:asciiTheme="minorHAnsi" w:hAnsiTheme="minorHAnsi"/>
        </w:rPr>
        <w:lastRenderedPageBreak/>
        <w:t xml:space="preserve">related to this contract, and prohibit them from using such data for any purpose other than performance of the support contract. </w:t>
      </w:r>
    </w:p>
    <w:p w14:paraId="131720F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(g) Support contractors shall protect the proprietary information of disclosing contractors, subcontractors, suppliers, and vendors in accordance with clause </w:t>
      </w:r>
      <w:r>
        <w:rPr>
          <w:rFonts w:asciiTheme="minorHAnsi" w:hAnsiTheme="minorHAnsi"/>
        </w:rPr>
        <w:t>G52</w:t>
      </w:r>
      <w:r w:rsidRPr="009C10F8">
        <w:rPr>
          <w:rFonts w:asciiTheme="minorHAnsi" w:hAnsiTheme="minorHAnsi"/>
        </w:rPr>
        <w:t xml:space="preserve">.209-008. Because this clause provides that such disclosing contractors, subcontractors, suppliers, and vendors are intended to be third-party beneficiaries, all such disclosing parties agree that these terms satisfy the non-disclosure agreement requirements set forth in 10 U.S.C. §2320(f)(2)(B). Accordingly, the contractor may only enter into a separate non-disclosure, confidentiality, proprietary information, or similar agreement with a disclosing party on an exception basis, and only after notifying the Contracting Officer. The Government and the disclosing contractors, subcontractors, suppliers, and vendors agree to cooperate to ensure that the execution of any non-disclosure agreement does not delay or inhibit performance of this contract, and the Government shall require support contractors to do the same. Such agreements shall not otherwise restrict any rights due the Government under this contract. Separate non-disclosure agreements may be executed only in the following exceptional circumstances: </w:t>
      </w:r>
    </w:p>
    <w:p w14:paraId="7958CD3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support contractor is a direct competitor of the disclosing party in furnishing end items or services of the type developed or produced for the program or effort; </w:t>
      </w:r>
    </w:p>
    <w:p w14:paraId="5EC5B23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support contractor will require access to extremely sensitive business data; or </w:t>
      </w:r>
    </w:p>
    <w:p w14:paraId="6153A05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Other unique business situations exist in which the disclosing party can clearly demonstrate that clause </w:t>
      </w:r>
      <w:r>
        <w:rPr>
          <w:rFonts w:asciiTheme="minorHAnsi" w:hAnsiTheme="minorHAnsi"/>
        </w:rPr>
        <w:t>G52</w:t>
      </w:r>
      <w:r w:rsidRPr="009C10F8">
        <w:rPr>
          <w:rFonts w:asciiTheme="minorHAnsi" w:hAnsiTheme="minorHAnsi"/>
        </w:rPr>
        <w:t xml:space="preserve">.209-008 does not adequately protect their competitive interests. </w:t>
      </w:r>
    </w:p>
    <w:p w14:paraId="603BA6D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(h) Any proprietary information furnished to support contractors shall be: </w:t>
      </w:r>
    </w:p>
    <w:p w14:paraId="6B7D440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Disclosed in writing and clearly marked "proprietary" or with other words of similar meaning; or </w:t>
      </w:r>
    </w:p>
    <w:p w14:paraId="3FA78EE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Disclosed orally or visually (for instance, during a plant tour, briefing, or demonstration) and identified as proprietary information at the time of the oral or visual disclosure by the Government or a disclosing party. The support contractors shall treat all such information as proprietary unless within fifteen (15) days the support contractor coordinates with the Government or disclosing party to obtain a written version of the proprietary information and determine the extent of the proprietary claims; or </w:t>
      </w:r>
    </w:p>
    <w:p w14:paraId="1A22A73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Disclosed by electronic transmission (e.g., facsimile, electronic mail, etc.) in either human readable form or machine readable form, and the contractor marks it electronically as proprietary within the electronic transmissions, such marking to be displayed in human readable form along with any display of the proprietary information; or </w:t>
      </w:r>
    </w:p>
    <w:p w14:paraId="3E75944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Disclosed by delivery of an electronic storage medium or memory device, and the contractor marks the storage medium or memory device itself as containing proprietary information and electronically marks the stored information as proprietary, such marking to be displayed in human readable form along with any display of the proprietary information. </w:t>
      </w:r>
    </w:p>
    <w:p w14:paraId="3FC6B44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contractor agrees not to hold the support contractor liable for unauthorized disclosure of proprietary information if it can be demonstrated in written documentation or other competent evidence that the information was: </w:t>
      </w:r>
    </w:p>
    <w:p w14:paraId="44FEAFA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(1) Already known to the support contractor without restriction on its use or disclosure at the time of its disclosure by the disclosing party; </w:t>
      </w:r>
    </w:p>
    <w:p w14:paraId="79A58BC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(2) In the public domain or becomes publicly known through no wrongful act of the support contractor;</w:t>
      </w:r>
    </w:p>
    <w:p w14:paraId="5EF069F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Proprietary information disclosed by the support contractor with the contractor’s prior written permission; </w:t>
      </w:r>
    </w:p>
    <w:p w14:paraId="481F3CA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Independently developed by the support contractor, subsequent to its receipt, without the use of any proprietary information; </w:t>
      </w:r>
    </w:p>
    <w:p w14:paraId="71674E9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Disclosed to the support contractor by a third party who was legally entitled to disclose the same and who did not acquire the proprietary information from the disclosing party; </w:t>
      </w:r>
    </w:p>
    <w:p w14:paraId="233E512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(6) Specifically provided in writing by the U.S. Government to the support contractor with an unlimited rights license; or </w:t>
      </w:r>
    </w:p>
    <w:p w14:paraId="28BCAA8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(7) Disclosed by the support contractor as required by law, regulatory or legislative authority, including subpoenas, criminal or civil investigative demands, or similar processes, provided the support contractor provides the disclosing party that originated the proprietary information with prompt written notice so that the disclosing party may seek a protective order or other appropriate remedy, and provided that, in the absence of a timely protective order, the support contractor furnishes only that minimum portion of the proprietary information that is legally required. </w:t>
      </w:r>
    </w:p>
    <w:p w14:paraId="68E6B09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(j) Any notice to the support contractor(s) required or contemplated under the provisions of this clause or clause </w:t>
      </w:r>
      <w:r>
        <w:rPr>
          <w:rFonts w:asciiTheme="minorHAnsi" w:hAnsiTheme="minorHAnsi"/>
        </w:rPr>
        <w:t>G52</w:t>
      </w:r>
      <w:r w:rsidRPr="009C10F8">
        <w:rPr>
          <w:rFonts w:asciiTheme="minorHAnsi" w:hAnsiTheme="minorHAnsi"/>
        </w:rPr>
        <w:t xml:space="preserve">.209-008 shall be in writing and shall be deemed to have been given on: </w:t>
      </w:r>
    </w:p>
    <w:p w14:paraId="75118FD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date received if delivered personally or by overnight courier; </w:t>
      </w:r>
    </w:p>
    <w:p w14:paraId="3DC8C03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third day after being deposited in the U.S. mail, postage prepaid; or </w:t>
      </w:r>
    </w:p>
    <w:p w14:paraId="5981E68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The date sent if sent by facsimile transmission or e-mail with a digital copy. </w:t>
      </w:r>
    </w:p>
    <w:p w14:paraId="6776856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(k) The Government and contractor agree to cooperate in resolving any unauthorized disclosure or misuse of proprietary information by a support contractor. This shall not be construed as requiring the contractor to conduct an inquiry into an unauthorized disclosure or misuse, or as authorizing the allocation of costs for such an inquiry directly to this contract. Any costs incurred by the contractor in said fact-finding efforts may be allowable and allocable upon determination of the Contracting Officer after adjudicating the circumstances related to any unauthorized disclosures or misuse. </w:t>
      </w:r>
    </w:p>
    <w:p w14:paraId="48E822D2" w14:textId="77777777" w:rsidR="009C10F8" w:rsidRPr="009C10F8" w:rsidRDefault="009C10F8" w:rsidP="009C10F8">
      <w:pPr>
        <w:pStyle w:val="Heading1"/>
        <w:spacing w:before="0" w:after="120"/>
        <w:ind w:left="0" w:right="30"/>
        <w:rPr>
          <w:rFonts w:asciiTheme="minorHAnsi" w:hAnsiTheme="minorHAnsi"/>
          <w:b w:val="0"/>
        </w:rPr>
      </w:pPr>
      <w:r w:rsidRPr="009C10F8">
        <w:rPr>
          <w:rFonts w:asciiTheme="minorHAnsi" w:hAnsiTheme="minorHAnsi"/>
          <w:b w:val="0"/>
        </w:rPr>
        <w:t>(End of clause)</w:t>
      </w:r>
    </w:p>
    <w:p w14:paraId="0C8CB5CC" w14:textId="77777777" w:rsidR="009C10F8" w:rsidRDefault="009C10F8" w:rsidP="00F82CFD">
      <w:pPr>
        <w:pStyle w:val="Heading1"/>
        <w:keepNext/>
        <w:keepLines/>
        <w:spacing w:before="7" w:line="343" w:lineRule="auto"/>
        <w:ind w:right="30"/>
        <w:rPr>
          <w:rFonts w:asciiTheme="minorHAnsi" w:hAnsiTheme="minorHAnsi" w:cstheme="minorHAnsi"/>
          <w:u w:val="thick"/>
        </w:rPr>
      </w:pPr>
      <w:r>
        <w:rPr>
          <w:rFonts w:asciiTheme="minorHAnsi" w:hAnsiTheme="minorHAnsi" w:cstheme="minorHAnsi"/>
          <w:u w:val="thick"/>
        </w:rPr>
        <w:lastRenderedPageBreak/>
        <w:t xml:space="preserve">G.52.211 </w:t>
      </w:r>
      <w:r w:rsidRPr="007900A5">
        <w:rPr>
          <w:rFonts w:asciiTheme="minorHAnsi" w:hAnsiTheme="minorHAnsi" w:cstheme="minorHAnsi"/>
          <w:u w:val="thick"/>
        </w:rPr>
        <w:t>Provisions and Clauses for Government Clauses Part 1</w:t>
      </w:r>
      <w:r>
        <w:rPr>
          <w:rFonts w:asciiTheme="minorHAnsi" w:hAnsiTheme="minorHAnsi" w:cstheme="minorHAnsi"/>
          <w:u w:val="thick"/>
        </w:rPr>
        <w:t>1</w:t>
      </w:r>
    </w:p>
    <w:p w14:paraId="0D270EFB" w14:textId="77777777" w:rsidR="009C10F8" w:rsidRPr="009C10F8" w:rsidRDefault="009C10F8" w:rsidP="00F82CFD">
      <w:pPr>
        <w:pStyle w:val="Heading1"/>
        <w:keepNext/>
        <w:keepLines/>
        <w:rPr>
          <w:rFonts w:asciiTheme="minorHAnsi" w:hAnsiTheme="minorHAnsi" w:cstheme="minorHAnsi"/>
        </w:rPr>
      </w:pPr>
      <w:r w:rsidRPr="009C10F8">
        <w:rPr>
          <w:rFonts w:asciiTheme="minorHAnsi" w:hAnsiTheme="minorHAnsi" w:cstheme="minorHAnsi"/>
        </w:rPr>
        <w:t xml:space="preserve">G52.211-009 Defense Priority and Allocation Requirements (DEC 2006) </w:t>
      </w:r>
    </w:p>
    <w:p w14:paraId="2E766BAE" w14:textId="77777777" w:rsidR="009C10F8" w:rsidRPr="009C10F8" w:rsidRDefault="009C10F8" w:rsidP="00F82CFD">
      <w:pPr>
        <w:pStyle w:val="BodyText"/>
        <w:keepNext/>
        <w:keepLines/>
        <w:spacing w:before="115"/>
        <w:rPr>
          <w:rFonts w:asciiTheme="minorHAnsi" w:hAnsiTheme="minorHAnsi" w:cstheme="minorHAnsi"/>
        </w:rPr>
      </w:pPr>
      <w:r w:rsidRPr="009C10F8">
        <w:rPr>
          <w:rFonts w:asciiTheme="minorHAnsi" w:hAnsiTheme="minorHAnsi" w:cstheme="minorHAnsi"/>
        </w:rPr>
        <w:t xml:space="preserve">As prescribed in G11.604, use the following clause in solicitations and contracts when the contract being awarded will be a rated order: </w:t>
      </w:r>
    </w:p>
    <w:p w14:paraId="100DCA68" w14:textId="77777777" w:rsidR="009C10F8" w:rsidRPr="009C10F8" w:rsidRDefault="009C10F8" w:rsidP="00F82CFD">
      <w:pPr>
        <w:pStyle w:val="Heading1"/>
        <w:keepNext/>
        <w:keepLines/>
        <w:ind w:left="0"/>
        <w:jc w:val="center"/>
        <w:rPr>
          <w:rFonts w:asciiTheme="minorHAnsi" w:hAnsiTheme="minorHAnsi" w:cstheme="minorHAnsi"/>
        </w:rPr>
      </w:pPr>
      <w:r w:rsidRPr="009C10F8">
        <w:rPr>
          <w:rFonts w:asciiTheme="minorHAnsi" w:hAnsiTheme="minorHAnsi" w:cstheme="minorHAnsi"/>
        </w:rPr>
        <w:t xml:space="preserve">DEFENSE PRIORITY AND ALLOCATION REQUIREMENTS (DEC 2006) </w:t>
      </w:r>
    </w:p>
    <w:p w14:paraId="7C1AA33C" w14:textId="77777777" w:rsidR="009C10F8" w:rsidRPr="009C10F8" w:rsidRDefault="009C10F8" w:rsidP="00F82CFD">
      <w:pPr>
        <w:pStyle w:val="Default"/>
        <w:keepNext/>
        <w:keepLines/>
        <w:spacing w:after="120"/>
        <w:rPr>
          <w:rFonts w:asciiTheme="minorHAnsi" w:hAnsiTheme="minorHAnsi"/>
        </w:rPr>
      </w:pPr>
      <w:r w:rsidRPr="009C10F8">
        <w:rPr>
          <w:rFonts w:asciiTheme="minorHAnsi" w:hAnsiTheme="minorHAnsi"/>
        </w:rPr>
        <w:t>This is a DX-A7 rated order certified for national defense use, and the contractor shall follow all the requirements of the Defense Priorities and Allocations System regulation (15 CFR 700).</w:t>
      </w:r>
    </w:p>
    <w:p w14:paraId="24F5427D" w14:textId="77777777" w:rsidR="00F82CFD" w:rsidRDefault="00F82CFD" w:rsidP="00F82CFD">
      <w:pPr>
        <w:pStyle w:val="Heading1"/>
        <w:spacing w:before="0" w:after="120"/>
        <w:rPr>
          <w:rFonts w:asciiTheme="minorHAnsi" w:hAnsiTheme="minorHAnsi"/>
          <w:b w:val="0"/>
        </w:rPr>
      </w:pPr>
      <w:r w:rsidRPr="009C10F8">
        <w:rPr>
          <w:rFonts w:asciiTheme="minorHAnsi" w:hAnsiTheme="minorHAnsi"/>
          <w:b w:val="0"/>
        </w:rPr>
        <w:t>(End of clause)</w:t>
      </w:r>
    </w:p>
    <w:p w14:paraId="70047B77" w14:textId="77777777" w:rsidR="009C10F8" w:rsidRDefault="009C10F8" w:rsidP="009C10F8">
      <w:pPr>
        <w:pStyle w:val="Heading1"/>
        <w:spacing w:before="7" w:line="343" w:lineRule="auto"/>
        <w:ind w:right="30"/>
        <w:rPr>
          <w:rFonts w:asciiTheme="minorHAnsi" w:hAnsiTheme="minorHAnsi" w:cstheme="minorHAnsi"/>
          <w:u w:val="thick"/>
        </w:rPr>
      </w:pPr>
    </w:p>
    <w:p w14:paraId="77017E10" w14:textId="77777777" w:rsidR="002D2CB0" w:rsidRPr="007900A5" w:rsidRDefault="00261D91" w:rsidP="002D2CB0">
      <w:pPr>
        <w:pStyle w:val="Heading1"/>
        <w:spacing w:before="7" w:line="343" w:lineRule="auto"/>
        <w:ind w:right="30"/>
        <w:rPr>
          <w:rFonts w:asciiTheme="minorHAnsi" w:hAnsiTheme="minorHAnsi" w:cstheme="minorHAnsi"/>
        </w:rPr>
      </w:pPr>
      <w:r w:rsidRPr="007900A5">
        <w:rPr>
          <w:rFonts w:asciiTheme="minorHAnsi" w:hAnsiTheme="minorHAnsi" w:cstheme="minorHAnsi"/>
          <w:u w:val="thick"/>
        </w:rPr>
        <w:t xml:space="preserve">G52.215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15</w:t>
      </w:r>
      <w:bookmarkStart w:id="29" w:name="_bookmark50"/>
      <w:bookmarkEnd w:id="29"/>
      <w:r w:rsidRPr="007900A5">
        <w:rPr>
          <w:rFonts w:asciiTheme="minorHAnsi" w:hAnsiTheme="minorHAnsi" w:cstheme="minorHAnsi"/>
        </w:rPr>
        <w:t xml:space="preserve"> </w:t>
      </w:r>
    </w:p>
    <w:p w14:paraId="0F4E1324" w14:textId="77777777" w:rsidR="009C10F8" w:rsidRPr="009C10F8" w:rsidRDefault="009C10F8" w:rsidP="009C10F8">
      <w:pPr>
        <w:pStyle w:val="Heading1"/>
        <w:spacing w:after="120"/>
        <w:ind w:left="0"/>
        <w:rPr>
          <w:rFonts w:asciiTheme="minorHAnsi" w:hAnsiTheme="minorHAnsi" w:cstheme="minorHAnsi"/>
        </w:rPr>
      </w:pPr>
      <w:bookmarkStart w:id="30" w:name="_bookmark65"/>
      <w:bookmarkEnd w:id="30"/>
      <w:r>
        <w:rPr>
          <w:rFonts w:asciiTheme="minorHAnsi" w:hAnsiTheme="minorHAnsi" w:cstheme="minorHAnsi"/>
        </w:rPr>
        <w:t>G</w:t>
      </w:r>
      <w:r w:rsidRPr="009C10F8">
        <w:rPr>
          <w:rFonts w:asciiTheme="minorHAnsi" w:hAnsiTheme="minorHAnsi" w:cstheme="minorHAnsi"/>
        </w:rPr>
        <w:t xml:space="preserve">52.215-010 Exclusive Teaming Prohibition (JAN 2005) </w:t>
      </w:r>
    </w:p>
    <w:p w14:paraId="41411223" w14:textId="77777777" w:rsidR="009C10F8" w:rsidRPr="009C10F8" w:rsidRDefault="009C10F8" w:rsidP="009C10F8">
      <w:pPr>
        <w:pStyle w:val="BodyText"/>
        <w:spacing w:before="0" w:after="120"/>
        <w:ind w:left="0"/>
        <w:rPr>
          <w:rFonts w:asciiTheme="minorHAnsi" w:hAnsiTheme="minorHAnsi" w:cstheme="minorHAnsi"/>
        </w:rPr>
      </w:pPr>
      <w:r w:rsidRPr="009C10F8">
        <w:rPr>
          <w:rFonts w:asciiTheme="minorHAnsi" w:hAnsiTheme="minorHAnsi" w:cstheme="minorHAnsi"/>
        </w:rPr>
        <w:t xml:space="preserve">As prescribed by G15.209-70(h), use the following clause in all solicitations and contracts exceeding the simplified acquisition threshold: </w:t>
      </w:r>
    </w:p>
    <w:p w14:paraId="78619C2F" w14:textId="77777777" w:rsidR="009C10F8" w:rsidRPr="009C10F8" w:rsidRDefault="009C10F8" w:rsidP="009C10F8">
      <w:pPr>
        <w:pStyle w:val="Heading1"/>
        <w:spacing w:before="0" w:after="120"/>
        <w:ind w:left="0"/>
        <w:jc w:val="center"/>
        <w:rPr>
          <w:rFonts w:asciiTheme="minorHAnsi" w:hAnsiTheme="minorHAnsi" w:cstheme="minorHAnsi"/>
        </w:rPr>
      </w:pPr>
      <w:r w:rsidRPr="009C10F8">
        <w:rPr>
          <w:rFonts w:asciiTheme="minorHAnsi" w:hAnsiTheme="minorHAnsi" w:cstheme="minorHAnsi"/>
        </w:rPr>
        <w:t xml:space="preserve">EXCLUSIVE TEAMING PROHIBITION (JAN 2005) </w:t>
      </w:r>
    </w:p>
    <w:p w14:paraId="53B19E40" w14:textId="77777777" w:rsidR="009C10F8" w:rsidRPr="009C10F8" w:rsidRDefault="009C10F8" w:rsidP="009C10F8">
      <w:pPr>
        <w:pStyle w:val="Heading1"/>
        <w:spacing w:before="0" w:after="120"/>
        <w:ind w:left="0"/>
        <w:rPr>
          <w:rFonts w:asciiTheme="minorHAnsi" w:hAnsiTheme="minorHAnsi"/>
          <w:b w:val="0"/>
        </w:rPr>
      </w:pPr>
      <w:r w:rsidRPr="009C10F8">
        <w:rPr>
          <w:rFonts w:asciiTheme="minorHAnsi" w:hAnsiTheme="minorHAnsi"/>
          <w:b w:val="0"/>
        </w:rPr>
        <w:t xml:space="preserve">(a) Definition. An exclusive teaming arrangement is created when two or more companies agree—in writing, through understandings, or by any other means—to team together to pursue an </w:t>
      </w:r>
      <w:r>
        <w:rPr>
          <w:rFonts w:asciiTheme="minorHAnsi" w:hAnsiTheme="minorHAnsi"/>
          <w:b w:val="0"/>
        </w:rPr>
        <w:t>U.S. Government</w:t>
      </w:r>
      <w:r w:rsidRPr="009C10F8">
        <w:rPr>
          <w:rFonts w:asciiTheme="minorHAnsi" w:hAnsiTheme="minorHAnsi"/>
          <w:b w:val="0"/>
        </w:rPr>
        <w:t xml:space="preserve"> procurement program, and further agree not to team with any competitors for that program. </w:t>
      </w:r>
    </w:p>
    <w:p w14:paraId="6010DBB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Prohibition. Offerors are prohibited from entering into any exclusive teaming arrangements. </w:t>
      </w:r>
      <w:r>
        <w:rPr>
          <w:rFonts w:asciiTheme="minorHAnsi" w:hAnsiTheme="minorHAnsi"/>
        </w:rPr>
        <w:t>The U.S. Government</w:t>
      </w:r>
      <w:r w:rsidRPr="009C10F8">
        <w:rPr>
          <w:rFonts w:asciiTheme="minorHAnsi" w:hAnsiTheme="minorHAnsi"/>
        </w:rPr>
        <w:t xml:space="preserve"> has determined that such arrangements unduly limit competition. Corporate or company capabilities below the prime-level essential to contract performance must be made available on fair and equitable terms to all competitors. The Government will direct the dissolution of any exclusive teaming arrangement which the Contracting Officer discovers, or prohibit the offer from further award consideration. If, after contract award, the Government becomes aware that the awardee entered into an exclusive teaming arrangement, the contract shall be voidable at the Government’s option. This prohibition does not apply to the following exclusive teaming arrangement(s) approved in accordance with paragraph (c): </w:t>
      </w:r>
    </w:p>
    <w:p w14:paraId="01CA9703" w14:textId="77777777" w:rsidR="009C10F8" w:rsidRPr="009C10F8" w:rsidRDefault="009C10F8" w:rsidP="009C10F8">
      <w:pPr>
        <w:pStyle w:val="Default"/>
        <w:spacing w:after="120"/>
        <w:rPr>
          <w:rFonts w:asciiTheme="minorHAnsi" w:hAnsiTheme="minorHAnsi"/>
        </w:rPr>
      </w:pPr>
      <w:r>
        <w:rPr>
          <w:rFonts w:asciiTheme="minorHAnsi" w:hAnsiTheme="minorHAnsi"/>
        </w:rPr>
        <w:t xml:space="preserve">None </w:t>
      </w:r>
      <w:r w:rsidRPr="009C10F8">
        <w:rPr>
          <w:rFonts w:asciiTheme="minorHAnsi" w:hAnsiTheme="minorHAnsi"/>
        </w:rPr>
        <w:t xml:space="preserve"> </w:t>
      </w:r>
    </w:p>
    <w:p w14:paraId="54100E27" w14:textId="77777777" w:rsidR="009C10F8" w:rsidRPr="009C10F8" w:rsidRDefault="009C10F8" w:rsidP="009C10F8">
      <w:pPr>
        <w:pStyle w:val="Heading1"/>
        <w:spacing w:before="0" w:after="120"/>
        <w:rPr>
          <w:rFonts w:asciiTheme="minorHAnsi" w:hAnsiTheme="minorHAnsi"/>
          <w:b w:val="0"/>
        </w:rPr>
      </w:pPr>
      <w:r w:rsidRPr="009C10F8">
        <w:rPr>
          <w:rFonts w:asciiTheme="minorHAnsi" w:hAnsiTheme="minorHAnsi"/>
          <w:b w:val="0"/>
        </w:rPr>
        <w:t xml:space="preserve">(c) Waiver. Parties to an exclusive teaming arrangement may request a waiver from the </w:t>
      </w:r>
      <w:r>
        <w:rPr>
          <w:rFonts w:asciiTheme="minorHAnsi" w:hAnsiTheme="minorHAnsi"/>
          <w:b w:val="0"/>
        </w:rPr>
        <w:t>U.S. Government</w:t>
      </w:r>
      <w:r w:rsidRPr="009C10F8">
        <w:rPr>
          <w:rFonts w:asciiTheme="minorHAnsi" w:hAnsiTheme="minorHAnsi"/>
          <w:b w:val="0"/>
        </w:rPr>
        <w:t xml:space="preserve"> Director of Contracts to maintain the arrangement. Such written requests must explain the purpose for the arrangement and why it is not anti-competitive.</w:t>
      </w:r>
    </w:p>
    <w:p w14:paraId="06FBD3A1" w14:textId="77777777" w:rsidR="009C10F8" w:rsidRDefault="009C10F8" w:rsidP="009C10F8">
      <w:pPr>
        <w:pStyle w:val="Heading1"/>
        <w:spacing w:before="0" w:after="120"/>
        <w:rPr>
          <w:rFonts w:asciiTheme="minorHAnsi" w:hAnsiTheme="minorHAnsi"/>
          <w:b w:val="0"/>
        </w:rPr>
      </w:pPr>
      <w:r w:rsidRPr="009C10F8">
        <w:rPr>
          <w:rFonts w:asciiTheme="minorHAnsi" w:hAnsiTheme="minorHAnsi"/>
          <w:b w:val="0"/>
        </w:rPr>
        <w:t>(End of clause)</w:t>
      </w:r>
    </w:p>
    <w:p w14:paraId="05F2695C" w14:textId="77777777" w:rsidR="009C10F8" w:rsidRPr="009C10F8" w:rsidRDefault="009C10F8" w:rsidP="009C10F8">
      <w:pPr>
        <w:pStyle w:val="Heading1"/>
        <w:spacing w:before="0" w:after="120"/>
        <w:rPr>
          <w:rFonts w:asciiTheme="minorHAnsi" w:hAnsiTheme="minorHAnsi" w:cstheme="minorHAnsi"/>
          <w:b w:val="0"/>
        </w:rPr>
      </w:pPr>
    </w:p>
    <w:p w14:paraId="3FC0A5CB" w14:textId="77777777" w:rsidR="00841B5C" w:rsidRPr="007900A5" w:rsidRDefault="00261D91">
      <w:pPr>
        <w:pStyle w:val="Heading1"/>
        <w:rPr>
          <w:rFonts w:asciiTheme="minorHAnsi" w:hAnsiTheme="minorHAnsi" w:cstheme="minorHAnsi"/>
        </w:rPr>
      </w:pPr>
      <w:r w:rsidRPr="007900A5">
        <w:rPr>
          <w:rFonts w:asciiTheme="minorHAnsi" w:hAnsiTheme="minorHAnsi" w:cstheme="minorHAnsi"/>
        </w:rPr>
        <w:t>G52.215-015 Subcontractor Certified Cost or Pricing Data (JUN 2018)</w:t>
      </w:r>
    </w:p>
    <w:p w14:paraId="5CA53F80"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G1</w:t>
      </w:r>
      <w:r w:rsidRPr="007900A5">
        <w:rPr>
          <w:rFonts w:asciiTheme="minorHAnsi" w:hAnsiTheme="minorHAnsi" w:cstheme="minorHAnsi"/>
        </w:rPr>
        <w:t>5.408-70(b), insert the following clause, in lieu of FAR clause 52.215-12:</w:t>
      </w:r>
    </w:p>
    <w:p w14:paraId="4A81FAC6" w14:textId="77777777" w:rsidR="00841B5C" w:rsidRPr="007900A5" w:rsidRDefault="00261D91" w:rsidP="009C10F8">
      <w:pPr>
        <w:pStyle w:val="Heading1"/>
        <w:ind w:left="0"/>
        <w:jc w:val="center"/>
        <w:rPr>
          <w:rFonts w:asciiTheme="minorHAnsi" w:hAnsiTheme="minorHAnsi" w:cstheme="minorHAnsi"/>
        </w:rPr>
      </w:pPr>
      <w:r w:rsidRPr="007900A5">
        <w:rPr>
          <w:rFonts w:asciiTheme="minorHAnsi" w:hAnsiTheme="minorHAnsi" w:cstheme="minorHAnsi"/>
        </w:rPr>
        <w:t>SUBCONTRACTOR CERTIFIED COST OR PRICING DATA (JUN 2018)</w:t>
      </w:r>
    </w:p>
    <w:p w14:paraId="777E5FA2" w14:textId="77777777" w:rsidR="00841B5C" w:rsidRPr="007900A5" w:rsidRDefault="00261D91">
      <w:pPr>
        <w:pStyle w:val="ListParagraph"/>
        <w:numPr>
          <w:ilvl w:val="0"/>
          <w:numId w:val="125"/>
        </w:numPr>
        <w:tabs>
          <w:tab w:val="left" w:pos="466"/>
        </w:tabs>
        <w:spacing w:before="55"/>
        <w:ind w:right="240" w:firstLine="0"/>
        <w:rPr>
          <w:rFonts w:asciiTheme="minorHAnsi" w:hAnsiTheme="minorHAnsi" w:cstheme="minorHAnsi"/>
          <w:sz w:val="24"/>
          <w:szCs w:val="24"/>
        </w:rPr>
      </w:pPr>
      <w:r w:rsidRPr="007900A5">
        <w:rPr>
          <w:rFonts w:asciiTheme="minorHAnsi" w:hAnsiTheme="minorHAnsi" w:cstheme="minorHAnsi"/>
          <w:sz w:val="24"/>
          <w:szCs w:val="24"/>
        </w:rPr>
        <w:t xml:space="preserve">Unless an exception under FAR 15.403-1 applies, the Contractor shall require the </w:t>
      </w:r>
      <w:r w:rsidRPr="007900A5">
        <w:rPr>
          <w:rFonts w:asciiTheme="minorHAnsi" w:hAnsiTheme="minorHAnsi" w:cstheme="minorHAnsi"/>
          <w:sz w:val="24"/>
          <w:szCs w:val="24"/>
        </w:rPr>
        <w:lastRenderedPageBreak/>
        <w:t>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w:t>
      </w:r>
    </w:p>
    <w:p w14:paraId="4627C4A9" w14:textId="77777777" w:rsidR="00841B5C" w:rsidRPr="007900A5" w:rsidRDefault="00261D91">
      <w:pPr>
        <w:pStyle w:val="ListParagraph"/>
        <w:numPr>
          <w:ilvl w:val="1"/>
          <w:numId w:val="125"/>
        </w:numPr>
        <w:tabs>
          <w:tab w:val="left" w:pos="479"/>
        </w:tabs>
        <w:spacing w:before="121"/>
        <w:ind w:right="820" w:firstLine="0"/>
        <w:rPr>
          <w:rFonts w:asciiTheme="minorHAnsi" w:hAnsiTheme="minorHAnsi" w:cstheme="minorHAnsi"/>
          <w:sz w:val="24"/>
          <w:szCs w:val="24"/>
        </w:rPr>
      </w:pPr>
      <w:r w:rsidRPr="007900A5">
        <w:rPr>
          <w:rFonts w:asciiTheme="minorHAnsi" w:hAnsiTheme="minorHAnsi" w:cstheme="minorHAnsi"/>
          <w:sz w:val="24"/>
          <w:szCs w:val="24"/>
        </w:rPr>
        <w:t>Before awarding any subcontract expected to exceed $750,000 prior to July 1, 2018, or modifying any subcontract that was awarded prior to July 1, 2018, involving a pricing adjustment expected to exceed $750,000,</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7EB05624" w14:textId="77777777" w:rsidR="00841B5C" w:rsidRPr="007900A5" w:rsidRDefault="00261D91">
      <w:pPr>
        <w:pStyle w:val="ListParagraph"/>
        <w:numPr>
          <w:ilvl w:val="1"/>
          <w:numId w:val="125"/>
        </w:numPr>
        <w:tabs>
          <w:tab w:val="left" w:pos="479"/>
        </w:tabs>
        <w:ind w:right="438" w:firstLine="0"/>
        <w:rPr>
          <w:rFonts w:asciiTheme="minorHAnsi" w:hAnsiTheme="minorHAnsi" w:cstheme="minorHAnsi"/>
          <w:sz w:val="24"/>
          <w:szCs w:val="24"/>
        </w:rPr>
      </w:pPr>
      <w:r w:rsidRPr="007900A5">
        <w:rPr>
          <w:rFonts w:asciiTheme="minorHAnsi" w:hAnsiTheme="minorHAnsi" w:cstheme="minorHAnsi"/>
          <w:sz w:val="24"/>
          <w:szCs w:val="24"/>
        </w:rPr>
        <w:t>Before awarding any subcontract expected to exceed $2 million on or after July 1, 2018, or modifying any subcontract that was awarded on or after July 1, 2018, involving a pricing adjustment expected to exceed $2</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million.</w:t>
      </w:r>
    </w:p>
    <w:p w14:paraId="4DE59F9C" w14:textId="77777777" w:rsidR="00841B5C" w:rsidRPr="007900A5" w:rsidRDefault="00261D91">
      <w:pPr>
        <w:pStyle w:val="ListParagraph"/>
        <w:numPr>
          <w:ilvl w:val="0"/>
          <w:numId w:val="125"/>
        </w:numPr>
        <w:tabs>
          <w:tab w:val="left" w:pos="479"/>
        </w:tabs>
        <w:spacing w:before="121"/>
        <w:ind w:right="183" w:firstLine="0"/>
        <w:rPr>
          <w:rFonts w:asciiTheme="minorHAnsi" w:hAnsiTheme="minorHAnsi" w:cstheme="minorHAnsi"/>
          <w:sz w:val="24"/>
          <w:szCs w:val="24"/>
        </w:rPr>
      </w:pPr>
      <w:r w:rsidRPr="007900A5">
        <w:rPr>
          <w:rFonts w:asciiTheme="minorHAnsi" w:hAnsiTheme="minorHAnsi" w:cstheme="minorHAnsi"/>
          <w:sz w:val="24"/>
          <w:szCs w:val="24"/>
        </w:rPr>
        <w:t>The Contractor shall require the subcontractor to certify in substantially the form prescribed in FAR 15.406-2 that, to the best of its knowledge and belief, the data submitted under</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paragraph</w:t>
      </w:r>
    </w:p>
    <w:p w14:paraId="7D28F950" w14:textId="77777777" w:rsidR="00841B5C" w:rsidRPr="007900A5" w:rsidRDefault="00261D91">
      <w:pPr>
        <w:pStyle w:val="BodyText"/>
        <w:spacing w:before="0"/>
        <w:ind w:right="162"/>
        <w:rPr>
          <w:rFonts w:asciiTheme="minorHAnsi" w:hAnsiTheme="minorHAnsi" w:cstheme="minorHAnsi"/>
        </w:rPr>
      </w:pPr>
      <w:r w:rsidRPr="007900A5">
        <w:rPr>
          <w:rFonts w:asciiTheme="minorHAnsi" w:hAnsiTheme="minorHAnsi" w:cstheme="minorHAnsi"/>
        </w:rPr>
        <w:t>(a) of this clause were accurate, complete, and current as of the date of agreement on the negotiated price of the subcontract or subcontract modification.</w:t>
      </w:r>
    </w:p>
    <w:p w14:paraId="27F16381" w14:textId="77777777" w:rsidR="00841B5C" w:rsidRPr="007900A5" w:rsidRDefault="00261D91">
      <w:pPr>
        <w:pStyle w:val="ListParagraph"/>
        <w:numPr>
          <w:ilvl w:val="0"/>
          <w:numId w:val="124"/>
        </w:numPr>
        <w:tabs>
          <w:tab w:val="left" w:pos="467"/>
        </w:tabs>
        <w:ind w:right="279" w:firstLine="0"/>
        <w:rPr>
          <w:rFonts w:asciiTheme="minorHAnsi" w:hAnsiTheme="minorHAnsi" w:cstheme="minorHAnsi"/>
          <w:sz w:val="24"/>
          <w:szCs w:val="24"/>
        </w:rPr>
      </w:pPr>
      <w:r w:rsidRPr="007900A5">
        <w:rPr>
          <w:rFonts w:asciiTheme="minorHAnsi" w:hAnsiTheme="minorHAnsi" w:cstheme="minorHAnsi"/>
          <w:sz w:val="24"/>
          <w:szCs w:val="24"/>
        </w:rPr>
        <w:t>In each subcontract that exceeds the threshold for submission of certified cost or pricing</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 xml:space="preserve">data at </w:t>
      </w:r>
      <w:r w:rsidR="00B2697B" w:rsidRPr="007900A5">
        <w:rPr>
          <w:rFonts w:asciiTheme="minorHAnsi" w:hAnsiTheme="minorHAnsi" w:cstheme="minorHAnsi"/>
          <w:sz w:val="24"/>
          <w:szCs w:val="24"/>
        </w:rPr>
        <w:t>G1</w:t>
      </w:r>
      <w:r w:rsidRPr="007900A5">
        <w:rPr>
          <w:rFonts w:asciiTheme="minorHAnsi" w:hAnsiTheme="minorHAnsi" w:cstheme="minorHAnsi"/>
          <w:sz w:val="24"/>
          <w:szCs w:val="24"/>
        </w:rPr>
        <w:t>5.403-4, when entered into, the Contractor shall insert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either‒</w:t>
      </w:r>
    </w:p>
    <w:p w14:paraId="72832600" w14:textId="77777777" w:rsidR="00841B5C" w:rsidRPr="007900A5" w:rsidRDefault="00261D91">
      <w:pPr>
        <w:pStyle w:val="ListParagraph"/>
        <w:numPr>
          <w:ilvl w:val="1"/>
          <w:numId w:val="124"/>
        </w:numPr>
        <w:tabs>
          <w:tab w:val="left" w:pos="479"/>
        </w:tabs>
        <w:ind w:right="771" w:firstLine="0"/>
        <w:rPr>
          <w:rFonts w:asciiTheme="minorHAnsi" w:hAnsiTheme="minorHAnsi" w:cstheme="minorHAnsi"/>
          <w:sz w:val="24"/>
          <w:szCs w:val="24"/>
        </w:rPr>
      </w:pPr>
      <w:r w:rsidRPr="007900A5">
        <w:rPr>
          <w:rFonts w:asciiTheme="minorHAnsi" w:hAnsiTheme="minorHAnsi" w:cstheme="minorHAnsi"/>
          <w:sz w:val="24"/>
          <w:szCs w:val="24"/>
        </w:rPr>
        <w:t>The substance of this clause, including this paragraph (c), if paragraph (a) of this</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clause requires submission of certified cost or pricing data for the subcontract;</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or</w:t>
      </w:r>
    </w:p>
    <w:p w14:paraId="2C55BB8C" w14:textId="77777777" w:rsidR="00841B5C" w:rsidRPr="007900A5" w:rsidRDefault="00261D91">
      <w:pPr>
        <w:pStyle w:val="ListParagraph"/>
        <w:numPr>
          <w:ilvl w:val="1"/>
          <w:numId w:val="124"/>
        </w:numPr>
        <w:tabs>
          <w:tab w:val="left" w:pos="479"/>
        </w:tabs>
        <w:ind w:right="352" w:firstLine="0"/>
        <w:rPr>
          <w:rFonts w:asciiTheme="minorHAnsi" w:hAnsiTheme="minorHAnsi" w:cstheme="minorHAnsi"/>
          <w:sz w:val="24"/>
          <w:szCs w:val="24"/>
        </w:rPr>
      </w:pPr>
      <w:r w:rsidRPr="007900A5">
        <w:rPr>
          <w:rFonts w:asciiTheme="minorHAnsi" w:hAnsiTheme="minorHAnsi" w:cstheme="minorHAnsi"/>
          <w:sz w:val="24"/>
          <w:szCs w:val="24"/>
        </w:rPr>
        <w:t xml:space="preserve">The substance of the clause at G52.215-016, </w:t>
      </w:r>
      <w:r w:rsidRPr="007900A5">
        <w:rPr>
          <w:rFonts w:asciiTheme="minorHAnsi" w:hAnsiTheme="minorHAnsi" w:cstheme="minorHAnsi"/>
          <w:i/>
          <w:sz w:val="24"/>
          <w:szCs w:val="24"/>
        </w:rPr>
        <w:t>Subcontractor Certified Cost or Pricing Data‒ Modifications</w:t>
      </w:r>
      <w:r w:rsidRPr="007900A5">
        <w:rPr>
          <w:rFonts w:asciiTheme="minorHAnsi" w:hAnsiTheme="minorHAnsi" w:cstheme="minorHAnsi"/>
          <w:sz w:val="24"/>
          <w:szCs w:val="24"/>
        </w:rPr>
        <w:t>.</w:t>
      </w:r>
    </w:p>
    <w:p w14:paraId="7008B2E9" w14:textId="77777777" w:rsidR="00841B5C" w:rsidRDefault="00261D91">
      <w:pPr>
        <w:pStyle w:val="BodyText"/>
        <w:rPr>
          <w:rFonts w:asciiTheme="minorHAnsi" w:hAnsiTheme="minorHAnsi" w:cstheme="minorHAnsi"/>
        </w:rPr>
      </w:pPr>
      <w:r w:rsidRPr="007900A5">
        <w:rPr>
          <w:rFonts w:asciiTheme="minorHAnsi" w:hAnsiTheme="minorHAnsi" w:cstheme="minorHAnsi"/>
        </w:rPr>
        <w:t>(End of clause)</w:t>
      </w:r>
    </w:p>
    <w:p w14:paraId="18C498AC" w14:textId="77777777" w:rsidR="006040D2" w:rsidRPr="007900A5" w:rsidRDefault="006040D2">
      <w:pPr>
        <w:pStyle w:val="BodyText"/>
        <w:rPr>
          <w:rFonts w:asciiTheme="minorHAnsi" w:hAnsiTheme="minorHAnsi" w:cstheme="minorHAnsi"/>
        </w:rPr>
      </w:pPr>
    </w:p>
    <w:p w14:paraId="4921B40F" w14:textId="77777777" w:rsidR="00841B5C" w:rsidRPr="007900A5" w:rsidRDefault="00261D91">
      <w:pPr>
        <w:pStyle w:val="Heading1"/>
        <w:spacing w:before="86"/>
        <w:rPr>
          <w:rFonts w:asciiTheme="minorHAnsi" w:hAnsiTheme="minorHAnsi" w:cstheme="minorHAnsi"/>
        </w:rPr>
      </w:pPr>
      <w:bookmarkStart w:id="31" w:name="_bookmark66"/>
      <w:bookmarkEnd w:id="31"/>
      <w:r w:rsidRPr="007900A5">
        <w:rPr>
          <w:rFonts w:asciiTheme="minorHAnsi" w:hAnsiTheme="minorHAnsi" w:cstheme="minorHAnsi"/>
        </w:rPr>
        <w:t>G52.215-016 Subcontractor Certified Cost or Pricing Data ‒ Modifications (JUN 2018)</w:t>
      </w:r>
    </w:p>
    <w:p w14:paraId="2D05786B" w14:textId="77777777" w:rsidR="00841B5C" w:rsidRPr="007900A5" w:rsidRDefault="00261D91">
      <w:pPr>
        <w:pStyle w:val="BodyText"/>
        <w:spacing w:before="115"/>
        <w:ind w:right="288"/>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G1</w:t>
      </w:r>
      <w:r w:rsidRPr="007900A5">
        <w:rPr>
          <w:rFonts w:asciiTheme="minorHAnsi" w:hAnsiTheme="minorHAnsi" w:cstheme="minorHAnsi"/>
        </w:rPr>
        <w:t>5.408-70(c), insert the following clause, in lieu of FAR clause FAR 52.215- 13:</w:t>
      </w:r>
    </w:p>
    <w:p w14:paraId="45E979F6" w14:textId="77777777" w:rsidR="00841B5C" w:rsidRPr="007900A5" w:rsidRDefault="00261D91">
      <w:pPr>
        <w:pStyle w:val="Heading1"/>
        <w:ind w:left="4237" w:right="410" w:hanging="3829"/>
        <w:rPr>
          <w:rFonts w:asciiTheme="minorHAnsi" w:hAnsiTheme="minorHAnsi" w:cstheme="minorHAnsi"/>
        </w:rPr>
      </w:pPr>
      <w:r w:rsidRPr="007900A5">
        <w:rPr>
          <w:rFonts w:asciiTheme="minorHAnsi" w:hAnsiTheme="minorHAnsi" w:cstheme="minorHAnsi"/>
        </w:rPr>
        <w:t>SUBCONTRACTOR CERTIFIED COST OR PRICING DATA ‒ MODIFICATIONS (JUN 2018)</w:t>
      </w:r>
    </w:p>
    <w:p w14:paraId="28F8AB16" w14:textId="77777777" w:rsidR="00841B5C" w:rsidRPr="007900A5" w:rsidRDefault="00261D91">
      <w:pPr>
        <w:pStyle w:val="ListParagraph"/>
        <w:numPr>
          <w:ilvl w:val="2"/>
          <w:numId w:val="124"/>
        </w:numPr>
        <w:tabs>
          <w:tab w:val="left" w:pos="466"/>
        </w:tabs>
        <w:spacing w:before="55"/>
        <w:ind w:firstLine="0"/>
        <w:rPr>
          <w:rFonts w:asciiTheme="minorHAnsi" w:hAnsiTheme="minorHAnsi" w:cstheme="minorHAnsi"/>
          <w:sz w:val="24"/>
          <w:szCs w:val="24"/>
        </w:rPr>
      </w:pPr>
      <w:r w:rsidRPr="007900A5">
        <w:rPr>
          <w:rFonts w:asciiTheme="minorHAnsi" w:hAnsiTheme="minorHAnsi" w:cstheme="minorHAnsi"/>
          <w:sz w:val="24"/>
          <w:szCs w:val="24"/>
        </w:rPr>
        <w:t>The requirements of paragraphs (b) and (c) of this clause</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shall‒</w:t>
      </w:r>
    </w:p>
    <w:p w14:paraId="66C820DD" w14:textId="77777777" w:rsidR="00841B5C" w:rsidRPr="007900A5" w:rsidRDefault="00261D91">
      <w:pPr>
        <w:pStyle w:val="ListParagraph"/>
        <w:numPr>
          <w:ilvl w:val="3"/>
          <w:numId w:val="124"/>
        </w:numPr>
        <w:tabs>
          <w:tab w:val="left" w:pos="479"/>
        </w:tabs>
        <w:spacing w:before="121"/>
        <w:ind w:right="188" w:firstLine="0"/>
        <w:rPr>
          <w:rFonts w:asciiTheme="minorHAnsi" w:hAnsiTheme="minorHAnsi" w:cstheme="minorHAnsi"/>
          <w:sz w:val="24"/>
          <w:szCs w:val="24"/>
        </w:rPr>
      </w:pPr>
      <w:r w:rsidRPr="007900A5">
        <w:rPr>
          <w:rFonts w:asciiTheme="minorHAnsi" w:hAnsiTheme="minorHAnsi" w:cstheme="minorHAnsi"/>
          <w:sz w:val="24"/>
          <w:szCs w:val="24"/>
        </w:rPr>
        <w:t>Become operative only for any modification of a subcontract that was awarded prior to 1 July 2018, involving a pricing adjustment expected to exceed $750,000, or any modification of a subcontract awarded on or after 1 July 2018, involving a pricing adjustment expected to</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exceed</w:t>
      </w:r>
    </w:p>
    <w:p w14:paraId="26A1AF21" w14:textId="77777777" w:rsidR="00841B5C" w:rsidRPr="007900A5" w:rsidRDefault="00261D91">
      <w:pPr>
        <w:pStyle w:val="BodyText"/>
        <w:spacing w:before="0"/>
        <w:rPr>
          <w:rFonts w:asciiTheme="minorHAnsi" w:hAnsiTheme="minorHAnsi" w:cstheme="minorHAnsi"/>
        </w:rPr>
      </w:pPr>
      <w:r w:rsidRPr="007900A5">
        <w:rPr>
          <w:rFonts w:asciiTheme="minorHAnsi" w:hAnsiTheme="minorHAnsi" w:cstheme="minorHAnsi"/>
        </w:rPr>
        <w:t>$2 million; and</w:t>
      </w:r>
    </w:p>
    <w:p w14:paraId="23C84D99" w14:textId="77777777" w:rsidR="00841B5C" w:rsidRPr="007900A5" w:rsidRDefault="00261D91">
      <w:pPr>
        <w:pStyle w:val="ListParagraph"/>
        <w:numPr>
          <w:ilvl w:val="3"/>
          <w:numId w:val="124"/>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Be limited to such</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modifications.</w:t>
      </w:r>
    </w:p>
    <w:p w14:paraId="56559A6E" w14:textId="77777777" w:rsidR="00841B5C" w:rsidRPr="007900A5" w:rsidRDefault="00261D91">
      <w:pPr>
        <w:pStyle w:val="ListParagraph"/>
        <w:numPr>
          <w:ilvl w:val="2"/>
          <w:numId w:val="124"/>
        </w:numPr>
        <w:tabs>
          <w:tab w:val="left" w:pos="479"/>
        </w:tabs>
        <w:ind w:right="243" w:firstLine="0"/>
        <w:rPr>
          <w:rFonts w:asciiTheme="minorHAnsi" w:hAnsiTheme="minorHAnsi" w:cstheme="minorHAnsi"/>
          <w:sz w:val="24"/>
          <w:szCs w:val="24"/>
        </w:rPr>
      </w:pPr>
      <w:r w:rsidRPr="007900A5">
        <w:rPr>
          <w:rFonts w:asciiTheme="minorHAnsi" w:hAnsiTheme="minorHAnsi" w:cstheme="minorHAnsi"/>
          <w:sz w:val="24"/>
          <w:szCs w:val="24"/>
        </w:rPr>
        <w:t>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w:t>
      </w:r>
      <w:r w:rsidRPr="007900A5">
        <w:rPr>
          <w:rFonts w:asciiTheme="minorHAnsi" w:hAnsiTheme="minorHAnsi" w:cstheme="minorHAnsi"/>
          <w:spacing w:val="-25"/>
          <w:sz w:val="24"/>
          <w:szCs w:val="24"/>
        </w:rPr>
        <w:t xml:space="preserve"> </w:t>
      </w:r>
      <w:r w:rsidRPr="007900A5">
        <w:rPr>
          <w:rFonts w:asciiTheme="minorHAnsi" w:hAnsiTheme="minorHAnsi" w:cstheme="minorHAnsi"/>
          <w:sz w:val="24"/>
          <w:szCs w:val="24"/>
        </w:rPr>
        <w:t xml:space="preserve">applied and the mathematical or other methods used in the estimate, including those used in </w:t>
      </w:r>
      <w:r w:rsidRPr="007900A5">
        <w:rPr>
          <w:rFonts w:asciiTheme="minorHAnsi" w:hAnsiTheme="minorHAnsi" w:cstheme="minorHAnsi"/>
          <w:sz w:val="24"/>
          <w:szCs w:val="24"/>
        </w:rPr>
        <w:lastRenderedPageBreak/>
        <w:t>projecting from known data, and the nature and amount of any contingencies included in the</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price)‒</w:t>
      </w:r>
    </w:p>
    <w:p w14:paraId="2D12627A" w14:textId="77777777" w:rsidR="00841B5C" w:rsidRPr="007900A5" w:rsidRDefault="00261D91">
      <w:pPr>
        <w:pStyle w:val="ListParagraph"/>
        <w:numPr>
          <w:ilvl w:val="3"/>
          <w:numId w:val="124"/>
        </w:numPr>
        <w:tabs>
          <w:tab w:val="left" w:pos="479"/>
        </w:tabs>
        <w:spacing w:before="121"/>
        <w:ind w:right="270" w:firstLine="0"/>
        <w:rPr>
          <w:rFonts w:asciiTheme="minorHAnsi" w:hAnsiTheme="minorHAnsi" w:cstheme="minorHAnsi"/>
          <w:sz w:val="24"/>
          <w:szCs w:val="24"/>
        </w:rPr>
      </w:pPr>
      <w:r w:rsidRPr="007900A5">
        <w:rPr>
          <w:rFonts w:asciiTheme="minorHAnsi" w:hAnsiTheme="minorHAnsi" w:cstheme="minorHAnsi"/>
          <w:sz w:val="24"/>
          <w:szCs w:val="24"/>
        </w:rPr>
        <w:t>Before modifying any subcontract that was awarded prior to 1 July 2018, involving a</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pricing adjustment expected to exceed $750,000,</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3558A71B" w14:textId="77777777" w:rsidR="00841B5C" w:rsidRPr="007900A5" w:rsidRDefault="00261D91">
      <w:pPr>
        <w:pStyle w:val="ListParagraph"/>
        <w:numPr>
          <w:ilvl w:val="3"/>
          <w:numId w:val="124"/>
        </w:numPr>
        <w:tabs>
          <w:tab w:val="left" w:pos="479"/>
        </w:tabs>
        <w:ind w:right="722" w:firstLine="0"/>
        <w:rPr>
          <w:rFonts w:asciiTheme="minorHAnsi" w:hAnsiTheme="minorHAnsi" w:cstheme="minorHAnsi"/>
          <w:sz w:val="24"/>
          <w:szCs w:val="24"/>
        </w:rPr>
      </w:pPr>
      <w:r w:rsidRPr="007900A5">
        <w:rPr>
          <w:rFonts w:asciiTheme="minorHAnsi" w:hAnsiTheme="minorHAnsi" w:cstheme="minorHAnsi"/>
          <w:sz w:val="24"/>
          <w:szCs w:val="24"/>
        </w:rPr>
        <w:t>Before modifying any subcontract that was awarded on or after 1 July 2018, involving a pricing adjustment expected to exceed $2</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million.</w:t>
      </w:r>
    </w:p>
    <w:p w14:paraId="250F86E9" w14:textId="77777777" w:rsidR="00841B5C" w:rsidRPr="007900A5" w:rsidRDefault="00261D91">
      <w:pPr>
        <w:pStyle w:val="ListParagraph"/>
        <w:numPr>
          <w:ilvl w:val="2"/>
          <w:numId w:val="124"/>
        </w:numPr>
        <w:tabs>
          <w:tab w:val="left" w:pos="466"/>
        </w:tabs>
        <w:ind w:right="184" w:firstLine="0"/>
        <w:rPr>
          <w:rFonts w:asciiTheme="minorHAnsi" w:hAnsiTheme="minorHAnsi" w:cstheme="minorHAnsi"/>
          <w:sz w:val="24"/>
          <w:szCs w:val="24"/>
        </w:rPr>
      </w:pPr>
      <w:r w:rsidRPr="007900A5">
        <w:rPr>
          <w:rFonts w:asciiTheme="minorHAnsi" w:hAnsiTheme="minorHAnsi" w:cstheme="minorHAnsi"/>
          <w:sz w:val="24"/>
          <w:szCs w:val="24"/>
        </w:rPr>
        <w:t>The Contractor shall require the subcontractor to certify in substantially the form prescribed in FAR 15.406-2 that, to the best of its knowledge and belief, the data submitted under</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paragraph</w:t>
      </w:r>
    </w:p>
    <w:p w14:paraId="5FB752CA" w14:textId="77777777" w:rsidR="00841B5C" w:rsidRPr="007900A5" w:rsidRDefault="00261D91">
      <w:pPr>
        <w:pStyle w:val="BodyText"/>
        <w:spacing w:before="0"/>
        <w:ind w:right="162"/>
        <w:rPr>
          <w:rFonts w:asciiTheme="minorHAnsi" w:hAnsiTheme="minorHAnsi" w:cstheme="minorHAnsi"/>
        </w:rPr>
      </w:pPr>
      <w:r w:rsidRPr="007900A5">
        <w:rPr>
          <w:rFonts w:asciiTheme="minorHAnsi" w:hAnsiTheme="minorHAnsi" w:cstheme="minorHAnsi"/>
        </w:rPr>
        <w:t>(b) of this clause were accurate, complete, and current as of the date of agreement on the negotiated price of the subcontract or subcontract modification.</w:t>
      </w:r>
    </w:p>
    <w:p w14:paraId="16EFE76D" w14:textId="77777777" w:rsidR="00841B5C" w:rsidRPr="007900A5" w:rsidRDefault="00261D91">
      <w:pPr>
        <w:pStyle w:val="BodyText"/>
        <w:rPr>
          <w:rFonts w:asciiTheme="minorHAnsi" w:hAnsiTheme="minorHAnsi" w:cstheme="minorHAnsi"/>
        </w:rPr>
      </w:pPr>
      <w:r w:rsidRPr="007900A5">
        <w:rPr>
          <w:rFonts w:asciiTheme="minorHAnsi" w:hAnsiTheme="minorHAnsi" w:cstheme="minorHAnsi"/>
        </w:rPr>
        <w:t>(d) The Contractor shall insert the substance of this clause, including this paragraph (d), in each subcontract that exceeds $2 million.</w:t>
      </w:r>
    </w:p>
    <w:p w14:paraId="0C8E047C" w14:textId="77777777" w:rsidR="00841B5C" w:rsidRPr="007900A5"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3F4ED241" w14:textId="77777777" w:rsidR="00D908D7" w:rsidRDefault="00D908D7">
      <w:pPr>
        <w:pStyle w:val="Heading1"/>
        <w:spacing w:before="120"/>
        <w:rPr>
          <w:rFonts w:asciiTheme="minorHAnsi" w:hAnsiTheme="minorHAnsi" w:cstheme="minorHAnsi"/>
          <w:u w:val="thick"/>
        </w:rPr>
      </w:pPr>
      <w:bookmarkStart w:id="32" w:name="_bookmark67"/>
      <w:bookmarkStart w:id="33" w:name="_bookmark92"/>
      <w:bookmarkEnd w:id="32"/>
      <w:bookmarkEnd w:id="33"/>
    </w:p>
    <w:p w14:paraId="4DE4CCD9" w14:textId="77777777" w:rsidR="00841B5C" w:rsidRPr="007900A5" w:rsidRDefault="00261D91">
      <w:pPr>
        <w:pStyle w:val="Heading1"/>
        <w:spacing w:before="120"/>
        <w:rPr>
          <w:rFonts w:asciiTheme="minorHAnsi" w:hAnsiTheme="minorHAnsi" w:cstheme="minorHAnsi"/>
        </w:rPr>
      </w:pPr>
      <w:r w:rsidRPr="007900A5">
        <w:rPr>
          <w:rFonts w:asciiTheme="minorHAnsi" w:hAnsiTheme="minorHAnsi" w:cstheme="minorHAnsi"/>
          <w:u w:val="thick"/>
        </w:rPr>
        <w:t xml:space="preserve">G52.219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19</w:t>
      </w:r>
    </w:p>
    <w:p w14:paraId="5D937460" w14:textId="77777777" w:rsidR="006D5019" w:rsidRPr="006D5019" w:rsidRDefault="006D5019" w:rsidP="006D5019">
      <w:pPr>
        <w:pStyle w:val="Heading1"/>
        <w:rPr>
          <w:rFonts w:asciiTheme="minorHAnsi" w:hAnsiTheme="minorHAnsi" w:cstheme="minorHAnsi"/>
        </w:rPr>
      </w:pPr>
      <w:bookmarkStart w:id="34" w:name="_bookmark93"/>
      <w:bookmarkStart w:id="35" w:name="_bookmark94"/>
      <w:bookmarkEnd w:id="34"/>
      <w:bookmarkEnd w:id="35"/>
      <w:r>
        <w:rPr>
          <w:rFonts w:asciiTheme="minorHAnsi" w:hAnsiTheme="minorHAnsi" w:cstheme="minorHAnsi"/>
        </w:rPr>
        <w:t>G</w:t>
      </w:r>
      <w:r w:rsidRPr="006D5019">
        <w:rPr>
          <w:rFonts w:asciiTheme="minorHAnsi" w:hAnsiTheme="minorHAnsi" w:cstheme="minorHAnsi"/>
        </w:rPr>
        <w:t>52.219-001 Utilization of Small Business Concerns (DEC 2011)</w:t>
      </w:r>
    </w:p>
    <w:p w14:paraId="7CE47504" w14:textId="77777777" w:rsidR="006D5019" w:rsidRPr="006D5019" w:rsidRDefault="006D5019" w:rsidP="006D5019">
      <w:pPr>
        <w:pStyle w:val="BodyText"/>
        <w:spacing w:before="115"/>
        <w:ind w:right="288"/>
        <w:rPr>
          <w:rFonts w:asciiTheme="minorHAnsi" w:hAnsiTheme="minorHAnsi" w:cstheme="minorHAnsi"/>
        </w:rPr>
      </w:pPr>
      <w:r>
        <w:rPr>
          <w:rFonts w:asciiTheme="minorHAnsi" w:hAnsiTheme="minorHAnsi" w:cstheme="minorHAnsi"/>
        </w:rPr>
        <w:t>In accordance with G</w:t>
      </w:r>
      <w:r w:rsidRPr="006D5019">
        <w:rPr>
          <w:rFonts w:asciiTheme="minorHAnsi" w:hAnsiTheme="minorHAnsi" w:cstheme="minorHAnsi"/>
        </w:rPr>
        <w:t>19.708(a), insert the following clause:</w:t>
      </w:r>
    </w:p>
    <w:p w14:paraId="636A1B1A" w14:textId="77777777" w:rsidR="006D5019" w:rsidRPr="006D5019" w:rsidRDefault="006D5019" w:rsidP="006D5019">
      <w:pPr>
        <w:pStyle w:val="Heading1"/>
        <w:ind w:left="4237" w:right="410" w:hanging="3829"/>
        <w:jc w:val="center"/>
        <w:rPr>
          <w:rFonts w:asciiTheme="minorHAnsi" w:hAnsiTheme="minorHAnsi" w:cstheme="minorHAnsi"/>
        </w:rPr>
      </w:pPr>
      <w:r w:rsidRPr="006D5019">
        <w:rPr>
          <w:rFonts w:asciiTheme="minorHAnsi" w:hAnsiTheme="minorHAnsi" w:cstheme="minorHAnsi"/>
        </w:rPr>
        <w:t>UTILIZATION OF SMALL BUSINESS CONCERNS (DEC 2011)</w:t>
      </w:r>
    </w:p>
    <w:p w14:paraId="789EB00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(a)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7AD2DDFE"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(b) The contractor hereby agrees to carry out this policy in the awarding of subcontracts to the fullest extent consistent with efficient contract performance. The contractor further agrees to cooperate in any studies or surveys as may be conducted by the Contracting Officer or his representative as may be necessary to determine the extent of the contractor's compliance with this clause.</w:t>
      </w:r>
    </w:p>
    <w:p w14:paraId="069B4BFE"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(c) Definitions. As used in this contract—</w:t>
      </w:r>
    </w:p>
    <w:p w14:paraId="0EBF0659"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“HubZone Small Business Concern” means a small business concern that appears on the List of Qualified HUBZone Small Business Concerns maintained by the Small Business Administration.</w:t>
      </w:r>
    </w:p>
    <w:p w14:paraId="51634B37"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“Service-disabled Veteran-owned Small Business Concern” —</w:t>
      </w:r>
    </w:p>
    <w:p w14:paraId="6949506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(1) Means a small business concern—</w:t>
      </w:r>
    </w:p>
    <w:p w14:paraId="3C9D5315"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lastRenderedPageBreak/>
        <w:t>(i) Not less than 51 percent of which is owned by one or more service-disabled veterans or, in the case of any publicly owned business, not less than 51 percent of the stock of which is owned by one or more service-disabled veterans; and</w:t>
      </w:r>
    </w:p>
    <w:p w14:paraId="7A892F28"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(ii) The management and daily business operations of which are controlled by one or more service-disabled veterans or, in the case of a veteran with permanent and severe disability, the spouse or permanent caregiver of such veteran.</w:t>
      </w:r>
    </w:p>
    <w:p w14:paraId="7BE30C43" w14:textId="77777777" w:rsid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(2) “Service-disabled Veteran” means a veteran, as defined in 38 U.S.C. 101(2), with a disability that is service-connected, as defined in 38 U.S.C.101(16).</w:t>
      </w:r>
    </w:p>
    <w:p w14:paraId="505A548F"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“Small Business Concern” means a small business as defined pursuant to Section 3 of the Small Business Act and relevant regulations promulgated pursuant thereto.</w:t>
      </w:r>
    </w:p>
    <w:p w14:paraId="346AD348"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“Small Disadvantaged Business Concern” means a small business concern that represents, as part of its offer that—</w:t>
      </w:r>
    </w:p>
    <w:p w14:paraId="0138492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(1)(i) It has received certification as a small disadvantaged business concern consistent with 13 CFR part 124, subpart B;</w:t>
      </w:r>
    </w:p>
    <w:p w14:paraId="675A0D8A"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(ii) No material change in disadvantaged ownership and control has occurred since its certification;</w:t>
      </w:r>
    </w:p>
    <w:p w14:paraId="04C65AD4"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(iii) Where the concern is owned by one or more individuals, the net worth of each individual upon whom the certification is based does not exceed $750,000 after taking into account the applicable exclusions set forth at 13 CFR 124.104(c)(2); and</w:t>
      </w:r>
    </w:p>
    <w:p w14:paraId="489720FA"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(iv) It is identified, on the date of its representation, as a certified small disadvantaged business in the Central Contractor Registration (CCR) Dynamic Small Business Search database maintained by the Small Business Administration, or</w:t>
      </w:r>
    </w:p>
    <w:p w14:paraId="68D8E5DE"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(2) It represents in writing that it qualifies as a small disadvantaged business (SDB) for any Federal subcontracting program, and believes in good faith that it is owned and controlled by one or more socially and economically disadvantaged individuals and meet the SDB eligibility criteria of 13 CFR 124.1002.</w:t>
      </w:r>
    </w:p>
    <w:p w14:paraId="63F767B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“Veteran-owned Small Business Concern” means a small business concern—</w:t>
      </w:r>
    </w:p>
    <w:p w14:paraId="2551B65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(1) Not less than 51 percent of which is owned by one or more veterans (as defined at 38 U.S.C.101(2)) or, in the case of any publicly owned business, not less than 51 percent of the stock of which is owned by one or more veterans; and</w:t>
      </w:r>
    </w:p>
    <w:p w14:paraId="4ACBD9B4"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(2) The management and daily business operations of which are controlled by one or more veterans.</w:t>
      </w:r>
    </w:p>
    <w:p w14:paraId="096BA28A"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“Women-owned Small Business Concern” means a small business concern—</w:t>
      </w:r>
    </w:p>
    <w:p w14:paraId="01473AF0"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(1) That is at least 51 percent owned by one or more women, or, in the case of any publicly owned business, at least 51 percent of the stock of which is owned by one or more women; and</w:t>
      </w:r>
    </w:p>
    <w:p w14:paraId="24ACC282"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(2) Whose management and daily business operations are controlled by one or more women.</w:t>
      </w:r>
    </w:p>
    <w:p w14:paraId="12AECD59"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 xml:space="preserve">(d)(1) Contractors acting in good faith may rely on written representations by their subcontractors regarding their status as a small business concern, a veteran-owned small business concern, a service-disabled veteran-owned small business concern, a HUBZone small </w:t>
      </w:r>
      <w:r w:rsidRPr="006D5019">
        <w:rPr>
          <w:rFonts w:asciiTheme="minorHAnsi" w:hAnsiTheme="minorHAnsi" w:cstheme="minorHAnsi"/>
        </w:rPr>
        <w:lastRenderedPageBreak/>
        <w:t>business concern, a small disadvantaged business concern, or a women-owned small business concern.</w:t>
      </w:r>
    </w:p>
    <w:p w14:paraId="57087F53" w14:textId="77777777" w:rsidR="006D5019" w:rsidRP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(2) The contractor shall confirm that a subcontractor representing itself as a HUBZone small business concern is certified by SBA as a HUBZone small business concern by accessing the CCR database at http://www.sba.gov/hubzone.</w:t>
      </w:r>
    </w:p>
    <w:p w14:paraId="7C0966E2" w14:textId="77777777" w:rsidR="006D5019" w:rsidRDefault="006D5019" w:rsidP="006D5019">
      <w:pPr>
        <w:pStyle w:val="BodyText"/>
        <w:spacing w:before="115"/>
        <w:ind w:right="288"/>
        <w:rPr>
          <w:rFonts w:asciiTheme="minorHAnsi" w:hAnsiTheme="minorHAnsi" w:cstheme="minorHAnsi"/>
        </w:rPr>
      </w:pPr>
      <w:r w:rsidRPr="006D5019">
        <w:rPr>
          <w:rFonts w:asciiTheme="minorHAnsi" w:hAnsiTheme="minorHAnsi" w:cstheme="minorHAnsi"/>
        </w:rPr>
        <w:t>(End of clause)</w:t>
      </w:r>
    </w:p>
    <w:p w14:paraId="0FBCD873" w14:textId="77777777" w:rsidR="006D5019" w:rsidRDefault="006D5019" w:rsidP="006D5019">
      <w:pPr>
        <w:pStyle w:val="Heading1"/>
        <w:rPr>
          <w:rFonts w:asciiTheme="minorHAnsi" w:hAnsiTheme="minorHAnsi" w:cstheme="minorHAnsi"/>
        </w:rPr>
      </w:pPr>
    </w:p>
    <w:p w14:paraId="5AC8806D" w14:textId="77777777" w:rsidR="00841B5C" w:rsidRPr="007900A5" w:rsidRDefault="00261D91" w:rsidP="006D5019">
      <w:pPr>
        <w:pStyle w:val="Heading1"/>
        <w:rPr>
          <w:rFonts w:asciiTheme="minorHAnsi" w:hAnsiTheme="minorHAnsi" w:cstheme="minorHAnsi"/>
        </w:rPr>
      </w:pPr>
      <w:r w:rsidRPr="007900A5">
        <w:rPr>
          <w:rFonts w:asciiTheme="minorHAnsi" w:hAnsiTheme="minorHAnsi" w:cstheme="minorHAnsi"/>
        </w:rPr>
        <w:t>G52.219-002 Small Business Subcontracting Plan (OCT 2015)</w:t>
      </w:r>
    </w:p>
    <w:p w14:paraId="58F3CED5"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In accordance with </w:t>
      </w:r>
      <w:r w:rsidR="00B2697B" w:rsidRPr="007900A5">
        <w:rPr>
          <w:rFonts w:asciiTheme="minorHAnsi" w:hAnsiTheme="minorHAnsi" w:cstheme="minorHAnsi"/>
        </w:rPr>
        <w:t>G1</w:t>
      </w:r>
      <w:r w:rsidRPr="007900A5">
        <w:rPr>
          <w:rFonts w:asciiTheme="minorHAnsi" w:hAnsiTheme="minorHAnsi" w:cstheme="minorHAnsi"/>
        </w:rPr>
        <w:t>9.708(b), insert the following clause:</w:t>
      </w:r>
    </w:p>
    <w:p w14:paraId="1C52972D" w14:textId="77777777" w:rsidR="00841B5C" w:rsidRPr="007900A5" w:rsidRDefault="00261D91" w:rsidP="009C10F8">
      <w:pPr>
        <w:pStyle w:val="Heading1"/>
        <w:spacing w:before="86"/>
        <w:ind w:left="0"/>
        <w:jc w:val="center"/>
        <w:rPr>
          <w:rFonts w:asciiTheme="minorHAnsi" w:hAnsiTheme="minorHAnsi" w:cstheme="minorHAnsi"/>
        </w:rPr>
      </w:pPr>
      <w:r w:rsidRPr="007900A5">
        <w:rPr>
          <w:rFonts w:asciiTheme="minorHAnsi" w:hAnsiTheme="minorHAnsi" w:cstheme="minorHAnsi"/>
        </w:rPr>
        <w:t>SMALL BUSINESS SUBCONTRACTING PLAN (OCT 2015)</w:t>
      </w:r>
    </w:p>
    <w:p w14:paraId="277E4C00" w14:textId="77777777" w:rsidR="00841B5C" w:rsidRPr="007900A5" w:rsidRDefault="00261D91">
      <w:pPr>
        <w:pStyle w:val="ListParagraph"/>
        <w:numPr>
          <w:ilvl w:val="1"/>
          <w:numId w:val="107"/>
        </w:numPr>
        <w:tabs>
          <w:tab w:val="left" w:pos="466"/>
        </w:tabs>
        <w:spacing w:before="55"/>
        <w:ind w:firstLine="0"/>
        <w:rPr>
          <w:rFonts w:asciiTheme="minorHAnsi" w:hAnsiTheme="minorHAnsi" w:cstheme="minorHAnsi"/>
          <w:sz w:val="24"/>
          <w:szCs w:val="24"/>
        </w:rPr>
      </w:pPr>
      <w:r w:rsidRPr="007900A5">
        <w:rPr>
          <w:rFonts w:asciiTheme="minorHAnsi" w:hAnsiTheme="minorHAnsi" w:cstheme="minorHAnsi"/>
          <w:sz w:val="24"/>
          <w:szCs w:val="24"/>
        </w:rPr>
        <w:t>This clause does not apply to small business</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concerns.</w:t>
      </w:r>
    </w:p>
    <w:p w14:paraId="33366DBF" w14:textId="77777777" w:rsidR="00841B5C" w:rsidRPr="007900A5" w:rsidRDefault="00261D91">
      <w:pPr>
        <w:pStyle w:val="ListParagraph"/>
        <w:numPr>
          <w:ilvl w:val="1"/>
          <w:numId w:val="107"/>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Definitions. As used in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4A1D18BF" w14:textId="77777777" w:rsidR="00841B5C" w:rsidRPr="007900A5" w:rsidRDefault="00261D91">
      <w:pPr>
        <w:pStyle w:val="BodyText"/>
        <w:ind w:right="142"/>
        <w:rPr>
          <w:rFonts w:asciiTheme="minorHAnsi" w:hAnsiTheme="minorHAnsi" w:cstheme="minorHAnsi"/>
        </w:rPr>
      </w:pPr>
      <w:r w:rsidRPr="007900A5">
        <w:rPr>
          <w:rFonts w:asciiTheme="minorHAnsi" w:hAnsiTheme="minorHAnsi" w:cstheme="minorHAnsi"/>
        </w:rPr>
        <w:t xml:space="preserve">“Alaska Native Corporation (ANC)” means any Regional Corporation, Village Corporation, Urban Corporation, or Group Corporation organized under the laws of the State of Alaska in accordance with the Alaska Native Claims Settlement Act, as amended (43 U.S.C. 1601, </w:t>
      </w:r>
      <w:r w:rsidRPr="007900A5">
        <w:rPr>
          <w:rFonts w:asciiTheme="minorHAnsi" w:hAnsiTheme="minorHAnsi" w:cstheme="minorHAnsi"/>
          <w:i/>
        </w:rPr>
        <w:t>et seq</w:t>
      </w:r>
      <w:r w:rsidRPr="007900A5">
        <w:rPr>
          <w:rFonts w:asciiTheme="minorHAnsi" w:hAnsiTheme="minorHAnsi" w:cstheme="minorHAnsi"/>
        </w:rPr>
        <w:t>.) and which is considered a minority and economically disadvantaged concern under the criteria at 43 U.S.C. 1626(e)(1). This definition also includes ANC direct and indirect subsidiary corporations, joint ventures, and partnerships that meet the requirements of 43 U.S.C. 1626(e)(2).</w:t>
      </w:r>
    </w:p>
    <w:p w14:paraId="594B217D" w14:textId="77777777" w:rsidR="00841B5C" w:rsidRPr="007900A5" w:rsidRDefault="00261D91">
      <w:pPr>
        <w:pStyle w:val="BodyText"/>
        <w:spacing w:before="121"/>
        <w:ind w:right="183"/>
        <w:rPr>
          <w:rFonts w:asciiTheme="minorHAnsi" w:hAnsiTheme="minorHAnsi" w:cstheme="minorHAnsi"/>
        </w:rPr>
      </w:pPr>
      <w:r w:rsidRPr="007900A5">
        <w:rPr>
          <w:rFonts w:asciiTheme="minorHAnsi" w:hAnsiTheme="minorHAnsi" w:cstheme="minorHAnsi"/>
        </w:rPr>
        <w:t>“Commercial Item” means a product or service that satisfies the definition of commercial item in section 2.101 of the Federal Acquisition Regulation.</w:t>
      </w:r>
    </w:p>
    <w:p w14:paraId="3250AAE7" w14:textId="77777777" w:rsidR="00841B5C" w:rsidRPr="007900A5" w:rsidRDefault="00261D91">
      <w:pPr>
        <w:pStyle w:val="BodyText"/>
        <w:ind w:right="162"/>
        <w:rPr>
          <w:rFonts w:asciiTheme="minorHAnsi" w:hAnsiTheme="minorHAnsi" w:cstheme="minorHAnsi"/>
        </w:rPr>
      </w:pPr>
      <w:r w:rsidRPr="007900A5">
        <w:rPr>
          <w:rFonts w:asciiTheme="minorHAnsi" w:hAnsiTheme="minorHAnsi" w:cstheme="minorHAnsi"/>
        </w:rPr>
        <w:t>“Commercial Plan” means a subcontracting plan (including goals) that covers the offeror’s fiscal year and that applies to the entire production of commercial items sold by either the entire company or a portion thereof (e.g., division, plant, or product line).</w:t>
      </w:r>
    </w:p>
    <w:p w14:paraId="5BB9285F" w14:textId="77777777" w:rsidR="00841B5C" w:rsidRPr="007900A5" w:rsidRDefault="00261D91">
      <w:pPr>
        <w:pStyle w:val="BodyText"/>
        <w:ind w:right="321"/>
        <w:rPr>
          <w:rFonts w:asciiTheme="minorHAnsi" w:hAnsiTheme="minorHAnsi" w:cstheme="minorHAnsi"/>
        </w:rPr>
      </w:pPr>
      <w:r w:rsidRPr="007900A5">
        <w:rPr>
          <w:rFonts w:asciiTheme="minorHAnsi" w:hAnsiTheme="minorHAnsi" w:cstheme="minorHAnsi"/>
        </w:rPr>
        <w:t xml:space="preserve">“Indian Tribe” means any Indian tribe, band, group, pueblo, or community, including native villages and native groups (including corporations organized by Kenai, Juneau, Sitka, and Kodiak) as defined in the Alaska Native Claims Settlement Act (43 U.S.C.A. 1601 </w:t>
      </w:r>
      <w:r w:rsidRPr="007900A5">
        <w:rPr>
          <w:rFonts w:asciiTheme="minorHAnsi" w:hAnsiTheme="minorHAnsi" w:cstheme="minorHAnsi"/>
          <w:i/>
        </w:rPr>
        <w:t>et seq</w:t>
      </w:r>
      <w:r w:rsidRPr="007900A5">
        <w:rPr>
          <w:rFonts w:asciiTheme="minorHAnsi" w:hAnsiTheme="minorHAnsi" w:cstheme="minorHAnsi"/>
        </w:rPr>
        <w:t>.), that is recognized by the Federal Government as eligible for services from the Bureau of Indian Affairs in accordance with 25 U.S.C. 1452(c). This definition also includes Indian-owned economic enterprises that meet the requirements of 25 U.S.C. 1452(e).</w:t>
      </w:r>
    </w:p>
    <w:p w14:paraId="694EB726" w14:textId="77777777" w:rsidR="00841B5C" w:rsidRPr="007900A5" w:rsidRDefault="00261D91">
      <w:pPr>
        <w:pStyle w:val="BodyText"/>
        <w:spacing w:before="121"/>
        <w:ind w:right="569"/>
        <w:rPr>
          <w:rFonts w:asciiTheme="minorHAnsi" w:hAnsiTheme="minorHAnsi" w:cstheme="minorHAnsi"/>
        </w:rPr>
      </w:pPr>
      <w:r w:rsidRPr="007900A5">
        <w:rPr>
          <w:rFonts w:asciiTheme="minorHAnsi" w:hAnsiTheme="minorHAnsi" w:cstheme="minorHAnsi"/>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0BD52990" w14:textId="77777777" w:rsidR="00841B5C" w:rsidRPr="007900A5" w:rsidRDefault="00261D91">
      <w:pPr>
        <w:pStyle w:val="BodyText"/>
        <w:ind w:right="248"/>
        <w:rPr>
          <w:rFonts w:asciiTheme="minorHAnsi" w:hAnsiTheme="minorHAnsi" w:cstheme="minorHAnsi"/>
        </w:rPr>
      </w:pPr>
      <w:r w:rsidRPr="007900A5">
        <w:rPr>
          <w:rFonts w:asciiTheme="minorHAnsi" w:hAnsiTheme="minorHAnsi" w:cstheme="minorHAnsi"/>
        </w:rPr>
        <w:t>“Master Plan” means a subcontracting plan that contains all the required elements of an individual contract plan, except goals, and may be incorporated into individual contract plans, provided the master plan has been approved.</w:t>
      </w:r>
    </w:p>
    <w:p w14:paraId="0BA83D5A" w14:textId="77777777" w:rsidR="00841B5C" w:rsidRPr="007900A5" w:rsidRDefault="00261D91">
      <w:pPr>
        <w:pStyle w:val="BodyText"/>
        <w:spacing w:before="121"/>
        <w:ind w:right="162"/>
        <w:rPr>
          <w:rFonts w:asciiTheme="minorHAnsi" w:hAnsiTheme="minorHAnsi" w:cstheme="minorHAnsi"/>
        </w:rPr>
      </w:pPr>
      <w:r w:rsidRPr="007900A5">
        <w:rPr>
          <w:rFonts w:asciiTheme="minorHAnsi" w:hAnsiTheme="minorHAnsi" w:cstheme="minorHAnsi"/>
        </w:rPr>
        <w:t xml:space="preserve">“Subcontract” means any agreement (other than one involving an employer-employee relationship) entered into by a Federal Government prime contractor or subcontractor calling </w:t>
      </w:r>
      <w:r w:rsidRPr="007900A5">
        <w:rPr>
          <w:rFonts w:asciiTheme="minorHAnsi" w:hAnsiTheme="minorHAnsi" w:cstheme="minorHAnsi"/>
        </w:rPr>
        <w:lastRenderedPageBreak/>
        <w:t>for supplies or services required for performance of the contract or subcontract.</w:t>
      </w:r>
    </w:p>
    <w:p w14:paraId="50465679" w14:textId="77777777" w:rsidR="00841B5C" w:rsidRPr="007900A5" w:rsidRDefault="00261D91">
      <w:pPr>
        <w:pStyle w:val="ListParagraph"/>
        <w:numPr>
          <w:ilvl w:val="1"/>
          <w:numId w:val="107"/>
        </w:numPr>
        <w:tabs>
          <w:tab w:val="left" w:pos="466"/>
        </w:tabs>
        <w:ind w:right="322" w:firstLine="0"/>
        <w:rPr>
          <w:rFonts w:asciiTheme="minorHAnsi" w:hAnsiTheme="minorHAnsi" w:cstheme="minorHAnsi"/>
          <w:sz w:val="24"/>
          <w:szCs w:val="24"/>
        </w:rPr>
      </w:pPr>
      <w:r w:rsidRPr="007900A5">
        <w:rPr>
          <w:rFonts w:asciiTheme="minorHAnsi" w:hAnsiTheme="minorHAnsi" w:cstheme="minorHAnsi"/>
          <w:sz w:val="24"/>
          <w:szCs w:val="24"/>
        </w:rPr>
        <w:t>The offeror, upon request by the Contracting Officer, shall submit and negotiate a subcontracting plan, where applicable, that separately addresses subcontracting with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plan shall be negotiated within the time specified by the Contracting Officer. Failure to submit and negotiate the subcontracting plan shall make the offeror ineligible for award of a</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contract.</w:t>
      </w:r>
    </w:p>
    <w:p w14:paraId="35704350" w14:textId="77777777" w:rsidR="00841B5C" w:rsidRPr="007900A5" w:rsidRDefault="00261D91">
      <w:pPr>
        <w:pStyle w:val="ListParagraph"/>
        <w:numPr>
          <w:ilvl w:val="1"/>
          <w:numId w:val="107"/>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The offeror's subcontracting plan shall include the</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following:</w:t>
      </w:r>
    </w:p>
    <w:p w14:paraId="2ED3285C" w14:textId="77777777" w:rsidR="00841B5C" w:rsidRPr="007900A5" w:rsidRDefault="00261D91">
      <w:pPr>
        <w:pStyle w:val="ListParagraph"/>
        <w:numPr>
          <w:ilvl w:val="2"/>
          <w:numId w:val="107"/>
        </w:numPr>
        <w:tabs>
          <w:tab w:val="left" w:pos="479"/>
        </w:tabs>
        <w:spacing w:before="81"/>
        <w:ind w:right="186" w:firstLine="0"/>
        <w:rPr>
          <w:rFonts w:asciiTheme="minorHAnsi" w:hAnsiTheme="minorHAnsi" w:cstheme="minorHAnsi"/>
          <w:sz w:val="24"/>
          <w:szCs w:val="24"/>
        </w:rPr>
      </w:pPr>
      <w:r w:rsidRPr="007900A5">
        <w:rPr>
          <w:rFonts w:asciiTheme="minorHAnsi" w:hAnsiTheme="minorHAnsi" w:cstheme="minorHAnsi"/>
          <w:sz w:val="24"/>
          <w:szCs w:val="24"/>
        </w:rPr>
        <w:t xml:space="preserve">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w:t>
      </w:r>
      <w:r w:rsidRPr="007900A5">
        <w:rPr>
          <w:rFonts w:asciiTheme="minorHAnsi" w:hAnsiTheme="minorHAnsi" w:cstheme="minorHAnsi"/>
          <w:spacing w:val="-3"/>
          <w:sz w:val="24"/>
          <w:szCs w:val="24"/>
        </w:rPr>
        <w:t xml:space="preserve">In </w:t>
      </w:r>
      <w:r w:rsidRPr="007900A5">
        <w:rPr>
          <w:rFonts w:asciiTheme="minorHAnsi" w:hAnsiTheme="minorHAnsi" w:cstheme="minorHAnsi"/>
          <w:sz w:val="24"/>
          <w:szCs w:val="24"/>
        </w:rPr>
        <w:t>accordance with 43 U.S.C.</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1626:</w:t>
      </w:r>
    </w:p>
    <w:p w14:paraId="75C01228" w14:textId="77777777" w:rsidR="00841B5C" w:rsidRPr="007900A5" w:rsidRDefault="00261D91">
      <w:pPr>
        <w:pStyle w:val="ListParagraph"/>
        <w:numPr>
          <w:ilvl w:val="3"/>
          <w:numId w:val="107"/>
        </w:numPr>
        <w:tabs>
          <w:tab w:val="left" w:pos="427"/>
        </w:tabs>
        <w:spacing w:before="121"/>
        <w:ind w:right="190" w:firstLine="0"/>
        <w:rPr>
          <w:rFonts w:asciiTheme="minorHAnsi" w:hAnsiTheme="minorHAnsi" w:cstheme="minorHAnsi"/>
          <w:sz w:val="24"/>
          <w:szCs w:val="24"/>
        </w:rPr>
      </w:pPr>
      <w:r w:rsidRPr="007900A5">
        <w:rPr>
          <w:rFonts w:asciiTheme="minorHAnsi" w:hAnsiTheme="minorHAnsi" w:cstheme="minorHAnsi"/>
          <w:sz w:val="24"/>
          <w:szCs w:val="24"/>
        </w:rPr>
        <w:t>Subcontracts awarded to an ANC or Indian tribe shall be counted towards the subcontracting goals for small business and small disadvantaged business (SDB) concerns, regardless of the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size or Small Business Administration certification status of the ANC or Indian</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tribe.</w:t>
      </w:r>
    </w:p>
    <w:p w14:paraId="64858655" w14:textId="77777777" w:rsidR="00841B5C" w:rsidRPr="007900A5" w:rsidRDefault="00261D91">
      <w:pPr>
        <w:pStyle w:val="ListParagraph"/>
        <w:numPr>
          <w:ilvl w:val="3"/>
          <w:numId w:val="107"/>
        </w:numPr>
        <w:tabs>
          <w:tab w:val="left" w:pos="494"/>
        </w:tabs>
        <w:ind w:right="486" w:firstLine="0"/>
        <w:rPr>
          <w:rFonts w:asciiTheme="minorHAnsi" w:hAnsiTheme="minorHAnsi" w:cstheme="minorHAnsi"/>
          <w:sz w:val="24"/>
          <w:szCs w:val="24"/>
        </w:rPr>
      </w:pPr>
      <w:r w:rsidRPr="007900A5">
        <w:rPr>
          <w:rFonts w:asciiTheme="minorHAnsi" w:hAnsiTheme="minorHAnsi" w:cstheme="minorHAnsi"/>
          <w:sz w:val="24"/>
          <w:szCs w:val="24"/>
        </w:rPr>
        <w:t>Where one or more subcontractors are in the subcontract tier between the prime</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contractor and the ANC or Indian tribe, the ANC or Indian tribe shall designate the appropriate contractor(s) to count the subcontract towards its small business and small disadvantaged business subcontracting</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goals.</w:t>
      </w:r>
    </w:p>
    <w:p w14:paraId="717F6A2E" w14:textId="77777777" w:rsidR="00841B5C" w:rsidRPr="007900A5" w:rsidRDefault="00261D91">
      <w:pPr>
        <w:pStyle w:val="ListParagraph"/>
        <w:numPr>
          <w:ilvl w:val="4"/>
          <w:numId w:val="107"/>
        </w:numPr>
        <w:tabs>
          <w:tab w:val="left" w:pos="534"/>
        </w:tabs>
        <w:ind w:right="217" w:firstLine="0"/>
        <w:rPr>
          <w:rFonts w:asciiTheme="minorHAnsi" w:hAnsiTheme="minorHAnsi" w:cstheme="minorHAnsi"/>
          <w:sz w:val="24"/>
          <w:szCs w:val="24"/>
        </w:rPr>
      </w:pPr>
      <w:r w:rsidRPr="007900A5">
        <w:rPr>
          <w:rFonts w:asciiTheme="minorHAnsi" w:hAnsiTheme="minorHAnsi" w:cstheme="minorHAnsi"/>
          <w:sz w:val="24"/>
          <w:szCs w:val="24"/>
        </w:rPr>
        <w:t>In most cases, the appropriate contractor is the contractor that awarded the subcontract to</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the ANC or Indian tribe.</w:t>
      </w:r>
    </w:p>
    <w:p w14:paraId="401957DA" w14:textId="77777777" w:rsidR="00841B5C" w:rsidRPr="007900A5" w:rsidRDefault="00261D91">
      <w:pPr>
        <w:pStyle w:val="ListParagraph"/>
        <w:numPr>
          <w:ilvl w:val="4"/>
          <w:numId w:val="107"/>
        </w:numPr>
        <w:tabs>
          <w:tab w:val="left" w:pos="522"/>
        </w:tabs>
        <w:ind w:right="437" w:firstLine="0"/>
        <w:rPr>
          <w:rFonts w:asciiTheme="minorHAnsi" w:hAnsiTheme="minorHAnsi" w:cstheme="minorHAnsi"/>
          <w:sz w:val="24"/>
          <w:szCs w:val="24"/>
        </w:rPr>
      </w:pPr>
      <w:r w:rsidRPr="007900A5">
        <w:rPr>
          <w:rFonts w:asciiTheme="minorHAnsi" w:hAnsiTheme="minorHAnsi" w:cstheme="minorHAnsi"/>
          <w:sz w:val="24"/>
          <w:szCs w:val="24"/>
        </w:rPr>
        <w:t>If the ANC or Indian tribe designates more than one contractor to count the subcontract toward its goals, the ANC or Indian tribe shall designate only a portion of the total</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subcontract award to each contractor. The sum of the amounts designated to various contractors cannot exceed the total value of the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subcontract.</w:t>
      </w:r>
    </w:p>
    <w:p w14:paraId="274C2AD3" w14:textId="77777777" w:rsidR="00841B5C" w:rsidRPr="007900A5" w:rsidRDefault="00261D91">
      <w:pPr>
        <w:pStyle w:val="ListParagraph"/>
        <w:numPr>
          <w:ilvl w:val="4"/>
          <w:numId w:val="107"/>
        </w:numPr>
        <w:tabs>
          <w:tab w:val="left" w:pos="521"/>
        </w:tabs>
        <w:spacing w:before="121"/>
        <w:ind w:right="609" w:firstLine="0"/>
        <w:rPr>
          <w:rFonts w:asciiTheme="minorHAnsi" w:hAnsiTheme="minorHAnsi" w:cstheme="minorHAnsi"/>
          <w:sz w:val="24"/>
          <w:szCs w:val="24"/>
        </w:rPr>
      </w:pPr>
      <w:r w:rsidRPr="007900A5">
        <w:rPr>
          <w:rFonts w:asciiTheme="minorHAnsi" w:hAnsiTheme="minorHAnsi" w:cstheme="minorHAnsi"/>
          <w:sz w:val="24"/>
          <w:szCs w:val="24"/>
        </w:rPr>
        <w:t>The ANC or Indian tribe shall give a copy of the written designation to the Contracting Officer, the prime contractor, and the subcontractors in between the prime contractor and</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the ANC or Indian tribe within 30 days of the date of the subcontract</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award.</w:t>
      </w:r>
    </w:p>
    <w:p w14:paraId="3013B852" w14:textId="77777777" w:rsidR="00841B5C" w:rsidRPr="007900A5" w:rsidRDefault="00261D91">
      <w:pPr>
        <w:pStyle w:val="ListParagraph"/>
        <w:numPr>
          <w:ilvl w:val="4"/>
          <w:numId w:val="107"/>
        </w:numPr>
        <w:tabs>
          <w:tab w:val="left" w:pos="534"/>
        </w:tabs>
        <w:ind w:right="260" w:firstLine="0"/>
        <w:jc w:val="both"/>
        <w:rPr>
          <w:rFonts w:asciiTheme="minorHAnsi" w:hAnsiTheme="minorHAnsi" w:cstheme="minorHAnsi"/>
          <w:sz w:val="24"/>
          <w:szCs w:val="24"/>
        </w:rPr>
      </w:pPr>
      <w:r w:rsidRPr="007900A5">
        <w:rPr>
          <w:rFonts w:asciiTheme="minorHAnsi" w:hAnsiTheme="minorHAnsi" w:cstheme="minorHAnsi"/>
          <w:sz w:val="24"/>
          <w:szCs w:val="24"/>
        </w:rPr>
        <w:t>If the Contracting Officer does not receive a copy of the ANC’s or the Indian tribe’s written designation within 30 days of the subcontract award, the contractor that awarded the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subcontract to the ANC or Indian tribe will be considered the designated</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contractor.</w:t>
      </w:r>
    </w:p>
    <w:p w14:paraId="7F92E931" w14:textId="77777777" w:rsidR="00841B5C" w:rsidRPr="007900A5" w:rsidRDefault="00261D91">
      <w:pPr>
        <w:pStyle w:val="ListParagraph"/>
        <w:numPr>
          <w:ilvl w:val="2"/>
          <w:numId w:val="107"/>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A statement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of—</w:t>
      </w:r>
    </w:p>
    <w:p w14:paraId="420900F9" w14:textId="77777777" w:rsidR="00841B5C" w:rsidRPr="007900A5" w:rsidRDefault="00261D91">
      <w:pPr>
        <w:pStyle w:val="ListParagraph"/>
        <w:numPr>
          <w:ilvl w:val="3"/>
          <w:numId w:val="107"/>
        </w:numPr>
        <w:tabs>
          <w:tab w:val="left" w:pos="427"/>
        </w:tabs>
        <w:ind w:right="232" w:firstLine="0"/>
        <w:rPr>
          <w:rFonts w:asciiTheme="minorHAnsi" w:hAnsiTheme="minorHAnsi" w:cstheme="minorHAnsi"/>
          <w:sz w:val="24"/>
          <w:szCs w:val="24"/>
        </w:rPr>
      </w:pPr>
      <w:r w:rsidRPr="007900A5">
        <w:rPr>
          <w:rFonts w:asciiTheme="minorHAnsi" w:hAnsiTheme="minorHAnsi" w:cstheme="minorHAnsi"/>
          <w:sz w:val="24"/>
          <w:szCs w:val="24"/>
        </w:rPr>
        <w:t xml:space="preserve">Total dollars planned to be subcontracted for an individual contract plan; or the offeror’s </w:t>
      </w:r>
      <w:r w:rsidRPr="007900A5">
        <w:rPr>
          <w:rFonts w:asciiTheme="minorHAnsi" w:hAnsiTheme="minorHAnsi" w:cstheme="minorHAnsi"/>
          <w:sz w:val="24"/>
          <w:szCs w:val="24"/>
        </w:rPr>
        <w:lastRenderedPageBreak/>
        <w:t>total projected sales, expressed in dollars, and the total value of projected subcontracts to support the sales for a commercial</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plan;</w:t>
      </w:r>
    </w:p>
    <w:p w14:paraId="6E773A2E" w14:textId="77777777" w:rsidR="00841B5C" w:rsidRPr="007900A5" w:rsidRDefault="00261D91">
      <w:pPr>
        <w:pStyle w:val="ListParagraph"/>
        <w:numPr>
          <w:ilvl w:val="3"/>
          <w:numId w:val="107"/>
        </w:numPr>
        <w:tabs>
          <w:tab w:val="left" w:pos="494"/>
        </w:tabs>
        <w:spacing w:before="121"/>
        <w:ind w:right="567" w:firstLine="0"/>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small business concerns (including ANC</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and Indian</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tribes;</w:t>
      </w:r>
    </w:p>
    <w:p w14:paraId="6EFFDBDD" w14:textId="77777777" w:rsidR="00841B5C" w:rsidRPr="007900A5" w:rsidRDefault="00261D91">
      <w:pPr>
        <w:pStyle w:val="ListParagraph"/>
        <w:numPr>
          <w:ilvl w:val="3"/>
          <w:numId w:val="107"/>
        </w:numPr>
        <w:tabs>
          <w:tab w:val="left" w:pos="561"/>
        </w:tabs>
        <w:ind w:left="560" w:hanging="420"/>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veteran-owned small business</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concerns;</w:t>
      </w:r>
    </w:p>
    <w:p w14:paraId="68A28F84" w14:textId="77777777" w:rsidR="00841B5C" w:rsidRPr="007900A5" w:rsidRDefault="00261D91">
      <w:pPr>
        <w:pStyle w:val="ListParagraph"/>
        <w:numPr>
          <w:ilvl w:val="3"/>
          <w:numId w:val="107"/>
        </w:numPr>
        <w:tabs>
          <w:tab w:val="left" w:pos="547"/>
        </w:tabs>
        <w:ind w:left="546" w:hanging="406"/>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service-disabled veteran-owned small</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business;</w:t>
      </w:r>
    </w:p>
    <w:p w14:paraId="3F6899E3" w14:textId="77777777" w:rsidR="00841B5C" w:rsidRPr="007900A5" w:rsidRDefault="00261D91">
      <w:pPr>
        <w:pStyle w:val="ListParagraph"/>
        <w:numPr>
          <w:ilvl w:val="3"/>
          <w:numId w:val="107"/>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HUBZone small business concerns;</w:t>
      </w:r>
    </w:p>
    <w:p w14:paraId="2AE478A0" w14:textId="77777777" w:rsidR="00841B5C" w:rsidRPr="007900A5" w:rsidRDefault="00261D91">
      <w:pPr>
        <w:pStyle w:val="ListParagraph"/>
        <w:numPr>
          <w:ilvl w:val="3"/>
          <w:numId w:val="107"/>
        </w:numPr>
        <w:tabs>
          <w:tab w:val="left" w:pos="547"/>
        </w:tabs>
        <w:ind w:right="1102" w:firstLine="0"/>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small disadvantaged business</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concerns (including ANCs and Indian tribes);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and</w:t>
      </w:r>
    </w:p>
    <w:p w14:paraId="19F45FD4" w14:textId="77777777" w:rsidR="00841B5C" w:rsidRPr="007900A5" w:rsidRDefault="00261D91">
      <w:pPr>
        <w:pStyle w:val="ListParagraph"/>
        <w:numPr>
          <w:ilvl w:val="3"/>
          <w:numId w:val="107"/>
        </w:numPr>
        <w:tabs>
          <w:tab w:val="left" w:pos="614"/>
        </w:tabs>
        <w:ind w:left="614" w:hanging="474"/>
        <w:rPr>
          <w:rFonts w:asciiTheme="minorHAnsi" w:hAnsiTheme="minorHAnsi" w:cstheme="minorHAnsi"/>
          <w:sz w:val="24"/>
          <w:szCs w:val="24"/>
        </w:rPr>
      </w:pPr>
      <w:r w:rsidRPr="007900A5">
        <w:rPr>
          <w:rFonts w:asciiTheme="minorHAnsi" w:hAnsiTheme="minorHAnsi" w:cstheme="minorHAnsi"/>
          <w:sz w:val="24"/>
          <w:szCs w:val="24"/>
        </w:rPr>
        <w:t>Total dollars planned to be subcontracted to women-owned small business</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concerns.</w:t>
      </w:r>
    </w:p>
    <w:p w14:paraId="4F0D095A" w14:textId="77777777" w:rsidR="00841B5C" w:rsidRPr="007900A5" w:rsidRDefault="00261D91">
      <w:pPr>
        <w:pStyle w:val="ListParagraph"/>
        <w:numPr>
          <w:ilvl w:val="2"/>
          <w:numId w:val="107"/>
        </w:numPr>
        <w:tabs>
          <w:tab w:val="left" w:pos="479"/>
        </w:tabs>
        <w:ind w:right="761" w:firstLine="0"/>
        <w:rPr>
          <w:rFonts w:asciiTheme="minorHAnsi" w:hAnsiTheme="minorHAnsi" w:cstheme="minorHAnsi"/>
          <w:sz w:val="24"/>
          <w:szCs w:val="24"/>
        </w:rPr>
      </w:pPr>
      <w:r w:rsidRPr="007900A5">
        <w:rPr>
          <w:rFonts w:asciiTheme="minorHAnsi" w:hAnsiTheme="minorHAnsi" w:cstheme="minorHAnsi"/>
          <w:sz w:val="24"/>
          <w:szCs w:val="24"/>
        </w:rPr>
        <w:t>A description of the principal types of supplies and services to be subcontracted, and an identification of the types planned for subcontracting</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to—</w:t>
      </w:r>
    </w:p>
    <w:p w14:paraId="422CAA85" w14:textId="77777777" w:rsidR="00841B5C" w:rsidRPr="007900A5" w:rsidRDefault="00261D91">
      <w:pPr>
        <w:pStyle w:val="ListParagraph"/>
        <w:numPr>
          <w:ilvl w:val="3"/>
          <w:numId w:val="107"/>
        </w:numPr>
        <w:tabs>
          <w:tab w:val="left" w:pos="427"/>
        </w:tabs>
        <w:ind w:left="426"/>
        <w:rPr>
          <w:rFonts w:asciiTheme="minorHAnsi" w:hAnsiTheme="minorHAnsi" w:cstheme="minorHAnsi"/>
          <w:sz w:val="24"/>
          <w:szCs w:val="24"/>
        </w:rPr>
      </w:pPr>
      <w:r w:rsidRPr="007900A5">
        <w:rPr>
          <w:rFonts w:asciiTheme="minorHAnsi" w:hAnsiTheme="minorHAnsi" w:cstheme="minorHAnsi"/>
          <w:sz w:val="24"/>
          <w:szCs w:val="24"/>
        </w:rPr>
        <w:t>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46968E93" w14:textId="77777777" w:rsidR="00841B5C" w:rsidRPr="007900A5" w:rsidRDefault="00261D91">
      <w:pPr>
        <w:pStyle w:val="ListParagraph"/>
        <w:numPr>
          <w:ilvl w:val="3"/>
          <w:numId w:val="107"/>
        </w:numPr>
        <w:tabs>
          <w:tab w:val="left" w:pos="494"/>
        </w:tabs>
        <w:spacing w:before="81"/>
        <w:ind w:left="493" w:hanging="353"/>
        <w:rPr>
          <w:rFonts w:asciiTheme="minorHAnsi" w:hAnsiTheme="minorHAnsi" w:cstheme="minorHAnsi"/>
          <w:sz w:val="24"/>
          <w:szCs w:val="24"/>
        </w:rPr>
      </w:pPr>
      <w:r w:rsidRPr="007900A5">
        <w:rPr>
          <w:rFonts w:asciiTheme="minorHAnsi" w:hAnsiTheme="minorHAnsi" w:cstheme="minorHAnsi"/>
          <w:sz w:val="24"/>
          <w:szCs w:val="24"/>
        </w:rPr>
        <w:t>Veteran-owned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18E88A93" w14:textId="77777777" w:rsidR="00841B5C" w:rsidRPr="007900A5" w:rsidRDefault="00261D91">
      <w:pPr>
        <w:pStyle w:val="ListParagraph"/>
        <w:numPr>
          <w:ilvl w:val="3"/>
          <w:numId w:val="107"/>
        </w:numPr>
        <w:tabs>
          <w:tab w:val="left" w:pos="561"/>
        </w:tabs>
        <w:ind w:left="560" w:hanging="420"/>
        <w:rPr>
          <w:rFonts w:asciiTheme="minorHAnsi" w:hAnsiTheme="minorHAnsi" w:cstheme="minorHAnsi"/>
          <w:sz w:val="24"/>
          <w:szCs w:val="24"/>
        </w:rPr>
      </w:pPr>
      <w:r w:rsidRPr="007900A5">
        <w:rPr>
          <w:rFonts w:asciiTheme="minorHAnsi" w:hAnsiTheme="minorHAnsi" w:cstheme="minorHAnsi"/>
          <w:sz w:val="24"/>
          <w:szCs w:val="24"/>
        </w:rPr>
        <w:t>Service-disabled veteran-owned small business concerns;</w:t>
      </w:r>
    </w:p>
    <w:p w14:paraId="2C18F5D5" w14:textId="77777777" w:rsidR="00841B5C" w:rsidRPr="007900A5" w:rsidRDefault="00261D91">
      <w:pPr>
        <w:pStyle w:val="ListParagraph"/>
        <w:numPr>
          <w:ilvl w:val="3"/>
          <w:numId w:val="107"/>
        </w:numPr>
        <w:tabs>
          <w:tab w:val="left" w:pos="547"/>
        </w:tabs>
        <w:ind w:left="546" w:hanging="406"/>
        <w:rPr>
          <w:rFonts w:asciiTheme="minorHAnsi" w:hAnsiTheme="minorHAnsi" w:cstheme="minorHAnsi"/>
          <w:sz w:val="24"/>
          <w:szCs w:val="24"/>
        </w:rPr>
      </w:pPr>
      <w:r w:rsidRPr="007900A5">
        <w:rPr>
          <w:rFonts w:asciiTheme="minorHAnsi" w:hAnsiTheme="minorHAnsi" w:cstheme="minorHAnsi"/>
          <w:sz w:val="24"/>
          <w:szCs w:val="24"/>
        </w:rPr>
        <w:t>HUBZone small business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concerns;</w:t>
      </w:r>
    </w:p>
    <w:p w14:paraId="549BAA58" w14:textId="77777777" w:rsidR="00841B5C" w:rsidRPr="007900A5" w:rsidRDefault="00261D91">
      <w:pPr>
        <w:pStyle w:val="ListParagraph"/>
        <w:numPr>
          <w:ilvl w:val="3"/>
          <w:numId w:val="107"/>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Small disadvantaged business concerns;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and</w:t>
      </w:r>
    </w:p>
    <w:p w14:paraId="72E2D41F" w14:textId="77777777" w:rsidR="00841B5C" w:rsidRPr="007900A5" w:rsidRDefault="00261D91">
      <w:pPr>
        <w:pStyle w:val="ListParagraph"/>
        <w:numPr>
          <w:ilvl w:val="3"/>
          <w:numId w:val="107"/>
        </w:numPr>
        <w:tabs>
          <w:tab w:val="left" w:pos="547"/>
        </w:tabs>
        <w:ind w:left="546" w:hanging="406"/>
        <w:rPr>
          <w:rFonts w:asciiTheme="minorHAnsi" w:hAnsiTheme="minorHAnsi" w:cstheme="minorHAnsi"/>
          <w:sz w:val="24"/>
          <w:szCs w:val="24"/>
        </w:rPr>
      </w:pPr>
      <w:r w:rsidRPr="007900A5">
        <w:rPr>
          <w:rFonts w:asciiTheme="minorHAnsi" w:hAnsiTheme="minorHAnsi" w:cstheme="minorHAnsi"/>
          <w:sz w:val="24"/>
          <w:szCs w:val="24"/>
        </w:rPr>
        <w:t>Women-owned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02F0A785" w14:textId="77777777" w:rsidR="00841B5C" w:rsidRPr="007900A5" w:rsidRDefault="00261D91">
      <w:pPr>
        <w:pStyle w:val="ListParagraph"/>
        <w:numPr>
          <w:ilvl w:val="2"/>
          <w:numId w:val="107"/>
        </w:numPr>
        <w:tabs>
          <w:tab w:val="left" w:pos="479"/>
        </w:tabs>
        <w:ind w:right="385" w:firstLine="0"/>
        <w:rPr>
          <w:rFonts w:asciiTheme="minorHAnsi" w:hAnsiTheme="minorHAnsi" w:cstheme="minorHAnsi"/>
          <w:sz w:val="24"/>
          <w:szCs w:val="24"/>
        </w:rPr>
      </w:pPr>
      <w:r w:rsidRPr="007900A5">
        <w:rPr>
          <w:rFonts w:asciiTheme="minorHAnsi" w:hAnsiTheme="minorHAnsi" w:cstheme="minorHAnsi"/>
          <w:sz w:val="24"/>
          <w:szCs w:val="24"/>
        </w:rPr>
        <w:t>A description of the method used to develop the subcontracting goals in paragraph (d)(1)</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of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65574F56" w14:textId="77777777" w:rsidR="00841B5C" w:rsidRPr="007900A5" w:rsidRDefault="00261D91">
      <w:pPr>
        <w:pStyle w:val="ListParagraph"/>
        <w:numPr>
          <w:ilvl w:val="2"/>
          <w:numId w:val="107"/>
        </w:numPr>
        <w:tabs>
          <w:tab w:val="left" w:pos="479"/>
        </w:tabs>
        <w:spacing w:before="121"/>
        <w:ind w:right="269" w:firstLine="0"/>
        <w:rPr>
          <w:rFonts w:asciiTheme="minorHAnsi" w:hAnsiTheme="minorHAnsi" w:cstheme="minorHAnsi"/>
          <w:sz w:val="24"/>
          <w:szCs w:val="24"/>
        </w:rPr>
      </w:pPr>
      <w:r w:rsidRPr="007900A5">
        <w:rPr>
          <w:rFonts w:asciiTheme="minorHAnsi" w:hAnsiTheme="minorHAnsi" w:cstheme="minorHAnsi"/>
          <w:sz w:val="24"/>
          <w:szCs w:val="24"/>
        </w:rPr>
        <w:t>A description of the method used to identify potential sources for solicitation purposes (e.g., existing company source lists, the Central Contractor Registration database (CCR),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CCR as an accurate representation of a concern’s size and ownership characteristics for the purposes of maintaining a small, veteran-owned small, service-disabled veteran-owned small, HUBZone small, small disadvantaged, and women-owned small business source list. Use of CCR as its source list does not relieve a firm of its responsibilities (e.g., outreach, assistance, counseling,</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or publicizing subcontracting opportunities) in this</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clause.</w:t>
      </w:r>
    </w:p>
    <w:p w14:paraId="618B9505" w14:textId="77777777" w:rsidR="00841B5C" w:rsidRPr="007900A5" w:rsidRDefault="00261D91">
      <w:pPr>
        <w:pStyle w:val="ListParagraph"/>
        <w:numPr>
          <w:ilvl w:val="2"/>
          <w:numId w:val="107"/>
        </w:numPr>
        <w:tabs>
          <w:tab w:val="left" w:pos="479"/>
        </w:tabs>
        <w:spacing w:before="121"/>
        <w:ind w:right="351" w:firstLine="0"/>
        <w:rPr>
          <w:rFonts w:asciiTheme="minorHAnsi" w:hAnsiTheme="minorHAnsi" w:cstheme="minorHAnsi"/>
          <w:sz w:val="24"/>
          <w:szCs w:val="24"/>
        </w:rPr>
      </w:pPr>
      <w:r w:rsidRPr="007900A5">
        <w:rPr>
          <w:rFonts w:asciiTheme="minorHAnsi" w:hAnsiTheme="minorHAnsi" w:cstheme="minorHAnsi"/>
          <w:sz w:val="24"/>
          <w:szCs w:val="24"/>
        </w:rPr>
        <w:t>A statement as to whether or not the offeror included indirect costs in establishing subcontracting goals, and a description of the method used to determine the proportionate</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share of indirect costs to be incurred</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with—</w:t>
      </w:r>
    </w:p>
    <w:p w14:paraId="42E0DE8C" w14:textId="77777777" w:rsidR="00841B5C" w:rsidRPr="007900A5" w:rsidRDefault="00261D91">
      <w:pPr>
        <w:pStyle w:val="ListParagraph"/>
        <w:numPr>
          <w:ilvl w:val="3"/>
          <w:numId w:val="107"/>
        </w:numPr>
        <w:tabs>
          <w:tab w:val="left" w:pos="487"/>
        </w:tabs>
        <w:ind w:left="486"/>
        <w:rPr>
          <w:rFonts w:asciiTheme="minorHAnsi" w:hAnsiTheme="minorHAnsi" w:cstheme="minorHAnsi"/>
          <w:sz w:val="24"/>
          <w:szCs w:val="24"/>
        </w:rPr>
      </w:pPr>
      <w:r w:rsidRPr="007900A5">
        <w:rPr>
          <w:rFonts w:asciiTheme="minorHAnsi" w:hAnsiTheme="minorHAnsi" w:cstheme="minorHAnsi"/>
          <w:sz w:val="24"/>
          <w:szCs w:val="24"/>
        </w:rPr>
        <w:t>Small business concerns (including ANC and Indian tribes);</w:t>
      </w:r>
    </w:p>
    <w:p w14:paraId="47C672C1" w14:textId="77777777" w:rsidR="00841B5C" w:rsidRPr="007900A5" w:rsidRDefault="00261D91">
      <w:pPr>
        <w:pStyle w:val="ListParagraph"/>
        <w:numPr>
          <w:ilvl w:val="3"/>
          <w:numId w:val="107"/>
        </w:numPr>
        <w:tabs>
          <w:tab w:val="left" w:pos="494"/>
        </w:tabs>
        <w:ind w:left="493" w:hanging="353"/>
        <w:rPr>
          <w:rFonts w:asciiTheme="minorHAnsi" w:hAnsiTheme="minorHAnsi" w:cstheme="minorHAnsi"/>
          <w:sz w:val="24"/>
          <w:szCs w:val="24"/>
        </w:rPr>
      </w:pPr>
      <w:r w:rsidRPr="007900A5">
        <w:rPr>
          <w:rFonts w:asciiTheme="minorHAnsi" w:hAnsiTheme="minorHAnsi" w:cstheme="minorHAnsi"/>
          <w:sz w:val="24"/>
          <w:szCs w:val="24"/>
        </w:rPr>
        <w:t>Veteran-owned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232D4469" w14:textId="77777777" w:rsidR="00841B5C" w:rsidRPr="007900A5" w:rsidRDefault="00261D91">
      <w:pPr>
        <w:pStyle w:val="ListParagraph"/>
        <w:numPr>
          <w:ilvl w:val="3"/>
          <w:numId w:val="107"/>
        </w:numPr>
        <w:tabs>
          <w:tab w:val="left" w:pos="561"/>
        </w:tabs>
        <w:ind w:left="560" w:hanging="420"/>
        <w:rPr>
          <w:rFonts w:asciiTheme="minorHAnsi" w:hAnsiTheme="minorHAnsi" w:cstheme="minorHAnsi"/>
          <w:sz w:val="24"/>
          <w:szCs w:val="24"/>
        </w:rPr>
      </w:pPr>
      <w:r w:rsidRPr="007900A5">
        <w:rPr>
          <w:rFonts w:asciiTheme="minorHAnsi" w:hAnsiTheme="minorHAnsi" w:cstheme="minorHAnsi"/>
          <w:sz w:val="24"/>
          <w:szCs w:val="24"/>
        </w:rPr>
        <w:t>Service-disabled veteran-owned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1AA63202" w14:textId="77777777" w:rsidR="00841B5C" w:rsidRPr="007900A5" w:rsidRDefault="00261D91">
      <w:pPr>
        <w:pStyle w:val="ListParagraph"/>
        <w:numPr>
          <w:ilvl w:val="3"/>
          <w:numId w:val="107"/>
        </w:numPr>
        <w:tabs>
          <w:tab w:val="left" w:pos="547"/>
        </w:tabs>
        <w:ind w:left="546" w:hanging="406"/>
        <w:rPr>
          <w:rFonts w:asciiTheme="minorHAnsi" w:hAnsiTheme="minorHAnsi" w:cstheme="minorHAnsi"/>
          <w:sz w:val="24"/>
          <w:szCs w:val="24"/>
        </w:rPr>
      </w:pPr>
      <w:r w:rsidRPr="007900A5">
        <w:rPr>
          <w:rFonts w:asciiTheme="minorHAnsi" w:hAnsiTheme="minorHAnsi" w:cstheme="minorHAnsi"/>
          <w:sz w:val="24"/>
          <w:szCs w:val="24"/>
        </w:rPr>
        <w:t>HUBZone small business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concerns;</w:t>
      </w:r>
    </w:p>
    <w:p w14:paraId="74D9439A" w14:textId="77777777" w:rsidR="00841B5C" w:rsidRPr="007900A5" w:rsidRDefault="00261D91">
      <w:pPr>
        <w:pStyle w:val="ListParagraph"/>
        <w:numPr>
          <w:ilvl w:val="3"/>
          <w:numId w:val="107"/>
        </w:numPr>
        <w:tabs>
          <w:tab w:val="left" w:pos="479"/>
        </w:tabs>
        <w:spacing w:before="121"/>
        <w:ind w:left="478" w:hanging="338"/>
        <w:rPr>
          <w:rFonts w:asciiTheme="minorHAnsi" w:hAnsiTheme="minorHAnsi" w:cstheme="minorHAnsi"/>
          <w:sz w:val="24"/>
          <w:szCs w:val="24"/>
        </w:rPr>
      </w:pPr>
      <w:r w:rsidRPr="007900A5">
        <w:rPr>
          <w:rFonts w:asciiTheme="minorHAnsi" w:hAnsiTheme="minorHAnsi" w:cstheme="minorHAnsi"/>
          <w:sz w:val="24"/>
          <w:szCs w:val="24"/>
        </w:rPr>
        <w:lastRenderedPageBreak/>
        <w:t>Small disadvantaged business concerns (including ANC and Indian tribes);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and</w:t>
      </w:r>
    </w:p>
    <w:p w14:paraId="4E0352B8" w14:textId="77777777" w:rsidR="00841B5C" w:rsidRPr="007900A5" w:rsidRDefault="00261D91">
      <w:pPr>
        <w:pStyle w:val="ListParagraph"/>
        <w:numPr>
          <w:ilvl w:val="3"/>
          <w:numId w:val="107"/>
        </w:numPr>
        <w:tabs>
          <w:tab w:val="left" w:pos="547"/>
        </w:tabs>
        <w:ind w:left="546" w:hanging="406"/>
        <w:rPr>
          <w:rFonts w:asciiTheme="minorHAnsi" w:hAnsiTheme="minorHAnsi" w:cstheme="minorHAnsi"/>
          <w:sz w:val="24"/>
          <w:szCs w:val="24"/>
        </w:rPr>
      </w:pPr>
      <w:r w:rsidRPr="007900A5">
        <w:rPr>
          <w:rFonts w:asciiTheme="minorHAnsi" w:hAnsiTheme="minorHAnsi" w:cstheme="minorHAnsi"/>
          <w:sz w:val="24"/>
          <w:szCs w:val="24"/>
        </w:rPr>
        <w:t>Women-owned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concerns.</w:t>
      </w:r>
    </w:p>
    <w:p w14:paraId="70894CB6" w14:textId="77777777" w:rsidR="00841B5C" w:rsidRPr="007900A5" w:rsidRDefault="00261D91">
      <w:pPr>
        <w:pStyle w:val="ListParagraph"/>
        <w:numPr>
          <w:ilvl w:val="2"/>
          <w:numId w:val="107"/>
        </w:numPr>
        <w:tabs>
          <w:tab w:val="left" w:pos="479"/>
        </w:tabs>
        <w:ind w:right="1001" w:firstLine="0"/>
        <w:rPr>
          <w:rFonts w:asciiTheme="minorHAnsi" w:hAnsiTheme="minorHAnsi" w:cstheme="minorHAnsi"/>
          <w:sz w:val="24"/>
          <w:szCs w:val="24"/>
        </w:rPr>
      </w:pPr>
      <w:r w:rsidRPr="007900A5">
        <w:rPr>
          <w:rFonts w:asciiTheme="minorHAnsi" w:hAnsiTheme="minorHAnsi" w:cstheme="minorHAnsi"/>
          <w:sz w:val="24"/>
          <w:szCs w:val="24"/>
        </w:rPr>
        <w:t>The name of the individual employed by the offeror who will administer the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offeror's subcontracting program, and a description of the duties of the</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individual.</w:t>
      </w:r>
    </w:p>
    <w:p w14:paraId="5E50C339" w14:textId="77777777" w:rsidR="00841B5C" w:rsidRPr="007900A5" w:rsidRDefault="00261D91">
      <w:pPr>
        <w:pStyle w:val="ListParagraph"/>
        <w:numPr>
          <w:ilvl w:val="2"/>
          <w:numId w:val="107"/>
        </w:numPr>
        <w:tabs>
          <w:tab w:val="left" w:pos="479"/>
        </w:tabs>
        <w:ind w:right="160" w:firstLine="0"/>
        <w:rPr>
          <w:rFonts w:asciiTheme="minorHAnsi" w:hAnsiTheme="minorHAnsi" w:cstheme="minorHAnsi"/>
          <w:sz w:val="24"/>
          <w:szCs w:val="24"/>
        </w:rPr>
      </w:pPr>
      <w:r w:rsidRPr="007900A5">
        <w:rPr>
          <w:rFonts w:asciiTheme="minorHAnsi" w:hAnsiTheme="minorHAnsi" w:cstheme="minorHAnsi"/>
          <w:sz w:val="24"/>
          <w:szCs w:val="24"/>
        </w:rPr>
        <w:t>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subcontracts.</w:t>
      </w:r>
    </w:p>
    <w:p w14:paraId="5B5E4B21" w14:textId="77777777" w:rsidR="00841B5C" w:rsidRPr="007900A5" w:rsidRDefault="00261D91">
      <w:pPr>
        <w:pStyle w:val="ListParagraph"/>
        <w:numPr>
          <w:ilvl w:val="2"/>
          <w:numId w:val="107"/>
        </w:numPr>
        <w:tabs>
          <w:tab w:val="left" w:pos="479"/>
        </w:tabs>
        <w:ind w:right="363" w:firstLine="0"/>
        <w:rPr>
          <w:rFonts w:asciiTheme="minorHAnsi" w:hAnsiTheme="minorHAnsi" w:cstheme="minorHAnsi"/>
          <w:sz w:val="24"/>
          <w:szCs w:val="24"/>
        </w:rPr>
      </w:pPr>
      <w:r w:rsidRPr="007900A5">
        <w:rPr>
          <w:rFonts w:asciiTheme="minorHAnsi" w:hAnsiTheme="minorHAnsi" w:cstheme="minorHAnsi"/>
          <w:sz w:val="24"/>
          <w:szCs w:val="24"/>
        </w:rPr>
        <w:t xml:space="preserve">Assurances that the offeror will include the clause of this contract entitled </w:t>
      </w:r>
      <w:r w:rsidRPr="007900A5">
        <w:rPr>
          <w:rFonts w:asciiTheme="minorHAnsi" w:hAnsiTheme="minorHAnsi" w:cstheme="minorHAnsi"/>
          <w:i/>
          <w:sz w:val="24"/>
          <w:szCs w:val="24"/>
        </w:rPr>
        <w:t xml:space="preserve">Utilization of Small Business Concerns </w:t>
      </w:r>
      <w:r w:rsidRPr="007900A5">
        <w:rPr>
          <w:rFonts w:asciiTheme="minorHAnsi" w:hAnsiTheme="minorHAnsi" w:cstheme="minorHAnsi"/>
          <w:sz w:val="24"/>
          <w:szCs w:val="24"/>
        </w:rPr>
        <w:t>in all subcontracts that offer further subcontracting opportunities,</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4B7520A2" w14:textId="77777777" w:rsidR="00841B5C" w:rsidRPr="007900A5" w:rsidRDefault="00261D91">
      <w:pPr>
        <w:pStyle w:val="ListParagraph"/>
        <w:numPr>
          <w:ilvl w:val="2"/>
          <w:numId w:val="107"/>
        </w:numPr>
        <w:tabs>
          <w:tab w:val="left" w:pos="599"/>
        </w:tabs>
        <w:spacing w:before="81"/>
        <w:ind w:right="426" w:firstLine="0"/>
        <w:rPr>
          <w:rFonts w:asciiTheme="minorHAnsi" w:hAnsiTheme="minorHAnsi" w:cstheme="minorHAnsi"/>
          <w:sz w:val="24"/>
          <w:szCs w:val="24"/>
        </w:rPr>
      </w:pPr>
      <w:r w:rsidRPr="007900A5">
        <w:rPr>
          <w:rFonts w:asciiTheme="minorHAnsi" w:hAnsiTheme="minorHAnsi" w:cstheme="minorHAnsi"/>
          <w:sz w:val="24"/>
          <w:szCs w:val="24"/>
        </w:rPr>
        <w:t>Assurances that the offeror will cooperate in any studies or surveys as may be required by the contracting agency in order to determine the extent of compliance by the offeror with the subcontracting</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plan.</w:t>
      </w:r>
    </w:p>
    <w:p w14:paraId="6771B30D" w14:textId="77777777" w:rsidR="00841B5C" w:rsidRPr="007900A5" w:rsidRDefault="00261D91">
      <w:pPr>
        <w:pStyle w:val="ListParagraph"/>
        <w:numPr>
          <w:ilvl w:val="2"/>
          <w:numId w:val="107"/>
        </w:numPr>
        <w:tabs>
          <w:tab w:val="left" w:pos="599"/>
        </w:tabs>
        <w:ind w:right="275" w:firstLine="0"/>
        <w:rPr>
          <w:rFonts w:asciiTheme="minorHAnsi" w:hAnsiTheme="minorHAnsi" w:cstheme="minorHAnsi"/>
          <w:sz w:val="24"/>
          <w:szCs w:val="24"/>
        </w:rPr>
      </w:pPr>
      <w:r w:rsidRPr="007900A5">
        <w:rPr>
          <w:rFonts w:asciiTheme="minorHAnsi" w:hAnsiTheme="minorHAnsi" w:cstheme="minorHAnsi"/>
          <w:sz w:val="24"/>
          <w:szCs w:val="24"/>
        </w:rPr>
        <w:t>A description of the types of records that will be maintained concerning procedures that have been adopted to comply with the requirements and goals in the plan, including</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indicated):</w:t>
      </w:r>
    </w:p>
    <w:p w14:paraId="0FEEEF83" w14:textId="77777777" w:rsidR="00841B5C" w:rsidRPr="007900A5" w:rsidRDefault="00261D91">
      <w:pPr>
        <w:pStyle w:val="ListParagraph"/>
        <w:numPr>
          <w:ilvl w:val="0"/>
          <w:numId w:val="106"/>
        </w:numPr>
        <w:tabs>
          <w:tab w:val="left" w:pos="427"/>
        </w:tabs>
        <w:spacing w:before="121"/>
        <w:ind w:right="293" w:firstLine="0"/>
        <w:rPr>
          <w:rFonts w:asciiTheme="minorHAnsi" w:hAnsiTheme="minorHAnsi" w:cstheme="minorHAnsi"/>
          <w:sz w:val="24"/>
          <w:szCs w:val="24"/>
        </w:rPr>
      </w:pPr>
      <w:r w:rsidRPr="007900A5">
        <w:rPr>
          <w:rFonts w:asciiTheme="minorHAnsi" w:hAnsiTheme="minorHAnsi" w:cstheme="minorHAnsi"/>
          <w:sz w:val="24"/>
          <w:szCs w:val="24"/>
        </w:rPr>
        <w:t>Source lists (e.g., CCR), guides, and other data that identify small business, veteran-owned small business, service-disabled veteran-owned small business, HUBZone small business,</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small disadvantaged business, and women-owned small business concerns.</w:t>
      </w:r>
    </w:p>
    <w:p w14:paraId="5C673CBF" w14:textId="77777777" w:rsidR="00841B5C" w:rsidRPr="007900A5" w:rsidRDefault="00261D91">
      <w:pPr>
        <w:pStyle w:val="ListParagraph"/>
        <w:numPr>
          <w:ilvl w:val="0"/>
          <w:numId w:val="106"/>
        </w:numPr>
        <w:tabs>
          <w:tab w:val="left" w:pos="494"/>
        </w:tabs>
        <w:ind w:right="172" w:firstLine="0"/>
        <w:rPr>
          <w:rFonts w:asciiTheme="minorHAnsi" w:hAnsiTheme="minorHAnsi" w:cstheme="minorHAnsi"/>
          <w:sz w:val="24"/>
          <w:szCs w:val="24"/>
        </w:rPr>
      </w:pPr>
      <w:r w:rsidRPr="007900A5">
        <w:rPr>
          <w:rFonts w:asciiTheme="minorHAnsi" w:hAnsiTheme="minorHAnsi" w:cstheme="minorHAnsi"/>
          <w:sz w:val="24"/>
          <w:szCs w:val="24"/>
        </w:rPr>
        <w:t>Organizations contacted in an attempt to locate sources that are small business, veteran- owned small business, service-disabled veteran-owned small business, HUBZone small business, small disadvantaged business, or women-owned small business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concerns.</w:t>
      </w:r>
    </w:p>
    <w:p w14:paraId="7F924226" w14:textId="77777777" w:rsidR="00841B5C" w:rsidRPr="007900A5" w:rsidRDefault="00261D91">
      <w:pPr>
        <w:pStyle w:val="ListParagraph"/>
        <w:numPr>
          <w:ilvl w:val="0"/>
          <w:numId w:val="106"/>
        </w:numPr>
        <w:tabs>
          <w:tab w:val="left" w:pos="561"/>
        </w:tabs>
        <w:ind w:right="830" w:firstLine="0"/>
        <w:rPr>
          <w:rFonts w:asciiTheme="minorHAnsi" w:hAnsiTheme="minorHAnsi" w:cstheme="minorHAnsi"/>
          <w:sz w:val="24"/>
          <w:szCs w:val="24"/>
        </w:rPr>
      </w:pPr>
      <w:r w:rsidRPr="007900A5">
        <w:rPr>
          <w:rFonts w:asciiTheme="minorHAnsi" w:hAnsiTheme="minorHAnsi" w:cstheme="minorHAnsi"/>
          <w:sz w:val="24"/>
          <w:szCs w:val="24"/>
        </w:rPr>
        <w:t>Records on each subcontract solicitation resulting in an award of more than $150,000, indicating—</w:t>
      </w:r>
    </w:p>
    <w:p w14:paraId="2900B90C" w14:textId="77777777" w:rsidR="00841B5C" w:rsidRPr="007900A5" w:rsidRDefault="00261D91">
      <w:pPr>
        <w:pStyle w:val="ListParagraph"/>
        <w:numPr>
          <w:ilvl w:val="1"/>
          <w:numId w:val="106"/>
        </w:numPr>
        <w:tabs>
          <w:tab w:val="left" w:pos="533"/>
        </w:tabs>
        <w:spacing w:before="121"/>
        <w:ind w:firstLine="0"/>
        <w:rPr>
          <w:rFonts w:asciiTheme="minorHAnsi" w:hAnsiTheme="minorHAnsi" w:cstheme="minorHAnsi"/>
          <w:sz w:val="24"/>
          <w:szCs w:val="24"/>
        </w:rPr>
      </w:pPr>
      <w:r w:rsidRPr="007900A5">
        <w:rPr>
          <w:rFonts w:asciiTheme="minorHAnsi" w:hAnsiTheme="minorHAnsi" w:cstheme="minorHAnsi"/>
          <w:sz w:val="24"/>
          <w:szCs w:val="24"/>
        </w:rPr>
        <w:t>Whether small business concerns were solicited and, if not, why</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not;</w:t>
      </w:r>
    </w:p>
    <w:p w14:paraId="1BC7C3F9" w14:textId="77777777" w:rsidR="00841B5C" w:rsidRPr="007900A5" w:rsidRDefault="00261D91">
      <w:pPr>
        <w:pStyle w:val="ListParagraph"/>
        <w:numPr>
          <w:ilvl w:val="1"/>
          <w:numId w:val="106"/>
        </w:numPr>
        <w:tabs>
          <w:tab w:val="left" w:pos="518"/>
        </w:tabs>
        <w:ind w:left="518" w:hanging="378"/>
        <w:rPr>
          <w:rFonts w:asciiTheme="minorHAnsi" w:hAnsiTheme="minorHAnsi" w:cstheme="minorHAnsi"/>
          <w:sz w:val="24"/>
          <w:szCs w:val="24"/>
        </w:rPr>
      </w:pPr>
      <w:r w:rsidRPr="007900A5">
        <w:rPr>
          <w:rFonts w:asciiTheme="minorHAnsi" w:hAnsiTheme="minorHAnsi" w:cstheme="minorHAnsi"/>
          <w:sz w:val="24"/>
          <w:szCs w:val="24"/>
        </w:rPr>
        <w:t>Whether veteran-owned small business concerns were solicited and, if not, why</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not;</w:t>
      </w:r>
    </w:p>
    <w:p w14:paraId="59B5ED4A" w14:textId="77777777" w:rsidR="00841B5C" w:rsidRPr="007900A5" w:rsidRDefault="00261D91">
      <w:pPr>
        <w:pStyle w:val="ListParagraph"/>
        <w:numPr>
          <w:ilvl w:val="1"/>
          <w:numId w:val="106"/>
        </w:numPr>
        <w:tabs>
          <w:tab w:val="left" w:pos="521"/>
        </w:tabs>
        <w:ind w:right="233" w:firstLine="0"/>
        <w:rPr>
          <w:rFonts w:asciiTheme="minorHAnsi" w:hAnsiTheme="minorHAnsi" w:cstheme="minorHAnsi"/>
          <w:sz w:val="24"/>
          <w:szCs w:val="24"/>
        </w:rPr>
      </w:pPr>
      <w:r w:rsidRPr="007900A5">
        <w:rPr>
          <w:rFonts w:asciiTheme="minorHAnsi" w:hAnsiTheme="minorHAnsi" w:cstheme="minorHAnsi"/>
          <w:sz w:val="24"/>
          <w:szCs w:val="24"/>
        </w:rPr>
        <w:t>Whether service-disabled veteran-owned small business concerns were solicited and, if, why not;</w:t>
      </w:r>
    </w:p>
    <w:p w14:paraId="335D14D0" w14:textId="77777777" w:rsidR="00841B5C" w:rsidRPr="007900A5" w:rsidRDefault="00261D91">
      <w:pPr>
        <w:pStyle w:val="ListParagraph"/>
        <w:numPr>
          <w:ilvl w:val="1"/>
          <w:numId w:val="106"/>
        </w:numPr>
        <w:tabs>
          <w:tab w:val="left" w:pos="533"/>
        </w:tabs>
        <w:ind w:firstLine="0"/>
        <w:rPr>
          <w:rFonts w:asciiTheme="minorHAnsi" w:hAnsiTheme="minorHAnsi" w:cstheme="minorHAnsi"/>
          <w:sz w:val="24"/>
          <w:szCs w:val="24"/>
        </w:rPr>
      </w:pPr>
      <w:r w:rsidRPr="007900A5">
        <w:rPr>
          <w:rFonts w:asciiTheme="minorHAnsi" w:hAnsiTheme="minorHAnsi" w:cstheme="minorHAnsi"/>
          <w:sz w:val="24"/>
          <w:szCs w:val="24"/>
        </w:rPr>
        <w:t>Whether HUBZone small business concerns were solicited and, if not, why</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not;</w:t>
      </w:r>
    </w:p>
    <w:p w14:paraId="14F43CBE" w14:textId="77777777" w:rsidR="00841B5C" w:rsidRPr="007900A5" w:rsidRDefault="00261D91">
      <w:pPr>
        <w:pStyle w:val="ListParagraph"/>
        <w:numPr>
          <w:ilvl w:val="1"/>
          <w:numId w:val="106"/>
        </w:numPr>
        <w:tabs>
          <w:tab w:val="left" w:pos="506"/>
        </w:tabs>
        <w:ind w:left="506" w:hanging="366"/>
        <w:rPr>
          <w:rFonts w:asciiTheme="minorHAnsi" w:hAnsiTheme="minorHAnsi" w:cstheme="minorHAnsi"/>
          <w:sz w:val="24"/>
          <w:szCs w:val="24"/>
        </w:rPr>
      </w:pPr>
      <w:r w:rsidRPr="007900A5">
        <w:rPr>
          <w:rFonts w:asciiTheme="minorHAnsi" w:hAnsiTheme="minorHAnsi" w:cstheme="minorHAnsi"/>
          <w:sz w:val="24"/>
          <w:szCs w:val="24"/>
        </w:rPr>
        <w:t>Whether small disadvantaged business concerns were solicited and, if not, why</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not;</w:t>
      </w:r>
    </w:p>
    <w:p w14:paraId="78CAFBF1" w14:textId="77777777" w:rsidR="00841B5C" w:rsidRPr="007900A5" w:rsidRDefault="00261D91">
      <w:pPr>
        <w:pStyle w:val="ListParagraph"/>
        <w:numPr>
          <w:ilvl w:val="1"/>
          <w:numId w:val="106"/>
        </w:numPr>
        <w:tabs>
          <w:tab w:val="left" w:pos="492"/>
        </w:tabs>
        <w:ind w:left="491" w:hanging="351"/>
        <w:rPr>
          <w:rFonts w:asciiTheme="minorHAnsi" w:hAnsiTheme="minorHAnsi" w:cstheme="minorHAnsi"/>
          <w:sz w:val="24"/>
          <w:szCs w:val="24"/>
        </w:rPr>
      </w:pPr>
      <w:r w:rsidRPr="007900A5">
        <w:rPr>
          <w:rFonts w:asciiTheme="minorHAnsi" w:hAnsiTheme="minorHAnsi" w:cstheme="minorHAnsi"/>
          <w:sz w:val="24"/>
          <w:szCs w:val="24"/>
        </w:rPr>
        <w:t>Whether women-owned small business concerns were solicited and, if not, why not;</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and</w:t>
      </w:r>
    </w:p>
    <w:p w14:paraId="1E30523A" w14:textId="77777777" w:rsidR="00841B5C" w:rsidRPr="007900A5" w:rsidRDefault="00261D91">
      <w:pPr>
        <w:pStyle w:val="ListParagraph"/>
        <w:numPr>
          <w:ilvl w:val="1"/>
          <w:numId w:val="106"/>
        </w:numPr>
        <w:tabs>
          <w:tab w:val="left" w:pos="534"/>
        </w:tabs>
        <w:ind w:left="533" w:hanging="393"/>
        <w:rPr>
          <w:rFonts w:asciiTheme="minorHAnsi" w:hAnsiTheme="minorHAnsi" w:cstheme="minorHAnsi"/>
          <w:sz w:val="24"/>
          <w:szCs w:val="24"/>
        </w:rPr>
      </w:pPr>
      <w:r w:rsidRPr="007900A5">
        <w:rPr>
          <w:rFonts w:asciiTheme="minorHAnsi" w:hAnsiTheme="minorHAnsi" w:cstheme="minorHAnsi"/>
          <w:sz w:val="24"/>
          <w:szCs w:val="24"/>
        </w:rPr>
        <w:t>If applicable, the reason award was not made to a small business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concern.</w:t>
      </w:r>
    </w:p>
    <w:p w14:paraId="3ECF3058" w14:textId="77777777" w:rsidR="00841B5C" w:rsidRPr="007900A5" w:rsidRDefault="00261D91">
      <w:pPr>
        <w:pStyle w:val="ListParagraph"/>
        <w:numPr>
          <w:ilvl w:val="0"/>
          <w:numId w:val="106"/>
        </w:numPr>
        <w:tabs>
          <w:tab w:val="left" w:pos="547"/>
        </w:tabs>
        <w:spacing w:before="121"/>
        <w:ind w:left="546" w:hanging="406"/>
        <w:rPr>
          <w:rFonts w:asciiTheme="minorHAnsi" w:hAnsiTheme="minorHAnsi" w:cstheme="minorHAnsi"/>
          <w:sz w:val="24"/>
          <w:szCs w:val="24"/>
        </w:rPr>
      </w:pPr>
      <w:r w:rsidRPr="007900A5">
        <w:rPr>
          <w:rFonts w:asciiTheme="minorHAnsi" w:hAnsiTheme="minorHAnsi" w:cstheme="minorHAnsi"/>
          <w:sz w:val="24"/>
          <w:szCs w:val="24"/>
        </w:rPr>
        <w:lastRenderedPageBreak/>
        <w:t>Records of any outreach efforts to</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contact—</w:t>
      </w:r>
    </w:p>
    <w:p w14:paraId="2D7E7F6E" w14:textId="77777777" w:rsidR="00841B5C" w:rsidRPr="007900A5" w:rsidRDefault="00261D91">
      <w:pPr>
        <w:pStyle w:val="ListParagraph"/>
        <w:numPr>
          <w:ilvl w:val="1"/>
          <w:numId w:val="106"/>
        </w:numPr>
        <w:tabs>
          <w:tab w:val="left" w:pos="533"/>
        </w:tabs>
        <w:ind w:firstLine="0"/>
        <w:rPr>
          <w:rFonts w:asciiTheme="minorHAnsi" w:hAnsiTheme="minorHAnsi" w:cstheme="minorHAnsi"/>
          <w:sz w:val="24"/>
          <w:szCs w:val="24"/>
        </w:rPr>
      </w:pPr>
      <w:r w:rsidRPr="007900A5">
        <w:rPr>
          <w:rFonts w:asciiTheme="minorHAnsi" w:hAnsiTheme="minorHAnsi" w:cstheme="minorHAnsi"/>
          <w:sz w:val="24"/>
          <w:szCs w:val="24"/>
        </w:rPr>
        <w:t>Trade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associations;</w:t>
      </w:r>
    </w:p>
    <w:p w14:paraId="68EB622B" w14:textId="77777777" w:rsidR="00841B5C" w:rsidRPr="007900A5" w:rsidRDefault="00261D91">
      <w:pPr>
        <w:pStyle w:val="ListParagraph"/>
        <w:numPr>
          <w:ilvl w:val="1"/>
          <w:numId w:val="106"/>
        </w:numPr>
        <w:tabs>
          <w:tab w:val="left" w:pos="520"/>
        </w:tabs>
        <w:ind w:left="519" w:hanging="379"/>
        <w:rPr>
          <w:rFonts w:asciiTheme="minorHAnsi" w:hAnsiTheme="minorHAnsi" w:cstheme="minorHAnsi"/>
          <w:sz w:val="24"/>
          <w:szCs w:val="24"/>
        </w:rPr>
      </w:pPr>
      <w:r w:rsidRPr="007900A5">
        <w:rPr>
          <w:rFonts w:asciiTheme="minorHAnsi" w:hAnsiTheme="minorHAnsi" w:cstheme="minorHAnsi"/>
          <w:sz w:val="24"/>
          <w:szCs w:val="24"/>
        </w:rPr>
        <w:t>Business development organizations;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and</w:t>
      </w:r>
    </w:p>
    <w:p w14:paraId="29220934" w14:textId="77777777" w:rsidR="00841B5C" w:rsidRPr="007900A5" w:rsidRDefault="00261D91">
      <w:pPr>
        <w:pStyle w:val="ListParagraph"/>
        <w:numPr>
          <w:ilvl w:val="1"/>
          <w:numId w:val="106"/>
        </w:numPr>
        <w:tabs>
          <w:tab w:val="left" w:pos="521"/>
        </w:tabs>
        <w:ind w:right="811" w:firstLine="0"/>
        <w:rPr>
          <w:rFonts w:asciiTheme="minorHAnsi" w:hAnsiTheme="minorHAnsi" w:cstheme="minorHAnsi"/>
          <w:sz w:val="24"/>
          <w:szCs w:val="24"/>
        </w:rPr>
      </w:pPr>
      <w:r w:rsidRPr="007900A5">
        <w:rPr>
          <w:rFonts w:asciiTheme="minorHAnsi" w:hAnsiTheme="minorHAnsi" w:cstheme="minorHAnsi"/>
          <w:sz w:val="24"/>
          <w:szCs w:val="24"/>
        </w:rPr>
        <w:t>Conferences and trade fairs to locate small, HUBZone small, small disadvantaged,</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and women-owned small business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sources.</w:t>
      </w:r>
    </w:p>
    <w:p w14:paraId="19C7D3DA" w14:textId="77777777" w:rsidR="00841B5C" w:rsidRPr="007900A5" w:rsidRDefault="00261D91">
      <w:pPr>
        <w:pStyle w:val="ListParagraph"/>
        <w:numPr>
          <w:ilvl w:val="1"/>
          <w:numId w:val="106"/>
        </w:numPr>
        <w:tabs>
          <w:tab w:val="left" w:pos="533"/>
        </w:tabs>
        <w:ind w:firstLine="0"/>
        <w:rPr>
          <w:rFonts w:asciiTheme="minorHAnsi" w:hAnsiTheme="minorHAnsi" w:cstheme="minorHAnsi"/>
          <w:sz w:val="24"/>
          <w:szCs w:val="24"/>
        </w:rPr>
      </w:pPr>
      <w:r w:rsidRPr="007900A5">
        <w:rPr>
          <w:rFonts w:asciiTheme="minorHAnsi" w:hAnsiTheme="minorHAnsi" w:cstheme="minorHAnsi"/>
          <w:sz w:val="24"/>
          <w:szCs w:val="24"/>
        </w:rPr>
        <w:t>Veterans service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organizations.</w:t>
      </w:r>
    </w:p>
    <w:p w14:paraId="2217225F" w14:textId="77777777" w:rsidR="00841B5C" w:rsidRPr="007900A5" w:rsidRDefault="00261D91">
      <w:pPr>
        <w:pStyle w:val="ListParagraph"/>
        <w:numPr>
          <w:ilvl w:val="0"/>
          <w:numId w:val="10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Records of internal guidance and encouragement provided to buyers through—</w:t>
      </w:r>
    </w:p>
    <w:p w14:paraId="6C8E579F" w14:textId="77777777" w:rsidR="00841B5C" w:rsidRPr="007900A5" w:rsidRDefault="00261D91">
      <w:pPr>
        <w:pStyle w:val="ListParagraph"/>
        <w:numPr>
          <w:ilvl w:val="1"/>
          <w:numId w:val="106"/>
        </w:numPr>
        <w:tabs>
          <w:tab w:val="left" w:pos="533"/>
        </w:tabs>
        <w:ind w:left="532"/>
        <w:rPr>
          <w:rFonts w:asciiTheme="minorHAnsi" w:hAnsiTheme="minorHAnsi" w:cstheme="minorHAnsi"/>
          <w:sz w:val="24"/>
          <w:szCs w:val="24"/>
        </w:rPr>
      </w:pPr>
      <w:r w:rsidRPr="007900A5">
        <w:rPr>
          <w:rFonts w:asciiTheme="minorHAnsi" w:hAnsiTheme="minorHAnsi" w:cstheme="minorHAnsi"/>
          <w:sz w:val="24"/>
          <w:szCs w:val="24"/>
        </w:rPr>
        <w:t>Workshops, seminars, training, etc.;</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and</w:t>
      </w:r>
    </w:p>
    <w:p w14:paraId="2BC4690C" w14:textId="77777777" w:rsidR="00841B5C" w:rsidRPr="007900A5" w:rsidRDefault="00261D91">
      <w:pPr>
        <w:pStyle w:val="ListParagraph"/>
        <w:numPr>
          <w:ilvl w:val="1"/>
          <w:numId w:val="106"/>
        </w:numPr>
        <w:tabs>
          <w:tab w:val="left" w:pos="518"/>
        </w:tabs>
        <w:ind w:left="517" w:hanging="377"/>
        <w:rPr>
          <w:rFonts w:asciiTheme="minorHAnsi" w:hAnsiTheme="minorHAnsi" w:cstheme="minorHAnsi"/>
          <w:sz w:val="24"/>
          <w:szCs w:val="24"/>
        </w:rPr>
      </w:pPr>
      <w:r w:rsidRPr="007900A5">
        <w:rPr>
          <w:rFonts w:asciiTheme="minorHAnsi" w:hAnsiTheme="minorHAnsi" w:cstheme="minorHAnsi"/>
          <w:sz w:val="24"/>
          <w:szCs w:val="24"/>
        </w:rPr>
        <w:t>Monitoring performance to evaluate compliance with the program’s</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requirements.</w:t>
      </w:r>
    </w:p>
    <w:p w14:paraId="28FEB59F" w14:textId="77777777" w:rsidR="00841B5C" w:rsidRPr="007900A5" w:rsidRDefault="00261D91">
      <w:pPr>
        <w:pStyle w:val="ListParagraph"/>
        <w:numPr>
          <w:ilvl w:val="0"/>
          <w:numId w:val="106"/>
        </w:numPr>
        <w:tabs>
          <w:tab w:val="left" w:pos="547"/>
        </w:tabs>
        <w:ind w:right="161" w:firstLine="0"/>
        <w:rPr>
          <w:rFonts w:asciiTheme="minorHAnsi" w:hAnsiTheme="minorHAnsi" w:cstheme="minorHAnsi"/>
          <w:sz w:val="24"/>
          <w:szCs w:val="24"/>
        </w:rPr>
      </w:pPr>
      <w:r w:rsidRPr="007900A5">
        <w:rPr>
          <w:rFonts w:asciiTheme="minorHAnsi" w:hAnsiTheme="minorHAnsi" w:cstheme="minorHAnsi"/>
          <w:sz w:val="24"/>
          <w:szCs w:val="24"/>
        </w:rPr>
        <w:t>On a contract-by-contract basis, records to support award data submitted by the offeror to the Government, including the name, address, and business size of each subcontractor. Contractors having commercial plans need not comply with this</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requirement.</w:t>
      </w:r>
    </w:p>
    <w:p w14:paraId="4E8A5A72" w14:textId="77777777" w:rsidR="00841B5C" w:rsidRPr="007900A5" w:rsidRDefault="00261D91">
      <w:pPr>
        <w:pStyle w:val="ListParagraph"/>
        <w:numPr>
          <w:ilvl w:val="1"/>
          <w:numId w:val="107"/>
        </w:numPr>
        <w:tabs>
          <w:tab w:val="left" w:pos="467"/>
        </w:tabs>
        <w:spacing w:before="81"/>
        <w:ind w:right="681" w:firstLine="0"/>
        <w:rPr>
          <w:rFonts w:asciiTheme="minorHAnsi" w:hAnsiTheme="minorHAnsi" w:cstheme="minorHAnsi"/>
          <w:sz w:val="24"/>
          <w:szCs w:val="24"/>
        </w:rPr>
      </w:pPr>
      <w:r w:rsidRPr="007900A5">
        <w:rPr>
          <w:rFonts w:asciiTheme="minorHAnsi" w:hAnsiTheme="minorHAnsi" w:cstheme="minorHAnsi"/>
          <w:sz w:val="24"/>
          <w:szCs w:val="24"/>
        </w:rPr>
        <w:t>In order to effectively implement this plan to the extent consistent with efficient contract performance, the contractor shall perform the following</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functions:</w:t>
      </w:r>
    </w:p>
    <w:p w14:paraId="2CBC9E68" w14:textId="77777777" w:rsidR="00841B5C" w:rsidRPr="007900A5" w:rsidRDefault="00261D91">
      <w:pPr>
        <w:pStyle w:val="ListParagraph"/>
        <w:numPr>
          <w:ilvl w:val="2"/>
          <w:numId w:val="107"/>
        </w:numPr>
        <w:tabs>
          <w:tab w:val="left" w:pos="479"/>
        </w:tabs>
        <w:ind w:right="205" w:firstLine="0"/>
        <w:rPr>
          <w:rFonts w:asciiTheme="minorHAnsi" w:hAnsiTheme="minorHAnsi" w:cstheme="minorHAnsi"/>
          <w:sz w:val="24"/>
          <w:szCs w:val="24"/>
        </w:rPr>
      </w:pPr>
      <w:r w:rsidRPr="007900A5">
        <w:rPr>
          <w:rFonts w:asciiTheme="minorHAnsi" w:hAnsiTheme="minorHAnsi" w:cstheme="minorHAnsi"/>
          <w:sz w:val="24"/>
          <w:szCs w:val="24"/>
        </w:rPr>
        <w:t xml:space="preserve">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w:t>
      </w:r>
      <w:r w:rsidRPr="007900A5">
        <w:rPr>
          <w:rFonts w:asciiTheme="minorHAnsi" w:hAnsiTheme="minorHAnsi" w:cstheme="minorHAnsi"/>
          <w:spacing w:val="1"/>
          <w:sz w:val="24"/>
          <w:szCs w:val="24"/>
        </w:rPr>
        <w:t xml:space="preserve">by </w:t>
      </w:r>
      <w:r w:rsidRPr="007900A5">
        <w:rPr>
          <w:rFonts w:asciiTheme="minorHAnsi" w:hAnsiTheme="minorHAnsi" w:cstheme="minorHAnsi"/>
          <w:sz w:val="24"/>
          <w:szCs w:val="24"/>
        </w:rPr>
        <w:t>such concerns. Where the contractor's lists of potential small business, veteran-owned small business, service- disabled veteran-owned small business, HUBZone small business, small disadvantaged</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business, and women-owned small business subcontractors are excessively long, reasonable effort shall be made to give all such small business concerns an opportunity to compete over a period of</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time.</w:t>
      </w:r>
    </w:p>
    <w:p w14:paraId="5B15D133" w14:textId="77777777" w:rsidR="00841B5C" w:rsidRPr="007900A5" w:rsidRDefault="00261D91">
      <w:pPr>
        <w:pStyle w:val="ListParagraph"/>
        <w:numPr>
          <w:ilvl w:val="2"/>
          <w:numId w:val="107"/>
        </w:numPr>
        <w:tabs>
          <w:tab w:val="left" w:pos="479"/>
        </w:tabs>
        <w:spacing w:before="121"/>
        <w:ind w:right="171" w:firstLine="0"/>
        <w:rPr>
          <w:rFonts w:asciiTheme="minorHAnsi" w:hAnsiTheme="minorHAnsi" w:cstheme="minorHAnsi"/>
          <w:sz w:val="24"/>
          <w:szCs w:val="24"/>
        </w:rPr>
      </w:pPr>
      <w:r w:rsidRPr="007900A5">
        <w:rPr>
          <w:rFonts w:asciiTheme="minorHAnsi" w:hAnsiTheme="minorHAnsi" w:cstheme="minorHAnsi"/>
          <w:sz w:val="24"/>
          <w:szCs w:val="24"/>
        </w:rPr>
        <w:t>Provide adequate and timely consideration of the potentialities of small business, veteran- owned small business, service-disabled veteran-owned small business, HUBZone small business, small disadvantaged business, and women-owned small business concerns in all “make-or-buy” decisions.</w:t>
      </w:r>
    </w:p>
    <w:p w14:paraId="6F076E10" w14:textId="77777777" w:rsidR="00841B5C" w:rsidRPr="007900A5" w:rsidRDefault="00261D91">
      <w:pPr>
        <w:pStyle w:val="ListParagraph"/>
        <w:numPr>
          <w:ilvl w:val="2"/>
          <w:numId w:val="107"/>
        </w:numPr>
        <w:tabs>
          <w:tab w:val="left" w:pos="479"/>
        </w:tabs>
        <w:ind w:right="320" w:firstLine="0"/>
        <w:rPr>
          <w:rFonts w:asciiTheme="minorHAnsi" w:hAnsiTheme="minorHAnsi" w:cstheme="minorHAnsi"/>
          <w:sz w:val="24"/>
          <w:szCs w:val="24"/>
        </w:rPr>
      </w:pPr>
      <w:r w:rsidRPr="007900A5">
        <w:rPr>
          <w:rFonts w:asciiTheme="minorHAnsi" w:hAnsiTheme="minorHAnsi" w:cstheme="minorHAnsi"/>
          <w:sz w:val="24"/>
          <w:szCs w:val="24"/>
        </w:rPr>
        <w:t>Counsel and discuss subcontracting opportunities with representatives of small business, veteran-owned small business, service-disabled veteran-owned small business, HUBZone small business, small disadvantaged business, and women-owned small business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firms.</w:t>
      </w:r>
    </w:p>
    <w:p w14:paraId="0B16422B" w14:textId="77777777" w:rsidR="00841B5C" w:rsidRPr="007900A5" w:rsidRDefault="00261D91">
      <w:pPr>
        <w:pStyle w:val="ListParagraph"/>
        <w:numPr>
          <w:ilvl w:val="2"/>
          <w:numId w:val="107"/>
        </w:numPr>
        <w:tabs>
          <w:tab w:val="left" w:pos="479"/>
        </w:tabs>
        <w:ind w:right="653" w:firstLine="0"/>
        <w:rPr>
          <w:rFonts w:asciiTheme="minorHAnsi" w:hAnsiTheme="minorHAnsi" w:cstheme="minorHAnsi"/>
          <w:sz w:val="24"/>
          <w:szCs w:val="24"/>
        </w:rPr>
      </w:pPr>
      <w:r w:rsidRPr="007900A5">
        <w:rPr>
          <w:rFonts w:asciiTheme="minorHAnsi" w:hAnsiTheme="minorHAnsi" w:cstheme="minorHAnsi"/>
          <w:sz w:val="24"/>
          <w:szCs w:val="24"/>
        </w:rPr>
        <w:t>Confirm that a subcontractor representing itself as a HUBZone small business concern</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is identified as a certified HUBZone small business concern by accessing the CCR</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database.</w:t>
      </w:r>
    </w:p>
    <w:p w14:paraId="6FF523E4" w14:textId="77777777" w:rsidR="00841B5C" w:rsidRPr="007900A5" w:rsidRDefault="00261D91">
      <w:pPr>
        <w:pStyle w:val="ListParagraph"/>
        <w:numPr>
          <w:ilvl w:val="2"/>
          <w:numId w:val="107"/>
        </w:numPr>
        <w:tabs>
          <w:tab w:val="left" w:pos="479"/>
        </w:tabs>
        <w:spacing w:before="121"/>
        <w:ind w:right="168" w:firstLine="0"/>
        <w:rPr>
          <w:rFonts w:asciiTheme="minorHAnsi" w:hAnsiTheme="minorHAnsi" w:cstheme="minorHAnsi"/>
          <w:sz w:val="24"/>
          <w:szCs w:val="24"/>
        </w:rPr>
      </w:pPr>
      <w:r w:rsidRPr="007900A5">
        <w:rPr>
          <w:rFonts w:asciiTheme="minorHAnsi" w:hAnsiTheme="minorHAnsi" w:cstheme="minorHAnsi"/>
          <w:sz w:val="24"/>
          <w:szCs w:val="24"/>
        </w:rPr>
        <w:t>Provide notice to subcontractors concerning penalties and remedies for misrepresentations of business status as small, veteran-owned small business, HUBZone small, small disadvantaged,</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or women-owned small business for the purpose of obtaining a subcontract that is to be included as part or all of a goal contained in the contractor’s subcontracting</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plan.</w:t>
      </w:r>
    </w:p>
    <w:p w14:paraId="2A6ECB7B" w14:textId="77777777" w:rsidR="00841B5C" w:rsidRPr="007900A5" w:rsidRDefault="00261D91">
      <w:pPr>
        <w:pStyle w:val="ListParagraph"/>
        <w:numPr>
          <w:ilvl w:val="2"/>
          <w:numId w:val="107"/>
        </w:numPr>
        <w:tabs>
          <w:tab w:val="left" w:pos="479"/>
        </w:tabs>
        <w:ind w:right="464" w:firstLine="0"/>
        <w:rPr>
          <w:rFonts w:asciiTheme="minorHAnsi" w:hAnsiTheme="minorHAnsi" w:cstheme="minorHAnsi"/>
          <w:sz w:val="24"/>
          <w:szCs w:val="24"/>
        </w:rPr>
      </w:pPr>
      <w:r w:rsidRPr="007900A5">
        <w:rPr>
          <w:rFonts w:asciiTheme="minorHAnsi" w:hAnsiTheme="minorHAnsi" w:cstheme="minorHAnsi"/>
          <w:sz w:val="24"/>
          <w:szCs w:val="24"/>
        </w:rPr>
        <w:t xml:space="preserve">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w:t>
      </w:r>
      <w:r w:rsidRPr="007900A5">
        <w:rPr>
          <w:rFonts w:asciiTheme="minorHAnsi" w:hAnsiTheme="minorHAnsi" w:cstheme="minorHAnsi"/>
          <w:sz w:val="24"/>
          <w:szCs w:val="24"/>
        </w:rPr>
        <w:lastRenderedPageBreak/>
        <w:t>prior to award of the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contract.</w:t>
      </w:r>
    </w:p>
    <w:p w14:paraId="7780E5A7" w14:textId="77777777" w:rsidR="00841B5C" w:rsidRPr="007900A5" w:rsidRDefault="00261D91">
      <w:pPr>
        <w:pStyle w:val="ListParagraph"/>
        <w:numPr>
          <w:ilvl w:val="1"/>
          <w:numId w:val="107"/>
        </w:numPr>
        <w:tabs>
          <w:tab w:val="left" w:pos="439"/>
        </w:tabs>
        <w:spacing w:before="121"/>
        <w:ind w:right="676" w:firstLine="0"/>
        <w:rPr>
          <w:rFonts w:asciiTheme="minorHAnsi" w:hAnsiTheme="minorHAnsi" w:cstheme="minorHAnsi"/>
          <w:sz w:val="24"/>
          <w:szCs w:val="24"/>
        </w:rPr>
      </w:pPr>
      <w:r w:rsidRPr="007900A5">
        <w:rPr>
          <w:rFonts w:asciiTheme="minorHAnsi" w:hAnsiTheme="minorHAnsi" w:cstheme="minorHAnsi"/>
          <w:sz w:val="24"/>
          <w:szCs w:val="24"/>
        </w:rPr>
        <w:t>A master plan on a plant or division-wide basis that contains all the elements required by paragraph (d) of this clause, except goals, may be incorporated by reference as a part of the subcontracting plan required of the offeror by this clause;</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provided—</w:t>
      </w:r>
    </w:p>
    <w:p w14:paraId="26F72BCF" w14:textId="77777777" w:rsidR="00841B5C" w:rsidRPr="007900A5" w:rsidRDefault="00261D91">
      <w:pPr>
        <w:pStyle w:val="ListParagraph"/>
        <w:numPr>
          <w:ilvl w:val="2"/>
          <w:numId w:val="107"/>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The master plan has been</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approved,</w:t>
      </w:r>
    </w:p>
    <w:p w14:paraId="73586CA7" w14:textId="77777777" w:rsidR="00841B5C" w:rsidRPr="007900A5" w:rsidRDefault="00261D91">
      <w:pPr>
        <w:pStyle w:val="ListParagraph"/>
        <w:numPr>
          <w:ilvl w:val="2"/>
          <w:numId w:val="107"/>
        </w:numPr>
        <w:tabs>
          <w:tab w:val="left" w:pos="479"/>
        </w:tabs>
        <w:ind w:right="486" w:firstLine="0"/>
        <w:rPr>
          <w:rFonts w:asciiTheme="minorHAnsi" w:hAnsiTheme="minorHAnsi" w:cstheme="minorHAnsi"/>
          <w:sz w:val="24"/>
          <w:szCs w:val="24"/>
        </w:rPr>
      </w:pPr>
      <w:r w:rsidRPr="007900A5">
        <w:rPr>
          <w:rFonts w:asciiTheme="minorHAnsi" w:hAnsiTheme="minorHAnsi" w:cstheme="minorHAnsi"/>
          <w:sz w:val="24"/>
          <w:szCs w:val="24"/>
        </w:rPr>
        <w:t>The offeror ensures that the master plan is updated as necessary and provides copies of</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the approved master plan, including evidence of its approval, to the Contracting Officer;</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and</w:t>
      </w:r>
    </w:p>
    <w:p w14:paraId="224D354F" w14:textId="77777777" w:rsidR="00841B5C" w:rsidRPr="007900A5" w:rsidRDefault="00261D91">
      <w:pPr>
        <w:pStyle w:val="ListParagraph"/>
        <w:numPr>
          <w:ilvl w:val="2"/>
          <w:numId w:val="107"/>
        </w:numPr>
        <w:tabs>
          <w:tab w:val="left" w:pos="479"/>
        </w:tabs>
        <w:ind w:right="311" w:firstLine="0"/>
        <w:rPr>
          <w:rFonts w:asciiTheme="minorHAnsi" w:hAnsiTheme="minorHAnsi" w:cstheme="minorHAnsi"/>
          <w:sz w:val="24"/>
          <w:szCs w:val="24"/>
        </w:rPr>
      </w:pPr>
      <w:r w:rsidRPr="007900A5">
        <w:rPr>
          <w:rFonts w:asciiTheme="minorHAnsi" w:hAnsiTheme="minorHAnsi" w:cstheme="minorHAnsi"/>
          <w:sz w:val="24"/>
          <w:szCs w:val="24"/>
        </w:rPr>
        <w:t>Goals and any deviations from the master plan deemed necessary by the Contracting</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Officer to satisfy the requirements of this contract are set forth in the individual subcontracting</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plan.</w:t>
      </w:r>
    </w:p>
    <w:p w14:paraId="0702EE3F" w14:textId="77777777" w:rsidR="00841B5C" w:rsidRPr="007900A5" w:rsidRDefault="00261D91" w:rsidP="0092740C">
      <w:pPr>
        <w:pStyle w:val="ListParagraph"/>
        <w:numPr>
          <w:ilvl w:val="1"/>
          <w:numId w:val="107"/>
        </w:numPr>
        <w:tabs>
          <w:tab w:val="left" w:pos="479"/>
        </w:tabs>
        <w:spacing w:before="81"/>
        <w:ind w:right="376" w:firstLine="0"/>
        <w:rPr>
          <w:rFonts w:asciiTheme="minorHAnsi" w:hAnsiTheme="minorHAnsi" w:cstheme="minorHAnsi"/>
          <w:sz w:val="24"/>
          <w:szCs w:val="24"/>
        </w:rPr>
      </w:pPr>
      <w:r w:rsidRPr="007900A5">
        <w:rPr>
          <w:rFonts w:asciiTheme="minorHAnsi" w:hAnsiTheme="minorHAnsi" w:cstheme="minorHAnsi"/>
          <w:sz w:val="24"/>
          <w:szCs w:val="24"/>
        </w:rPr>
        <w:t>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as</w:t>
      </w:r>
      <w:r w:rsidR="002D2CB0" w:rsidRPr="007900A5">
        <w:rPr>
          <w:rFonts w:asciiTheme="minorHAnsi" w:hAnsiTheme="minorHAnsi" w:cstheme="minorHAnsi"/>
          <w:sz w:val="24"/>
          <w:szCs w:val="24"/>
        </w:rPr>
        <w:t xml:space="preserve"> </w:t>
      </w:r>
      <w:r w:rsidRPr="007900A5">
        <w:rPr>
          <w:rFonts w:asciiTheme="minorHAnsi" w:hAnsiTheme="minorHAnsi" w:cstheme="minorHAnsi"/>
          <w:sz w:val="24"/>
          <w:szCs w:val="24"/>
        </w:rPr>
        <w:t>long as the product or service being provided by the contractor continues to meet the definition of a commercial item.</w:t>
      </w:r>
    </w:p>
    <w:p w14:paraId="167A927F" w14:textId="77777777" w:rsidR="00841B5C" w:rsidRPr="007900A5" w:rsidRDefault="00261D91">
      <w:pPr>
        <w:pStyle w:val="ListParagraph"/>
        <w:numPr>
          <w:ilvl w:val="1"/>
          <w:numId w:val="107"/>
        </w:numPr>
        <w:tabs>
          <w:tab w:val="left" w:pos="479"/>
        </w:tabs>
        <w:ind w:right="198" w:firstLine="0"/>
        <w:rPr>
          <w:rFonts w:asciiTheme="minorHAnsi" w:hAnsiTheme="minorHAnsi" w:cstheme="minorHAnsi"/>
          <w:sz w:val="24"/>
          <w:szCs w:val="24"/>
        </w:rPr>
      </w:pPr>
      <w:r w:rsidRPr="007900A5">
        <w:rPr>
          <w:rFonts w:asciiTheme="minorHAnsi" w:hAnsiTheme="minorHAnsi" w:cstheme="minorHAnsi"/>
          <w:sz w:val="24"/>
          <w:szCs w:val="24"/>
        </w:rPr>
        <w:t>Prior compliance of the offeror with other such subcontracting plans under previous</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contracts will be considered by the Contracting Officer in determining the responsibility of the offeror for award of the</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contract.</w:t>
      </w:r>
    </w:p>
    <w:p w14:paraId="7752E108" w14:textId="77777777" w:rsidR="00841B5C" w:rsidRPr="007900A5" w:rsidRDefault="00261D91">
      <w:pPr>
        <w:pStyle w:val="ListParagraph"/>
        <w:numPr>
          <w:ilvl w:val="1"/>
          <w:numId w:val="107"/>
        </w:numPr>
        <w:tabs>
          <w:tab w:val="left" w:pos="427"/>
        </w:tabs>
        <w:ind w:right="328" w:firstLine="0"/>
        <w:jc w:val="both"/>
        <w:rPr>
          <w:rFonts w:asciiTheme="minorHAnsi" w:hAnsiTheme="minorHAnsi" w:cstheme="minorHAnsi"/>
          <w:sz w:val="24"/>
          <w:szCs w:val="24"/>
        </w:rPr>
      </w:pPr>
      <w:r w:rsidRPr="007900A5">
        <w:rPr>
          <w:rFonts w:asciiTheme="minorHAnsi" w:hAnsiTheme="minorHAnsi" w:cstheme="minorHAnsi"/>
          <w:sz w:val="24"/>
          <w:szCs w:val="24"/>
        </w:rPr>
        <w:t>A contract may have no more than one plan. When a modification meets the criteria in FAR 19.702 for a plan, or an option is exercised, the goals associated with the modification or</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option shall be added to those in the existing subcontract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plan.</w:t>
      </w:r>
    </w:p>
    <w:p w14:paraId="418FFA60" w14:textId="77777777" w:rsidR="00841B5C" w:rsidRPr="007900A5" w:rsidRDefault="00261D91">
      <w:pPr>
        <w:pStyle w:val="ListParagraph"/>
        <w:numPr>
          <w:ilvl w:val="1"/>
          <w:numId w:val="107"/>
        </w:numPr>
        <w:tabs>
          <w:tab w:val="left" w:pos="427"/>
        </w:tabs>
        <w:spacing w:before="121"/>
        <w:ind w:right="404" w:firstLine="0"/>
        <w:rPr>
          <w:rFonts w:asciiTheme="minorHAnsi" w:hAnsiTheme="minorHAnsi" w:cstheme="minorHAnsi"/>
          <w:sz w:val="24"/>
          <w:szCs w:val="24"/>
        </w:rPr>
      </w:pPr>
      <w:r w:rsidRPr="007900A5">
        <w:rPr>
          <w:rFonts w:asciiTheme="minorHAnsi" w:hAnsiTheme="minorHAnsi" w:cstheme="minorHAnsi"/>
          <w:sz w:val="24"/>
          <w:szCs w:val="24"/>
        </w:rPr>
        <w:t>Subcontracting plans are not required from subcontractors when the prime contract</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 xml:space="preserve">contains FAR Clause 52.212-5, </w:t>
      </w:r>
      <w:r w:rsidRPr="007900A5">
        <w:rPr>
          <w:rFonts w:asciiTheme="minorHAnsi" w:hAnsiTheme="minorHAnsi" w:cstheme="minorHAnsi"/>
          <w:i/>
          <w:sz w:val="24"/>
          <w:szCs w:val="24"/>
        </w:rPr>
        <w:t>Contract Terms and Conditions Required to Implement Statutes or Executive Orders—Commercial Items</w:t>
      </w:r>
      <w:r w:rsidRPr="007900A5">
        <w:rPr>
          <w:rFonts w:asciiTheme="minorHAnsi" w:hAnsiTheme="minorHAnsi" w:cstheme="minorHAnsi"/>
          <w:sz w:val="24"/>
          <w:szCs w:val="24"/>
        </w:rPr>
        <w:t xml:space="preserve">, or when the subcontractor provides a commercial item subject to FAR Clause 52.244-6, </w:t>
      </w:r>
      <w:r w:rsidRPr="007900A5">
        <w:rPr>
          <w:rFonts w:asciiTheme="minorHAnsi" w:hAnsiTheme="minorHAnsi" w:cstheme="minorHAnsi"/>
          <w:i/>
          <w:sz w:val="24"/>
          <w:szCs w:val="24"/>
        </w:rPr>
        <w:t>Subcontracts for Commercial Items</w:t>
      </w:r>
      <w:r w:rsidRPr="007900A5">
        <w:rPr>
          <w:rFonts w:asciiTheme="minorHAnsi" w:hAnsiTheme="minorHAnsi" w:cstheme="minorHAnsi"/>
          <w:sz w:val="24"/>
          <w:szCs w:val="24"/>
        </w:rPr>
        <w:t>, under a prime</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contract.</w:t>
      </w:r>
    </w:p>
    <w:p w14:paraId="4B850220" w14:textId="77777777" w:rsidR="00841B5C" w:rsidRPr="007900A5" w:rsidRDefault="00261D91">
      <w:pPr>
        <w:pStyle w:val="ListParagraph"/>
        <w:numPr>
          <w:ilvl w:val="1"/>
          <w:numId w:val="107"/>
        </w:numPr>
        <w:tabs>
          <w:tab w:val="left" w:pos="480"/>
        </w:tabs>
        <w:ind w:left="479" w:hanging="339"/>
        <w:rPr>
          <w:rFonts w:asciiTheme="minorHAnsi" w:hAnsiTheme="minorHAnsi" w:cstheme="minorHAnsi"/>
          <w:sz w:val="24"/>
          <w:szCs w:val="24"/>
        </w:rPr>
      </w:pPr>
      <w:r w:rsidRPr="007900A5">
        <w:rPr>
          <w:rFonts w:asciiTheme="minorHAnsi" w:hAnsiTheme="minorHAnsi" w:cstheme="minorHAnsi"/>
          <w:sz w:val="24"/>
          <w:szCs w:val="24"/>
        </w:rPr>
        <w:t>The failure of the contractor or subcontractor to comply in good faith</w:t>
      </w:r>
      <w:r w:rsidRPr="00607CC9">
        <w:rPr>
          <w:rFonts w:asciiTheme="minorHAnsi" w:hAnsiTheme="minorHAnsi" w:cstheme="minorHAnsi"/>
          <w:sz w:val="24"/>
          <w:szCs w:val="24"/>
        </w:rPr>
        <w:t xml:space="preserve"> </w:t>
      </w:r>
      <w:r w:rsidRPr="007900A5">
        <w:rPr>
          <w:rFonts w:asciiTheme="minorHAnsi" w:hAnsiTheme="minorHAnsi" w:cstheme="minorHAnsi"/>
          <w:sz w:val="24"/>
          <w:szCs w:val="24"/>
        </w:rPr>
        <w:t>with—</w:t>
      </w:r>
    </w:p>
    <w:p w14:paraId="48AF69E1" w14:textId="77777777" w:rsidR="00841B5C" w:rsidRPr="007900A5" w:rsidRDefault="00261D91">
      <w:pPr>
        <w:pStyle w:val="ListParagraph"/>
        <w:numPr>
          <w:ilvl w:val="2"/>
          <w:numId w:val="107"/>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 xml:space="preserve">The clause of this contract entitled </w:t>
      </w:r>
      <w:r w:rsidRPr="00607CC9">
        <w:rPr>
          <w:rFonts w:asciiTheme="minorHAnsi" w:hAnsiTheme="minorHAnsi" w:cstheme="minorHAnsi"/>
          <w:sz w:val="24"/>
          <w:szCs w:val="24"/>
        </w:rPr>
        <w:t>Utilization of Small Business Concerns</w:t>
      </w:r>
      <w:r w:rsidRPr="007900A5">
        <w:rPr>
          <w:rFonts w:asciiTheme="minorHAnsi" w:hAnsiTheme="minorHAnsi" w:cstheme="minorHAnsi"/>
          <w:sz w:val="24"/>
          <w:szCs w:val="24"/>
        </w:rPr>
        <w:t>;</w:t>
      </w:r>
      <w:r w:rsidRPr="00607CC9">
        <w:rPr>
          <w:rFonts w:asciiTheme="minorHAnsi" w:hAnsiTheme="minorHAnsi" w:cstheme="minorHAnsi"/>
          <w:sz w:val="24"/>
          <w:szCs w:val="24"/>
        </w:rPr>
        <w:t xml:space="preserve"> </w:t>
      </w:r>
      <w:r w:rsidRPr="007900A5">
        <w:rPr>
          <w:rFonts w:asciiTheme="minorHAnsi" w:hAnsiTheme="minorHAnsi" w:cstheme="minorHAnsi"/>
          <w:sz w:val="24"/>
          <w:szCs w:val="24"/>
        </w:rPr>
        <w:t>or</w:t>
      </w:r>
    </w:p>
    <w:p w14:paraId="0C7DB7EE" w14:textId="77777777" w:rsidR="00607CC9" w:rsidRDefault="00261D91">
      <w:pPr>
        <w:pStyle w:val="ListParagraph"/>
        <w:numPr>
          <w:ilvl w:val="2"/>
          <w:numId w:val="107"/>
        </w:numPr>
        <w:tabs>
          <w:tab w:val="left" w:pos="480"/>
        </w:tabs>
        <w:spacing w:line="343" w:lineRule="auto"/>
        <w:ind w:right="1157" w:firstLine="0"/>
        <w:rPr>
          <w:rFonts w:asciiTheme="minorHAnsi" w:hAnsiTheme="minorHAnsi" w:cstheme="minorHAnsi"/>
          <w:sz w:val="24"/>
          <w:szCs w:val="24"/>
        </w:rPr>
      </w:pPr>
      <w:r w:rsidRPr="007900A5">
        <w:rPr>
          <w:rFonts w:asciiTheme="minorHAnsi" w:hAnsiTheme="minorHAnsi" w:cstheme="minorHAnsi"/>
          <w:sz w:val="24"/>
          <w:szCs w:val="24"/>
        </w:rPr>
        <w:t>An approved plan required by this clause, shall be a material breach of the</w:t>
      </w:r>
      <w:r w:rsidRPr="00607CC9">
        <w:rPr>
          <w:rFonts w:asciiTheme="minorHAnsi" w:hAnsiTheme="minorHAnsi" w:cstheme="minorHAnsi"/>
          <w:sz w:val="24"/>
          <w:szCs w:val="24"/>
        </w:rPr>
        <w:t xml:space="preserve"> </w:t>
      </w:r>
      <w:r w:rsidRPr="007900A5">
        <w:rPr>
          <w:rFonts w:asciiTheme="minorHAnsi" w:hAnsiTheme="minorHAnsi" w:cstheme="minorHAnsi"/>
          <w:sz w:val="24"/>
          <w:szCs w:val="24"/>
        </w:rPr>
        <w:t>contract.</w:t>
      </w:r>
    </w:p>
    <w:p w14:paraId="4E05DB1C" w14:textId="77777777" w:rsidR="00841B5C" w:rsidRDefault="00261D91" w:rsidP="00607CC9">
      <w:pPr>
        <w:tabs>
          <w:tab w:val="left" w:pos="480"/>
        </w:tabs>
        <w:spacing w:line="343" w:lineRule="auto"/>
        <w:ind w:left="140" w:right="1157"/>
        <w:rPr>
          <w:rFonts w:asciiTheme="minorHAnsi" w:hAnsiTheme="minorHAnsi" w:cstheme="minorHAnsi"/>
          <w:sz w:val="24"/>
          <w:szCs w:val="24"/>
        </w:rPr>
      </w:pPr>
      <w:r w:rsidRPr="00607CC9">
        <w:rPr>
          <w:rFonts w:asciiTheme="minorHAnsi" w:hAnsiTheme="minorHAnsi" w:cstheme="minorHAnsi"/>
          <w:sz w:val="24"/>
          <w:szCs w:val="24"/>
        </w:rPr>
        <w:t>(End of clause)</w:t>
      </w:r>
    </w:p>
    <w:p w14:paraId="51B39D1C" w14:textId="77777777" w:rsidR="00097503" w:rsidRPr="00607CC9" w:rsidRDefault="00097503" w:rsidP="00607CC9">
      <w:pPr>
        <w:tabs>
          <w:tab w:val="left" w:pos="480"/>
        </w:tabs>
        <w:spacing w:line="343" w:lineRule="auto"/>
        <w:ind w:left="140" w:right="1157"/>
        <w:rPr>
          <w:rFonts w:asciiTheme="minorHAnsi" w:hAnsiTheme="minorHAnsi" w:cstheme="minorHAnsi"/>
          <w:sz w:val="24"/>
          <w:szCs w:val="24"/>
        </w:rPr>
      </w:pPr>
    </w:p>
    <w:p w14:paraId="729F1023" w14:textId="77777777" w:rsidR="009C10F8" w:rsidRPr="007900A5" w:rsidRDefault="009C10F8" w:rsidP="00097503">
      <w:pPr>
        <w:keepNext/>
        <w:keepLines/>
        <w:spacing w:before="120" w:line="343" w:lineRule="auto"/>
        <w:ind w:left="140" w:right="30"/>
        <w:rPr>
          <w:rFonts w:asciiTheme="minorHAnsi" w:hAnsiTheme="minorHAnsi" w:cstheme="minorHAnsi"/>
          <w:b/>
          <w:sz w:val="24"/>
          <w:szCs w:val="24"/>
          <w:u w:val="thick"/>
        </w:rPr>
      </w:pPr>
      <w:bookmarkStart w:id="36" w:name="_bookmark95"/>
      <w:bookmarkStart w:id="37" w:name="_bookmark97"/>
      <w:bookmarkStart w:id="38" w:name="_bookmark103"/>
      <w:bookmarkStart w:id="39" w:name="_bookmark105"/>
      <w:bookmarkEnd w:id="36"/>
      <w:bookmarkEnd w:id="37"/>
      <w:bookmarkEnd w:id="38"/>
      <w:bookmarkEnd w:id="39"/>
      <w:r w:rsidRPr="007900A5">
        <w:rPr>
          <w:rFonts w:asciiTheme="minorHAnsi" w:hAnsiTheme="minorHAnsi" w:cstheme="minorHAnsi"/>
          <w:b/>
          <w:sz w:val="24"/>
          <w:szCs w:val="24"/>
          <w:u w:val="thick"/>
        </w:rPr>
        <w:lastRenderedPageBreak/>
        <w:t>G52.223 Provisions and Clauses for Government Clauses Part 23</w:t>
      </w:r>
    </w:p>
    <w:p w14:paraId="5B3B0E2B" w14:textId="77777777" w:rsidR="0068603D" w:rsidRPr="009C10F8" w:rsidRDefault="0068603D" w:rsidP="00097503">
      <w:pPr>
        <w:pStyle w:val="Heading1"/>
        <w:keepNext/>
        <w:keepLines/>
        <w:spacing w:before="0" w:after="120"/>
        <w:rPr>
          <w:rFonts w:asciiTheme="minorHAnsi" w:hAnsiTheme="minorHAnsi" w:cstheme="minorHAnsi"/>
        </w:rPr>
      </w:pPr>
      <w:r w:rsidRPr="009C10F8">
        <w:rPr>
          <w:rFonts w:asciiTheme="minorHAnsi" w:hAnsiTheme="minorHAnsi" w:cstheme="minorHAnsi"/>
        </w:rPr>
        <w:t>G52.223-001 Hazard Warning Labels (JAN 2004)</w:t>
      </w:r>
    </w:p>
    <w:p w14:paraId="039B606A" w14:textId="77777777" w:rsidR="0068603D" w:rsidRPr="009C10F8" w:rsidRDefault="0068603D" w:rsidP="00097503">
      <w:pPr>
        <w:pStyle w:val="BodyText"/>
        <w:keepNext/>
        <w:keepLines/>
        <w:spacing w:before="0" w:after="120"/>
        <w:rPr>
          <w:rFonts w:asciiTheme="minorHAnsi" w:hAnsiTheme="minorHAnsi" w:cstheme="minorHAnsi"/>
        </w:rPr>
      </w:pPr>
      <w:r w:rsidRPr="009C10F8">
        <w:rPr>
          <w:rFonts w:asciiTheme="minorHAnsi" w:hAnsiTheme="minorHAnsi" w:cstheme="minorHAnsi"/>
        </w:rPr>
        <w:t>As prescribed in G23.303(b), use the following clause:</w:t>
      </w:r>
    </w:p>
    <w:p w14:paraId="7ACE7F59" w14:textId="77777777" w:rsidR="0068603D" w:rsidRPr="0068603D" w:rsidRDefault="0068603D" w:rsidP="00097503">
      <w:pPr>
        <w:pStyle w:val="Heading1"/>
        <w:keepNext/>
        <w:keepLines/>
        <w:spacing w:before="0" w:after="120"/>
        <w:ind w:left="0"/>
        <w:jc w:val="center"/>
        <w:rPr>
          <w:rFonts w:asciiTheme="minorHAnsi" w:hAnsiTheme="minorHAnsi" w:cstheme="minorHAnsi"/>
        </w:rPr>
      </w:pPr>
      <w:r w:rsidRPr="0068603D">
        <w:rPr>
          <w:rFonts w:asciiTheme="minorHAnsi" w:hAnsiTheme="minorHAnsi" w:cstheme="minorHAnsi"/>
        </w:rPr>
        <w:t>HAZARD WARNING LABELS (JAN 2004)</w:t>
      </w:r>
    </w:p>
    <w:p w14:paraId="5EF8660D" w14:textId="77777777" w:rsidR="0068603D" w:rsidRPr="00607CC9" w:rsidRDefault="0068603D" w:rsidP="00097503">
      <w:pPr>
        <w:pStyle w:val="Heading1"/>
        <w:keepNext/>
        <w:keepLines/>
        <w:rPr>
          <w:rFonts w:asciiTheme="minorHAnsi" w:hAnsiTheme="minorHAnsi" w:cstheme="minorHAnsi"/>
          <w:b w:val="0"/>
          <w:bCs w:val="0"/>
        </w:rPr>
      </w:pPr>
      <w:r w:rsidRPr="00607CC9">
        <w:rPr>
          <w:rFonts w:asciiTheme="minorHAnsi" w:hAnsiTheme="minorHAnsi" w:cstheme="minorHAnsi"/>
          <w:b w:val="0"/>
          <w:bCs w:val="0"/>
        </w:rPr>
        <w:t>(a) Hazardous material, as used in this clause, is defined in the Hazardous Material Identification and Material Safety Data clause of this contract.</w:t>
      </w:r>
    </w:p>
    <w:p w14:paraId="7A6FF023"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labeling requirements of one of the following statutes:</w:t>
      </w:r>
    </w:p>
    <w:p w14:paraId="335C72BD"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(1) Federal Insecticide, Fungicide and Rodenticide Act;</w:t>
      </w:r>
    </w:p>
    <w:p w14:paraId="7CAA9898"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(2) Federal Food, Drug and Cosmetics Act;</w:t>
      </w:r>
    </w:p>
    <w:p w14:paraId="37ACFA8D"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(3) Consumer Product Safety Act;</w:t>
      </w:r>
    </w:p>
    <w:p w14:paraId="0214CC77"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(4) Federal Hazardous Substances Act; or</w:t>
      </w:r>
    </w:p>
    <w:p w14:paraId="72F4B184"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(5) Federal Alcohol Administration Act.</w:t>
      </w:r>
    </w:p>
    <w:p w14:paraId="304B0F51"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(c) The offeror shall list which hazardous material listed in the Hazardous Material Identification and Material Safety Data clause of this contract will be labeled in accordance with one of the Acts in paragraphs (b)(1) through (5) of this clause instead of the Hazard Communication Standard. Any hazardous material not listed will be interpreted to mean that a label is required in accordance with the Hazard Communication Standard.</w:t>
      </w:r>
    </w:p>
    <w:p w14:paraId="4A97524B" w14:textId="77777777" w:rsidR="00607CC9" w:rsidRDefault="00607CC9" w:rsidP="0068603D">
      <w:pPr>
        <w:pStyle w:val="Heading1"/>
        <w:rPr>
          <w:rFonts w:asciiTheme="minorHAnsi" w:hAnsiTheme="minorHAnsi" w:cstheme="minorHAnsi"/>
          <w:b w:val="0"/>
          <w:bCs w:val="0"/>
        </w:rPr>
      </w:pPr>
    </w:p>
    <w:tbl>
      <w:tblPr>
        <w:tblStyle w:val="TableGrid"/>
        <w:tblW w:w="0" w:type="auto"/>
        <w:tblInd w:w="140" w:type="dxa"/>
        <w:tblLook w:val="04A0" w:firstRow="1" w:lastRow="0" w:firstColumn="1" w:lastColumn="0" w:noHBand="0" w:noVBand="1"/>
      </w:tblPr>
      <w:tblGrid>
        <w:gridCol w:w="4760"/>
        <w:gridCol w:w="4750"/>
      </w:tblGrid>
      <w:tr w:rsidR="00607CC9" w:rsidRPr="00607CC9" w14:paraId="2BA63BD3" w14:textId="77777777" w:rsidTr="00607CC9">
        <w:tc>
          <w:tcPr>
            <w:tcW w:w="4825" w:type="dxa"/>
            <w:shd w:val="clear" w:color="auto" w:fill="DBE5F1" w:themeFill="accent1" w:themeFillTint="33"/>
          </w:tcPr>
          <w:p w14:paraId="2A3CE61B" w14:textId="77777777" w:rsidR="00607CC9" w:rsidRPr="00607CC9" w:rsidRDefault="00607CC9" w:rsidP="00607CC9">
            <w:pPr>
              <w:pStyle w:val="Heading1"/>
              <w:ind w:left="0"/>
              <w:jc w:val="center"/>
              <w:rPr>
                <w:rFonts w:asciiTheme="minorHAnsi" w:hAnsiTheme="minorHAnsi" w:cstheme="minorHAnsi"/>
                <w:bCs w:val="0"/>
              </w:rPr>
            </w:pPr>
            <w:r w:rsidRPr="00607CC9">
              <w:rPr>
                <w:rFonts w:asciiTheme="minorHAnsi" w:hAnsiTheme="minorHAnsi" w:cstheme="minorHAnsi"/>
                <w:bCs w:val="0"/>
              </w:rPr>
              <w:t>Material</w:t>
            </w:r>
          </w:p>
        </w:tc>
        <w:tc>
          <w:tcPr>
            <w:tcW w:w="4825" w:type="dxa"/>
            <w:shd w:val="clear" w:color="auto" w:fill="DBE5F1" w:themeFill="accent1" w:themeFillTint="33"/>
          </w:tcPr>
          <w:p w14:paraId="7D5471FF" w14:textId="77777777" w:rsidR="00607CC9" w:rsidRPr="00607CC9" w:rsidRDefault="00607CC9" w:rsidP="00607CC9">
            <w:pPr>
              <w:pStyle w:val="Heading1"/>
              <w:ind w:left="0"/>
              <w:jc w:val="center"/>
              <w:rPr>
                <w:rFonts w:asciiTheme="minorHAnsi" w:hAnsiTheme="minorHAnsi" w:cstheme="minorHAnsi"/>
                <w:bCs w:val="0"/>
              </w:rPr>
            </w:pPr>
            <w:r w:rsidRPr="00607CC9">
              <w:rPr>
                <w:rFonts w:asciiTheme="minorHAnsi" w:hAnsiTheme="minorHAnsi" w:cstheme="minorHAnsi"/>
                <w:bCs w:val="0"/>
              </w:rPr>
              <w:t>Act</w:t>
            </w:r>
          </w:p>
        </w:tc>
      </w:tr>
      <w:tr w:rsidR="00607CC9" w14:paraId="32BC011B" w14:textId="77777777" w:rsidTr="00607CC9">
        <w:tc>
          <w:tcPr>
            <w:tcW w:w="4825" w:type="dxa"/>
          </w:tcPr>
          <w:p w14:paraId="2351CE9E" w14:textId="77777777" w:rsidR="00607CC9" w:rsidRDefault="00607CC9" w:rsidP="0068603D">
            <w:pPr>
              <w:pStyle w:val="Heading1"/>
              <w:ind w:left="0"/>
              <w:rPr>
                <w:rFonts w:asciiTheme="minorHAnsi" w:hAnsiTheme="minorHAnsi" w:cstheme="minorHAnsi"/>
                <w:b w:val="0"/>
                <w:bCs w:val="0"/>
              </w:rPr>
            </w:pPr>
            <w:r w:rsidRPr="00607CC9">
              <w:rPr>
                <w:rFonts w:asciiTheme="minorHAnsi" w:hAnsiTheme="minorHAnsi" w:cstheme="minorHAnsi"/>
                <w:b w:val="0"/>
                <w:bCs w:val="0"/>
              </w:rPr>
              <w:t>[If none, insert “None”]</w:t>
            </w:r>
          </w:p>
        </w:tc>
        <w:tc>
          <w:tcPr>
            <w:tcW w:w="4825" w:type="dxa"/>
          </w:tcPr>
          <w:p w14:paraId="14704962" w14:textId="77777777" w:rsidR="00607CC9" w:rsidRDefault="00607CC9" w:rsidP="0068603D">
            <w:pPr>
              <w:pStyle w:val="Heading1"/>
              <w:ind w:left="0"/>
              <w:rPr>
                <w:rFonts w:asciiTheme="minorHAnsi" w:hAnsiTheme="minorHAnsi" w:cstheme="minorHAnsi"/>
                <w:b w:val="0"/>
                <w:bCs w:val="0"/>
              </w:rPr>
            </w:pPr>
          </w:p>
        </w:tc>
      </w:tr>
      <w:tr w:rsidR="00607CC9" w14:paraId="273507CB" w14:textId="77777777" w:rsidTr="00607CC9">
        <w:tc>
          <w:tcPr>
            <w:tcW w:w="4825" w:type="dxa"/>
          </w:tcPr>
          <w:p w14:paraId="71832DBD" w14:textId="77777777" w:rsidR="00607CC9" w:rsidRDefault="00607CC9" w:rsidP="0068603D">
            <w:pPr>
              <w:pStyle w:val="Heading1"/>
              <w:ind w:left="0"/>
              <w:rPr>
                <w:rFonts w:asciiTheme="minorHAnsi" w:hAnsiTheme="minorHAnsi" w:cstheme="minorHAnsi"/>
                <w:b w:val="0"/>
                <w:bCs w:val="0"/>
              </w:rPr>
            </w:pPr>
          </w:p>
        </w:tc>
        <w:tc>
          <w:tcPr>
            <w:tcW w:w="4825" w:type="dxa"/>
          </w:tcPr>
          <w:p w14:paraId="507EB00F" w14:textId="77777777" w:rsidR="00607CC9" w:rsidRDefault="00607CC9" w:rsidP="0068603D">
            <w:pPr>
              <w:pStyle w:val="Heading1"/>
              <w:ind w:left="0"/>
              <w:rPr>
                <w:rFonts w:asciiTheme="minorHAnsi" w:hAnsiTheme="minorHAnsi" w:cstheme="minorHAnsi"/>
                <w:b w:val="0"/>
                <w:bCs w:val="0"/>
              </w:rPr>
            </w:pPr>
          </w:p>
        </w:tc>
      </w:tr>
    </w:tbl>
    <w:p w14:paraId="3878B024" w14:textId="77777777" w:rsidR="00607CC9" w:rsidRDefault="00607CC9" w:rsidP="0068603D">
      <w:pPr>
        <w:pStyle w:val="Heading1"/>
        <w:rPr>
          <w:rFonts w:asciiTheme="minorHAnsi" w:hAnsiTheme="minorHAnsi" w:cstheme="minorHAnsi"/>
          <w:b w:val="0"/>
          <w:bCs w:val="0"/>
        </w:rPr>
      </w:pPr>
    </w:p>
    <w:p w14:paraId="090A342A" w14:textId="77777777" w:rsidR="0068603D" w:rsidRPr="00607CC9"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14:paraId="677FF5FD" w14:textId="77777777" w:rsidR="0068603D" w:rsidRDefault="0068603D" w:rsidP="0068603D">
      <w:pPr>
        <w:pStyle w:val="Heading1"/>
        <w:rPr>
          <w:rFonts w:asciiTheme="minorHAnsi" w:hAnsiTheme="minorHAnsi" w:cstheme="minorHAnsi"/>
          <w:b w:val="0"/>
          <w:bCs w:val="0"/>
        </w:rPr>
      </w:pPr>
      <w:r w:rsidRPr="00607CC9">
        <w:rPr>
          <w:rFonts w:asciiTheme="minorHAnsi" w:hAnsiTheme="minorHAnsi" w:cstheme="minorHAnsi"/>
          <w:b w:val="0"/>
          <w:bCs w:val="0"/>
        </w:rPr>
        <w:t>(End of clause)</w:t>
      </w:r>
    </w:p>
    <w:p w14:paraId="330CD6BC" w14:textId="77777777" w:rsidR="007E41A3" w:rsidRPr="00607CC9" w:rsidRDefault="007E41A3" w:rsidP="0068603D">
      <w:pPr>
        <w:pStyle w:val="Heading1"/>
        <w:rPr>
          <w:rFonts w:asciiTheme="minorHAnsi" w:hAnsiTheme="minorHAnsi" w:cstheme="minorHAnsi"/>
          <w:b w:val="0"/>
          <w:bCs w:val="0"/>
        </w:rPr>
      </w:pPr>
    </w:p>
    <w:p w14:paraId="0E96AC63" w14:textId="77777777" w:rsidR="00647A6D" w:rsidRPr="00647A6D" w:rsidRDefault="00647A6D" w:rsidP="009C10F8">
      <w:pPr>
        <w:pStyle w:val="Heading1"/>
        <w:ind w:left="0"/>
        <w:rPr>
          <w:rFonts w:asciiTheme="minorHAnsi" w:hAnsiTheme="minorHAnsi" w:cstheme="minorHAnsi"/>
          <w:bCs w:val="0"/>
        </w:rPr>
      </w:pPr>
      <w:r>
        <w:rPr>
          <w:rFonts w:asciiTheme="minorHAnsi" w:hAnsiTheme="minorHAnsi" w:cstheme="minorHAnsi"/>
          <w:bCs w:val="0"/>
        </w:rPr>
        <w:t>G</w:t>
      </w:r>
      <w:r w:rsidRPr="00647A6D">
        <w:rPr>
          <w:rFonts w:asciiTheme="minorHAnsi" w:hAnsiTheme="minorHAnsi" w:cstheme="minorHAnsi"/>
          <w:bCs w:val="0"/>
        </w:rPr>
        <w:t>52.223-004 Hazardous Waste Liability and Indemnification (DEC 2016)</w:t>
      </w:r>
    </w:p>
    <w:p w14:paraId="45600D62" w14:textId="77777777" w:rsidR="00647A6D" w:rsidRPr="009C10F8" w:rsidRDefault="00647A6D" w:rsidP="009C10F8">
      <w:pPr>
        <w:pStyle w:val="Heading1"/>
        <w:ind w:left="0"/>
        <w:rPr>
          <w:rFonts w:asciiTheme="minorHAnsi" w:hAnsiTheme="minorHAnsi" w:cstheme="minorHAnsi"/>
          <w:b w:val="0"/>
          <w:bCs w:val="0"/>
        </w:rPr>
      </w:pPr>
      <w:r w:rsidRPr="009C10F8">
        <w:rPr>
          <w:rFonts w:asciiTheme="minorHAnsi" w:hAnsiTheme="minorHAnsi" w:cstheme="minorHAnsi"/>
          <w:b w:val="0"/>
          <w:bCs w:val="0"/>
        </w:rPr>
        <w:t>As prescribed in G23.7001, use the following clause:</w:t>
      </w:r>
    </w:p>
    <w:p w14:paraId="10EE4404" w14:textId="77777777" w:rsidR="00647A6D" w:rsidRPr="00647A6D" w:rsidRDefault="00647A6D" w:rsidP="009C10F8">
      <w:pPr>
        <w:pStyle w:val="Heading1"/>
        <w:spacing w:before="86"/>
        <w:ind w:left="0"/>
        <w:jc w:val="center"/>
        <w:rPr>
          <w:rFonts w:asciiTheme="minorHAnsi" w:hAnsiTheme="minorHAnsi" w:cstheme="minorHAnsi"/>
        </w:rPr>
      </w:pPr>
      <w:r w:rsidRPr="00647A6D">
        <w:rPr>
          <w:rFonts w:asciiTheme="minorHAnsi" w:hAnsiTheme="minorHAnsi" w:cstheme="minorHAnsi"/>
        </w:rPr>
        <w:t>HAZARDOUS WASTE LIABILITY AND INDEMNIFICATION (DEC 2016)</w:t>
      </w:r>
    </w:p>
    <w:p w14:paraId="1FB41802" w14:textId="77777777" w:rsidR="00647A6D" w:rsidRPr="00B42CC6" w:rsidRDefault="00647A6D" w:rsidP="00647A6D">
      <w:pPr>
        <w:pStyle w:val="Heading1"/>
        <w:rPr>
          <w:rFonts w:asciiTheme="minorHAnsi" w:hAnsiTheme="minorHAnsi" w:cstheme="minorHAnsi"/>
          <w:b w:val="0"/>
          <w:bCs w:val="0"/>
        </w:rPr>
      </w:pPr>
      <w:r w:rsidRPr="00B42CC6">
        <w:rPr>
          <w:rFonts w:asciiTheme="minorHAnsi" w:hAnsiTheme="minorHAnsi" w:cstheme="minorHAnsi"/>
          <w:b w:val="0"/>
          <w:bCs w:val="0"/>
        </w:rPr>
        <w:t xml:space="preserve">Upon receipt by the contractor of hazardous waste for transportation and/or disposal, the </w:t>
      </w:r>
      <w:r w:rsidRPr="00B42CC6">
        <w:rPr>
          <w:rFonts w:asciiTheme="minorHAnsi" w:hAnsiTheme="minorHAnsi" w:cstheme="minorHAnsi"/>
          <w:b w:val="0"/>
          <w:bCs w:val="0"/>
        </w:rPr>
        <w:lastRenderedPageBreak/>
        <w:t>contractor agrees to indemnify and hold the Government harmless from any and all financial responsibility arising from pollution liability and/or pollution-related damages, costs, claims, demands and expenses, including but not limited to Comprehensive Environmental Response, Compensation and Liability Act (CERCLA) liability, to the extent it is caused by the contractor’s negligence and provided that the liability, damages, loss or claim does not result from the negligence of the Government or the misidentification or other failure to properly identify, package, or store the waste by the Government.</w:t>
      </w:r>
    </w:p>
    <w:p w14:paraId="5B09D44D" w14:textId="77777777" w:rsidR="0068603D" w:rsidRPr="00B42CC6" w:rsidRDefault="00647A6D" w:rsidP="00647A6D">
      <w:pPr>
        <w:pStyle w:val="Heading1"/>
        <w:rPr>
          <w:rFonts w:asciiTheme="minorHAnsi" w:hAnsiTheme="minorHAnsi" w:cstheme="minorHAnsi"/>
          <w:b w:val="0"/>
          <w:bCs w:val="0"/>
        </w:rPr>
      </w:pPr>
      <w:r w:rsidRPr="00B42CC6">
        <w:rPr>
          <w:rFonts w:asciiTheme="minorHAnsi" w:hAnsiTheme="minorHAnsi" w:cstheme="minorHAnsi"/>
          <w:b w:val="0"/>
          <w:bCs w:val="0"/>
        </w:rPr>
        <w:t>(End of clause)</w:t>
      </w:r>
    </w:p>
    <w:p w14:paraId="23226411" w14:textId="77777777" w:rsidR="00647A6D" w:rsidRDefault="00647A6D">
      <w:pPr>
        <w:pStyle w:val="Heading1"/>
        <w:ind w:right="906"/>
        <w:rPr>
          <w:rFonts w:asciiTheme="minorHAnsi" w:hAnsiTheme="minorHAnsi" w:cstheme="minorHAnsi"/>
        </w:rPr>
      </w:pPr>
      <w:bookmarkStart w:id="40" w:name="_bookmark109"/>
      <w:bookmarkEnd w:id="40"/>
    </w:p>
    <w:p w14:paraId="7965AEB3" w14:textId="77777777" w:rsidR="009C10F8" w:rsidRPr="009C10F8" w:rsidRDefault="009C10F8" w:rsidP="009C10F8">
      <w:pPr>
        <w:pStyle w:val="Heading1"/>
        <w:spacing w:before="0" w:after="120"/>
        <w:ind w:left="0"/>
        <w:rPr>
          <w:rFonts w:asciiTheme="minorHAnsi" w:hAnsiTheme="minorHAnsi" w:cstheme="minorHAnsi"/>
          <w:bCs w:val="0"/>
        </w:rPr>
      </w:pPr>
      <w:r w:rsidRPr="009C10F8">
        <w:rPr>
          <w:rFonts w:asciiTheme="minorHAnsi" w:hAnsiTheme="minorHAnsi" w:cstheme="minorHAnsi"/>
          <w:bCs w:val="0"/>
        </w:rPr>
        <w:t xml:space="preserve">G52.223-005 Prohibition on Storage and Disposal of Toxic and Hazardous Materials (JAN 2004) </w:t>
      </w:r>
    </w:p>
    <w:p w14:paraId="4CEBF0A7" w14:textId="77777777" w:rsidR="009C10F8" w:rsidRPr="009C10F8" w:rsidRDefault="009C10F8" w:rsidP="009C10F8">
      <w:pPr>
        <w:pStyle w:val="Heading1"/>
        <w:spacing w:before="0" w:after="120"/>
        <w:ind w:left="0"/>
        <w:rPr>
          <w:rFonts w:asciiTheme="minorHAnsi" w:hAnsiTheme="minorHAnsi" w:cstheme="minorHAnsi"/>
          <w:b w:val="0"/>
          <w:bCs w:val="0"/>
        </w:rPr>
      </w:pPr>
      <w:r w:rsidRPr="009C10F8">
        <w:rPr>
          <w:rFonts w:asciiTheme="minorHAnsi" w:hAnsiTheme="minorHAnsi" w:cstheme="minorHAnsi"/>
          <w:b w:val="0"/>
          <w:bCs w:val="0"/>
        </w:rPr>
        <w:t xml:space="preserve">As prescribed in G23.7102(a), use the following clause: </w:t>
      </w:r>
    </w:p>
    <w:p w14:paraId="127C189A" w14:textId="77777777" w:rsidR="009C10F8" w:rsidRPr="009C10F8" w:rsidRDefault="009C10F8" w:rsidP="009C10F8">
      <w:pPr>
        <w:pStyle w:val="Heading1"/>
        <w:spacing w:before="0" w:after="120"/>
        <w:ind w:left="0"/>
        <w:jc w:val="center"/>
        <w:rPr>
          <w:rFonts w:asciiTheme="minorHAnsi" w:hAnsiTheme="minorHAnsi" w:cstheme="minorHAnsi"/>
        </w:rPr>
      </w:pPr>
      <w:r w:rsidRPr="009C10F8">
        <w:rPr>
          <w:rFonts w:asciiTheme="minorHAnsi" w:hAnsiTheme="minorHAnsi" w:cstheme="minorHAnsi"/>
        </w:rPr>
        <w:t xml:space="preserve">PROHIBITION ON STORAGE AND DISPOSAL OF TOXIC AND HAZARDOUS MATERIALS (JAN 2004) </w:t>
      </w:r>
    </w:p>
    <w:p w14:paraId="3DC88EE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Definitions. As used in this clause: </w:t>
      </w:r>
    </w:p>
    <w:p w14:paraId="5220292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w:t>
      </w:r>
      <w:r w:rsidRPr="009C10F8">
        <w:rPr>
          <w:rFonts w:asciiTheme="minorHAnsi" w:hAnsiTheme="minorHAnsi"/>
          <w:i/>
          <w:iCs/>
        </w:rPr>
        <w:t xml:space="preserve">Storage </w:t>
      </w:r>
      <w:r w:rsidRPr="009C10F8">
        <w:rPr>
          <w:rFonts w:asciiTheme="minorHAnsi" w:hAnsiTheme="minorHAnsi"/>
        </w:rPr>
        <w:t xml:space="preserve">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Government items, equipment, or facilities. </w:t>
      </w:r>
    </w:p>
    <w:p w14:paraId="36D6F40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w:t>
      </w:r>
      <w:r w:rsidRPr="009C10F8">
        <w:rPr>
          <w:rFonts w:asciiTheme="minorHAnsi" w:hAnsiTheme="minorHAnsi"/>
          <w:i/>
          <w:iCs/>
        </w:rPr>
        <w:t xml:space="preserve">Toxic or hazardous materials </w:t>
      </w:r>
      <w:r w:rsidRPr="009C10F8">
        <w:rPr>
          <w:rFonts w:asciiTheme="minorHAnsi" w:hAnsiTheme="minorHAnsi"/>
        </w:rPr>
        <w:t xml:space="preserve">means those materials identified in the EPA Title III List of Lists. </w:t>
      </w:r>
    </w:p>
    <w:p w14:paraId="6F5CF2A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contractor is prohibited from transporting, storing, disposing, or using toxic or hazardous materials in performing this contract except for those materials listed in (c) below or when authorized in writing by the Contracting Officer. </w:t>
      </w:r>
    </w:p>
    <w:p w14:paraId="5BD6EF4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following toxic and hazardous materials are authorized for use in the performance of this contract: </w:t>
      </w:r>
    </w:p>
    <w:p w14:paraId="5FA555C5" w14:textId="77777777" w:rsidR="009C10F8" w:rsidRPr="009C10F8" w:rsidRDefault="009C10F8" w:rsidP="009C10F8">
      <w:pPr>
        <w:pStyle w:val="Default"/>
        <w:rPr>
          <w:rFonts w:asciiTheme="minorHAnsi" w:hAnsiTheme="minorHAnsi"/>
        </w:rPr>
      </w:pPr>
    </w:p>
    <w:tbl>
      <w:tblPr>
        <w:tblStyle w:val="TableGrid"/>
        <w:tblW w:w="0" w:type="auto"/>
        <w:tblLook w:val="04A0" w:firstRow="1" w:lastRow="0" w:firstColumn="1" w:lastColumn="0" w:noHBand="0" w:noVBand="1"/>
      </w:tblPr>
      <w:tblGrid>
        <w:gridCol w:w="3216"/>
        <w:gridCol w:w="3217"/>
        <w:gridCol w:w="3217"/>
      </w:tblGrid>
      <w:tr w:rsidR="009C10F8" w:rsidRPr="009C10F8" w14:paraId="074CB190" w14:textId="77777777" w:rsidTr="009C10F8">
        <w:tc>
          <w:tcPr>
            <w:tcW w:w="3216" w:type="dxa"/>
            <w:shd w:val="clear" w:color="auto" w:fill="C6D9F1" w:themeFill="text2" w:themeFillTint="33"/>
          </w:tcPr>
          <w:p w14:paraId="64D85981" w14:textId="77777777" w:rsidR="009C10F8" w:rsidRPr="009C10F8" w:rsidRDefault="009C10F8" w:rsidP="009C10F8">
            <w:pPr>
              <w:pStyle w:val="Default"/>
              <w:jc w:val="center"/>
              <w:rPr>
                <w:rFonts w:asciiTheme="minorHAnsi" w:hAnsiTheme="minorHAnsi"/>
                <w:b/>
              </w:rPr>
            </w:pPr>
            <w:r w:rsidRPr="009C10F8">
              <w:rPr>
                <w:rFonts w:asciiTheme="minorHAnsi" w:hAnsiTheme="minorHAnsi"/>
                <w:b/>
              </w:rPr>
              <w:t>TOXIC MATERIAL</w:t>
            </w:r>
          </w:p>
        </w:tc>
        <w:tc>
          <w:tcPr>
            <w:tcW w:w="3217" w:type="dxa"/>
            <w:shd w:val="clear" w:color="auto" w:fill="C6D9F1" w:themeFill="text2" w:themeFillTint="33"/>
          </w:tcPr>
          <w:p w14:paraId="5AEE9C21" w14:textId="77777777" w:rsidR="009C10F8" w:rsidRPr="009C10F8" w:rsidRDefault="009C10F8" w:rsidP="009C10F8">
            <w:pPr>
              <w:pStyle w:val="Default"/>
              <w:jc w:val="center"/>
              <w:rPr>
                <w:rFonts w:asciiTheme="minorHAnsi" w:hAnsiTheme="minorHAnsi"/>
                <w:b/>
              </w:rPr>
            </w:pPr>
            <w:r w:rsidRPr="009C10F8">
              <w:rPr>
                <w:rFonts w:asciiTheme="minorHAnsi" w:hAnsiTheme="minorHAnsi"/>
                <w:b/>
              </w:rPr>
              <w:t>USE</w:t>
            </w:r>
          </w:p>
        </w:tc>
        <w:tc>
          <w:tcPr>
            <w:tcW w:w="3217" w:type="dxa"/>
            <w:shd w:val="clear" w:color="auto" w:fill="C6D9F1" w:themeFill="text2" w:themeFillTint="33"/>
          </w:tcPr>
          <w:p w14:paraId="0EE877E8" w14:textId="77777777" w:rsidR="009C10F8" w:rsidRPr="009C10F8" w:rsidRDefault="009C10F8" w:rsidP="009C10F8">
            <w:pPr>
              <w:pStyle w:val="Default"/>
              <w:jc w:val="center"/>
              <w:rPr>
                <w:rFonts w:asciiTheme="minorHAnsi" w:hAnsiTheme="minorHAnsi"/>
                <w:b/>
              </w:rPr>
            </w:pPr>
            <w:r w:rsidRPr="009C10F8">
              <w:rPr>
                <w:rFonts w:asciiTheme="minorHAnsi" w:hAnsiTheme="minorHAnsi"/>
                <w:b/>
              </w:rPr>
              <w:t>LIMITATIONS</w:t>
            </w:r>
          </w:p>
        </w:tc>
      </w:tr>
      <w:tr w:rsidR="009C10F8" w:rsidRPr="009C10F8" w14:paraId="7110D72D" w14:textId="77777777" w:rsidTr="009C10F8">
        <w:tc>
          <w:tcPr>
            <w:tcW w:w="3216" w:type="dxa"/>
          </w:tcPr>
          <w:p w14:paraId="24449038" w14:textId="77777777" w:rsidR="009C10F8" w:rsidRPr="009C10F8" w:rsidRDefault="009C10F8" w:rsidP="009C10F8">
            <w:pPr>
              <w:pStyle w:val="Default"/>
              <w:rPr>
                <w:rFonts w:asciiTheme="minorHAnsi" w:hAnsiTheme="minorHAnsi"/>
              </w:rPr>
            </w:pPr>
          </w:p>
        </w:tc>
        <w:tc>
          <w:tcPr>
            <w:tcW w:w="3217" w:type="dxa"/>
          </w:tcPr>
          <w:p w14:paraId="755D82F1" w14:textId="77777777" w:rsidR="009C10F8" w:rsidRPr="009C10F8" w:rsidRDefault="009C10F8" w:rsidP="009C10F8">
            <w:pPr>
              <w:pStyle w:val="Default"/>
              <w:rPr>
                <w:rFonts w:asciiTheme="minorHAnsi" w:hAnsiTheme="minorHAnsi"/>
              </w:rPr>
            </w:pPr>
          </w:p>
        </w:tc>
        <w:tc>
          <w:tcPr>
            <w:tcW w:w="3217" w:type="dxa"/>
          </w:tcPr>
          <w:p w14:paraId="1F754626" w14:textId="77777777" w:rsidR="009C10F8" w:rsidRPr="009C10F8" w:rsidRDefault="009C10F8" w:rsidP="009C10F8">
            <w:pPr>
              <w:pStyle w:val="Default"/>
              <w:rPr>
                <w:rFonts w:asciiTheme="minorHAnsi" w:hAnsiTheme="minorHAnsi"/>
              </w:rPr>
            </w:pPr>
          </w:p>
        </w:tc>
      </w:tr>
      <w:tr w:rsidR="009C10F8" w:rsidRPr="009C10F8" w14:paraId="364B5799" w14:textId="77777777" w:rsidTr="009C10F8">
        <w:tc>
          <w:tcPr>
            <w:tcW w:w="3216" w:type="dxa"/>
          </w:tcPr>
          <w:p w14:paraId="2E1BBC1B" w14:textId="77777777" w:rsidR="009C10F8" w:rsidRPr="009C10F8" w:rsidRDefault="009C10F8" w:rsidP="009C10F8">
            <w:pPr>
              <w:pStyle w:val="Default"/>
              <w:rPr>
                <w:rFonts w:asciiTheme="minorHAnsi" w:hAnsiTheme="minorHAnsi"/>
              </w:rPr>
            </w:pPr>
          </w:p>
        </w:tc>
        <w:tc>
          <w:tcPr>
            <w:tcW w:w="3217" w:type="dxa"/>
          </w:tcPr>
          <w:p w14:paraId="790C1ADE" w14:textId="77777777" w:rsidR="009C10F8" w:rsidRPr="009C10F8" w:rsidRDefault="009C10F8" w:rsidP="009C10F8">
            <w:pPr>
              <w:pStyle w:val="Default"/>
              <w:rPr>
                <w:rFonts w:asciiTheme="minorHAnsi" w:hAnsiTheme="minorHAnsi"/>
              </w:rPr>
            </w:pPr>
          </w:p>
        </w:tc>
        <w:tc>
          <w:tcPr>
            <w:tcW w:w="3217" w:type="dxa"/>
          </w:tcPr>
          <w:p w14:paraId="606FA64A" w14:textId="77777777" w:rsidR="009C10F8" w:rsidRPr="009C10F8" w:rsidRDefault="009C10F8" w:rsidP="009C10F8">
            <w:pPr>
              <w:pStyle w:val="Default"/>
              <w:rPr>
                <w:rFonts w:asciiTheme="minorHAnsi" w:hAnsiTheme="minorHAnsi"/>
              </w:rPr>
            </w:pPr>
          </w:p>
        </w:tc>
      </w:tr>
      <w:tr w:rsidR="009C10F8" w:rsidRPr="009C10F8" w14:paraId="5E36413D" w14:textId="77777777" w:rsidTr="009C10F8">
        <w:tc>
          <w:tcPr>
            <w:tcW w:w="3216" w:type="dxa"/>
          </w:tcPr>
          <w:p w14:paraId="036C65F2" w14:textId="77777777" w:rsidR="009C10F8" w:rsidRPr="009C10F8" w:rsidRDefault="009C10F8" w:rsidP="009C10F8">
            <w:pPr>
              <w:pStyle w:val="Default"/>
              <w:rPr>
                <w:rFonts w:asciiTheme="minorHAnsi" w:hAnsiTheme="minorHAnsi"/>
              </w:rPr>
            </w:pPr>
          </w:p>
        </w:tc>
        <w:tc>
          <w:tcPr>
            <w:tcW w:w="3217" w:type="dxa"/>
          </w:tcPr>
          <w:p w14:paraId="708FB4D3" w14:textId="77777777" w:rsidR="009C10F8" w:rsidRPr="009C10F8" w:rsidRDefault="009C10F8" w:rsidP="009C10F8">
            <w:pPr>
              <w:pStyle w:val="Default"/>
              <w:rPr>
                <w:rFonts w:asciiTheme="minorHAnsi" w:hAnsiTheme="minorHAnsi"/>
              </w:rPr>
            </w:pPr>
          </w:p>
        </w:tc>
        <w:tc>
          <w:tcPr>
            <w:tcW w:w="3217" w:type="dxa"/>
          </w:tcPr>
          <w:p w14:paraId="54190088" w14:textId="77777777" w:rsidR="009C10F8" w:rsidRPr="009C10F8" w:rsidRDefault="009C10F8" w:rsidP="009C10F8">
            <w:pPr>
              <w:pStyle w:val="Default"/>
              <w:rPr>
                <w:rFonts w:asciiTheme="minorHAnsi" w:hAnsiTheme="minorHAnsi"/>
              </w:rPr>
            </w:pPr>
          </w:p>
        </w:tc>
      </w:tr>
    </w:tbl>
    <w:p w14:paraId="6271A73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(End of clause)</w:t>
      </w:r>
    </w:p>
    <w:p w14:paraId="3D28AB98" w14:textId="77777777" w:rsidR="009C10F8" w:rsidRDefault="009C10F8">
      <w:pPr>
        <w:pStyle w:val="Heading1"/>
        <w:ind w:right="906"/>
        <w:rPr>
          <w:rFonts w:asciiTheme="minorHAnsi" w:hAnsiTheme="minorHAnsi" w:cstheme="minorHAnsi"/>
        </w:rPr>
      </w:pPr>
    </w:p>
    <w:p w14:paraId="5C4BAC0D" w14:textId="77777777" w:rsidR="00841B5C" w:rsidRPr="007900A5" w:rsidRDefault="00261D91">
      <w:pPr>
        <w:pStyle w:val="Heading1"/>
        <w:ind w:right="906"/>
        <w:rPr>
          <w:rFonts w:asciiTheme="minorHAnsi" w:hAnsiTheme="minorHAnsi" w:cstheme="minorHAnsi"/>
        </w:rPr>
      </w:pPr>
      <w:r w:rsidRPr="007900A5">
        <w:rPr>
          <w:rFonts w:asciiTheme="minorHAnsi" w:hAnsiTheme="minorHAnsi" w:cstheme="minorHAnsi"/>
        </w:rPr>
        <w:t>G52.223-006 Contractor Compliance With Environmental, Occupational Safety and Health, and System Safety Requirements (OCT 1997)</w:t>
      </w:r>
    </w:p>
    <w:p w14:paraId="5E1453A6"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G2</w:t>
      </w:r>
      <w:r w:rsidRPr="007900A5">
        <w:rPr>
          <w:rFonts w:asciiTheme="minorHAnsi" w:hAnsiTheme="minorHAnsi" w:cstheme="minorHAnsi"/>
        </w:rPr>
        <w:t>3.7102(b), use the following clause:</w:t>
      </w:r>
    </w:p>
    <w:p w14:paraId="4CD9FAD8" w14:textId="77777777" w:rsidR="00841B5C" w:rsidRPr="007900A5" w:rsidRDefault="00261D91" w:rsidP="009C10F8">
      <w:pPr>
        <w:pStyle w:val="Heading1"/>
        <w:ind w:left="0" w:right="524" w:hanging="8"/>
        <w:jc w:val="center"/>
        <w:rPr>
          <w:rFonts w:asciiTheme="minorHAnsi" w:hAnsiTheme="minorHAnsi" w:cstheme="minorHAnsi"/>
        </w:rPr>
      </w:pPr>
      <w:r w:rsidRPr="007900A5">
        <w:rPr>
          <w:rFonts w:asciiTheme="minorHAnsi" w:hAnsiTheme="minorHAnsi" w:cstheme="minorHAnsi"/>
        </w:rPr>
        <w:t>CONTRACTOR COMPLIANCE WITH ENVIRONMENTAL, OCCUPATIONAL SAFETY AND HEALTH, AND SYSTEM SAFETY REQUIREMENTS (OCT 1997)</w:t>
      </w:r>
    </w:p>
    <w:p w14:paraId="61790DC1" w14:textId="77777777" w:rsidR="00841B5C" w:rsidRPr="007900A5" w:rsidRDefault="00261D91">
      <w:pPr>
        <w:pStyle w:val="ListParagraph"/>
        <w:numPr>
          <w:ilvl w:val="0"/>
          <w:numId w:val="99"/>
        </w:numPr>
        <w:tabs>
          <w:tab w:val="left" w:pos="467"/>
        </w:tabs>
        <w:spacing w:before="56"/>
        <w:ind w:firstLine="0"/>
        <w:rPr>
          <w:rFonts w:asciiTheme="minorHAnsi" w:hAnsiTheme="minorHAnsi" w:cstheme="minorHAnsi"/>
          <w:sz w:val="24"/>
          <w:szCs w:val="24"/>
        </w:rPr>
      </w:pPr>
      <w:r w:rsidRPr="007900A5">
        <w:rPr>
          <w:rFonts w:asciiTheme="minorHAnsi" w:hAnsiTheme="minorHAnsi" w:cstheme="minorHAnsi"/>
          <w:sz w:val="24"/>
          <w:szCs w:val="24"/>
        </w:rPr>
        <w:t>In performing work under this contract, the contractor shall comply</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with-</w:t>
      </w:r>
    </w:p>
    <w:p w14:paraId="7C11846B" w14:textId="77777777" w:rsidR="00841B5C" w:rsidRPr="007900A5" w:rsidRDefault="00261D91">
      <w:pPr>
        <w:pStyle w:val="ListParagraph"/>
        <w:numPr>
          <w:ilvl w:val="1"/>
          <w:numId w:val="99"/>
        </w:numPr>
        <w:tabs>
          <w:tab w:val="left" w:pos="479"/>
        </w:tabs>
        <w:ind w:right="513" w:firstLine="0"/>
        <w:jc w:val="both"/>
        <w:rPr>
          <w:rFonts w:asciiTheme="minorHAnsi" w:hAnsiTheme="minorHAnsi" w:cstheme="minorHAnsi"/>
          <w:sz w:val="24"/>
          <w:szCs w:val="24"/>
        </w:rPr>
      </w:pPr>
      <w:r w:rsidRPr="007900A5">
        <w:rPr>
          <w:rFonts w:asciiTheme="minorHAnsi" w:hAnsiTheme="minorHAnsi" w:cstheme="minorHAnsi"/>
          <w:sz w:val="24"/>
          <w:szCs w:val="24"/>
        </w:rPr>
        <w:t>All applicable Federal, State, and local environmental, occupational safety and health,</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and system safety laws, regulations, policies and procedures in effect as of the date the contract is executed;</w:t>
      </w:r>
    </w:p>
    <w:p w14:paraId="4711FEDF" w14:textId="77777777" w:rsidR="00841B5C" w:rsidRPr="007900A5" w:rsidRDefault="00261D91">
      <w:pPr>
        <w:pStyle w:val="ListParagraph"/>
        <w:numPr>
          <w:ilvl w:val="1"/>
          <w:numId w:val="99"/>
        </w:numPr>
        <w:tabs>
          <w:tab w:val="left" w:pos="479"/>
        </w:tabs>
        <w:ind w:right="564" w:firstLine="0"/>
        <w:rPr>
          <w:rFonts w:asciiTheme="minorHAnsi" w:hAnsiTheme="minorHAnsi" w:cstheme="minorHAnsi"/>
          <w:sz w:val="24"/>
          <w:szCs w:val="24"/>
        </w:rPr>
      </w:pPr>
      <w:r w:rsidRPr="007900A5">
        <w:rPr>
          <w:rFonts w:asciiTheme="minorHAnsi" w:hAnsiTheme="minorHAnsi" w:cstheme="minorHAnsi"/>
          <w:sz w:val="24"/>
          <w:szCs w:val="24"/>
        </w:rPr>
        <w:lastRenderedPageBreak/>
        <w:t>Any regulations, policies and procedures in effect at any Government facility where</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work will be</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performed;</w:t>
      </w:r>
    </w:p>
    <w:p w14:paraId="186B908C" w14:textId="77777777" w:rsidR="00841B5C" w:rsidRPr="007900A5" w:rsidRDefault="00261D91">
      <w:pPr>
        <w:pStyle w:val="ListParagraph"/>
        <w:numPr>
          <w:ilvl w:val="1"/>
          <w:numId w:val="99"/>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Any contract specific requirements;</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and</w:t>
      </w:r>
    </w:p>
    <w:p w14:paraId="71951509" w14:textId="77777777" w:rsidR="00841B5C" w:rsidRPr="007900A5" w:rsidRDefault="00261D91">
      <w:pPr>
        <w:pStyle w:val="ListParagraph"/>
        <w:numPr>
          <w:ilvl w:val="1"/>
          <w:numId w:val="99"/>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Any Contracting Officer</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direction.</w:t>
      </w:r>
    </w:p>
    <w:p w14:paraId="7F54F3BA" w14:textId="77777777" w:rsidR="00841B5C" w:rsidRPr="007900A5" w:rsidRDefault="00261D91">
      <w:pPr>
        <w:pStyle w:val="ListParagraph"/>
        <w:numPr>
          <w:ilvl w:val="0"/>
          <w:numId w:val="99"/>
        </w:numPr>
        <w:tabs>
          <w:tab w:val="left" w:pos="479"/>
        </w:tabs>
        <w:ind w:right="338" w:firstLine="0"/>
        <w:rPr>
          <w:rFonts w:asciiTheme="minorHAnsi" w:hAnsiTheme="minorHAnsi" w:cstheme="minorHAnsi"/>
          <w:sz w:val="24"/>
          <w:szCs w:val="24"/>
        </w:rPr>
      </w:pPr>
      <w:r w:rsidRPr="007900A5">
        <w:rPr>
          <w:rFonts w:asciiTheme="minorHAnsi" w:hAnsiTheme="minorHAnsi" w:cstheme="minorHAnsi"/>
          <w:sz w:val="24"/>
          <w:szCs w:val="24"/>
        </w:rPr>
        <w:t>Conflicting Requirements. The contractor shall provide written notification to the Contracting Officer of any conflicts in requirements. The notification will describe the conflicting requirements and their source; provide an estimate of any impact to the contract’s cost, schedule, and any other terms and conditions; and provide a recommended solution. The notification will also identify any external organizations that the Contracting Officer or the contractor may have to coordinate with in order to implement the solution. The Contracting Officer will review the notification and provide written direction. Until the Contracting</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Officer issues that direction, the contractor will continue performance of the contract, to the extent practicable, giving precedence in the following order to requirements that originate</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from:</w:t>
      </w:r>
    </w:p>
    <w:p w14:paraId="79171157" w14:textId="77777777" w:rsidR="00841B5C" w:rsidRPr="007900A5" w:rsidRDefault="00261D91">
      <w:pPr>
        <w:pStyle w:val="ListParagraph"/>
        <w:numPr>
          <w:ilvl w:val="1"/>
          <w:numId w:val="99"/>
        </w:numPr>
        <w:tabs>
          <w:tab w:val="left" w:pos="479"/>
        </w:tabs>
        <w:spacing w:before="121"/>
        <w:ind w:left="478" w:hanging="338"/>
        <w:rPr>
          <w:rFonts w:asciiTheme="minorHAnsi" w:hAnsiTheme="minorHAnsi" w:cstheme="minorHAnsi"/>
          <w:sz w:val="24"/>
          <w:szCs w:val="24"/>
        </w:rPr>
      </w:pPr>
      <w:r w:rsidRPr="007900A5">
        <w:rPr>
          <w:rFonts w:asciiTheme="minorHAnsi" w:hAnsiTheme="minorHAnsi" w:cstheme="minorHAnsi"/>
          <w:sz w:val="24"/>
          <w:szCs w:val="24"/>
        </w:rPr>
        <w:t>Federal, state, and local laws, regulations, policies and</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procedures;</w:t>
      </w:r>
    </w:p>
    <w:p w14:paraId="050130AB" w14:textId="77777777" w:rsidR="00841B5C" w:rsidRPr="007900A5" w:rsidRDefault="00261D91">
      <w:pPr>
        <w:pStyle w:val="ListParagraph"/>
        <w:numPr>
          <w:ilvl w:val="1"/>
          <w:numId w:val="99"/>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Government facility regulations, policies and procedures;</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and</w:t>
      </w:r>
    </w:p>
    <w:p w14:paraId="19B4BF8E" w14:textId="77777777" w:rsidR="00841B5C" w:rsidRPr="007900A5" w:rsidRDefault="00261D91">
      <w:pPr>
        <w:pStyle w:val="ListParagraph"/>
        <w:numPr>
          <w:ilvl w:val="1"/>
          <w:numId w:val="99"/>
        </w:numPr>
        <w:tabs>
          <w:tab w:val="left" w:pos="479"/>
        </w:tabs>
        <w:spacing w:before="121"/>
        <w:ind w:left="478" w:hanging="338"/>
        <w:rPr>
          <w:rFonts w:asciiTheme="minorHAnsi" w:hAnsiTheme="minorHAnsi" w:cstheme="minorHAnsi"/>
          <w:sz w:val="24"/>
          <w:szCs w:val="24"/>
        </w:rPr>
      </w:pPr>
      <w:r w:rsidRPr="007900A5">
        <w:rPr>
          <w:rFonts w:asciiTheme="minorHAnsi" w:hAnsiTheme="minorHAnsi" w:cstheme="minorHAnsi"/>
          <w:sz w:val="24"/>
          <w:szCs w:val="24"/>
        </w:rPr>
        <w:t>Contract specific</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direction.</w:t>
      </w:r>
    </w:p>
    <w:p w14:paraId="46255D3D" w14:textId="77777777" w:rsidR="00841B5C" w:rsidRPr="007900A5" w:rsidRDefault="00261D91">
      <w:pPr>
        <w:pStyle w:val="ListParagraph"/>
        <w:numPr>
          <w:ilvl w:val="0"/>
          <w:numId w:val="99"/>
        </w:numPr>
        <w:tabs>
          <w:tab w:val="left" w:pos="466"/>
        </w:tabs>
        <w:ind w:right="382" w:firstLine="0"/>
        <w:rPr>
          <w:rFonts w:asciiTheme="minorHAnsi" w:hAnsiTheme="minorHAnsi" w:cstheme="minorHAnsi"/>
          <w:sz w:val="24"/>
          <w:szCs w:val="24"/>
        </w:rPr>
      </w:pPr>
      <w:r w:rsidRPr="007900A5">
        <w:rPr>
          <w:rFonts w:asciiTheme="minorHAnsi" w:hAnsiTheme="minorHAnsi" w:cstheme="minorHAnsi"/>
          <w:sz w:val="24"/>
          <w:szCs w:val="24"/>
        </w:rPr>
        <w:t>Material Condition of Contract. Environmental, occupational safety and health, and system safety requirements are a material condition of this contract. Failure of the contractor to maintain and administer an environmental and safety program that is compliant with the requirements of this contract shall constitute grounds for termination for</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default.</w:t>
      </w:r>
    </w:p>
    <w:p w14:paraId="2276BEE9" w14:textId="77777777" w:rsidR="0050626E" w:rsidRDefault="00261D91">
      <w:pPr>
        <w:pStyle w:val="ListParagraph"/>
        <w:numPr>
          <w:ilvl w:val="0"/>
          <w:numId w:val="99"/>
        </w:numPr>
        <w:tabs>
          <w:tab w:val="left" w:pos="479"/>
        </w:tabs>
        <w:spacing w:line="343" w:lineRule="auto"/>
        <w:ind w:right="3510" w:firstLine="0"/>
        <w:rPr>
          <w:rFonts w:asciiTheme="minorHAnsi" w:hAnsiTheme="minorHAnsi" w:cstheme="minorHAnsi"/>
          <w:sz w:val="24"/>
          <w:szCs w:val="24"/>
        </w:rPr>
      </w:pPr>
      <w:r w:rsidRPr="007900A5">
        <w:rPr>
          <w:rFonts w:asciiTheme="minorHAnsi" w:hAnsiTheme="minorHAnsi" w:cstheme="minorHAnsi"/>
          <w:sz w:val="24"/>
          <w:szCs w:val="24"/>
        </w:rPr>
        <w:t>The Contractor shall include this clause in all</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subcontracts.</w:t>
      </w:r>
    </w:p>
    <w:p w14:paraId="4086AAA4" w14:textId="77777777" w:rsidR="00841B5C" w:rsidRPr="0050626E" w:rsidRDefault="00261D91" w:rsidP="0050626E">
      <w:pPr>
        <w:tabs>
          <w:tab w:val="left" w:pos="479"/>
        </w:tabs>
        <w:spacing w:line="343" w:lineRule="auto"/>
        <w:ind w:left="140" w:right="3510"/>
        <w:rPr>
          <w:rFonts w:asciiTheme="minorHAnsi" w:hAnsiTheme="minorHAnsi" w:cstheme="minorHAnsi"/>
          <w:sz w:val="24"/>
          <w:szCs w:val="24"/>
        </w:rPr>
      </w:pPr>
      <w:r w:rsidRPr="0050626E">
        <w:rPr>
          <w:rFonts w:asciiTheme="minorHAnsi" w:hAnsiTheme="minorHAnsi" w:cstheme="minorHAnsi"/>
          <w:sz w:val="24"/>
          <w:szCs w:val="24"/>
        </w:rPr>
        <w:t>(End of</w:t>
      </w:r>
      <w:r w:rsidRPr="0050626E">
        <w:rPr>
          <w:rFonts w:asciiTheme="minorHAnsi" w:hAnsiTheme="minorHAnsi" w:cstheme="minorHAnsi"/>
          <w:spacing w:val="-2"/>
          <w:sz w:val="24"/>
          <w:szCs w:val="24"/>
        </w:rPr>
        <w:t xml:space="preserve"> </w:t>
      </w:r>
      <w:r w:rsidRPr="0050626E">
        <w:rPr>
          <w:rFonts w:asciiTheme="minorHAnsi" w:hAnsiTheme="minorHAnsi" w:cstheme="minorHAnsi"/>
          <w:sz w:val="24"/>
          <w:szCs w:val="24"/>
        </w:rPr>
        <w:t>clause)</w:t>
      </w:r>
    </w:p>
    <w:p w14:paraId="094D1FB0" w14:textId="77777777" w:rsidR="0050626E" w:rsidRDefault="0050626E">
      <w:pPr>
        <w:pStyle w:val="Heading1"/>
        <w:spacing w:before="124"/>
        <w:rPr>
          <w:rFonts w:asciiTheme="minorHAnsi" w:hAnsiTheme="minorHAnsi" w:cstheme="minorHAnsi"/>
          <w:u w:val="thick"/>
        </w:rPr>
      </w:pPr>
      <w:bookmarkStart w:id="41" w:name="_bookmark110"/>
      <w:bookmarkStart w:id="42" w:name="_bookmark112"/>
      <w:bookmarkEnd w:id="41"/>
      <w:bookmarkEnd w:id="42"/>
    </w:p>
    <w:p w14:paraId="6EC548B3" w14:textId="77777777" w:rsidR="009C10F8" w:rsidRPr="009C10F8" w:rsidRDefault="009C10F8" w:rsidP="00F82CFD">
      <w:pPr>
        <w:pStyle w:val="Heading1"/>
        <w:keepNext/>
        <w:keepLines/>
        <w:spacing w:before="0" w:after="120"/>
        <w:ind w:left="0" w:right="906"/>
        <w:rPr>
          <w:rFonts w:asciiTheme="minorHAnsi" w:hAnsiTheme="minorHAnsi" w:cstheme="minorHAnsi"/>
        </w:rPr>
      </w:pPr>
      <w:r w:rsidRPr="009C10F8">
        <w:rPr>
          <w:rFonts w:asciiTheme="minorHAnsi" w:hAnsiTheme="minorHAnsi" w:cstheme="minorHAnsi"/>
        </w:rPr>
        <w:t xml:space="preserve">G52.223-007 Elimination of Use of Class I Ozone Depleting Substances (ODS) (APR 2004) </w:t>
      </w:r>
    </w:p>
    <w:p w14:paraId="2182E9D9" w14:textId="77777777" w:rsidR="009C10F8" w:rsidRPr="009C10F8" w:rsidRDefault="009C10F8" w:rsidP="00F82CFD">
      <w:pPr>
        <w:pStyle w:val="Default"/>
        <w:keepNext/>
        <w:keepLines/>
        <w:spacing w:after="120"/>
        <w:rPr>
          <w:rFonts w:asciiTheme="minorHAnsi" w:hAnsiTheme="minorHAnsi"/>
        </w:rPr>
      </w:pPr>
      <w:r w:rsidRPr="009C10F8">
        <w:rPr>
          <w:rFonts w:asciiTheme="minorHAnsi" w:hAnsiTheme="minorHAnsi"/>
        </w:rPr>
        <w:t xml:space="preserve">As prescribed in G23.804(a), use the following clause in solicitations and contracts: </w:t>
      </w:r>
    </w:p>
    <w:p w14:paraId="3651F62F" w14:textId="77777777" w:rsidR="009C10F8" w:rsidRPr="009C10F8" w:rsidRDefault="009C10F8" w:rsidP="00F82CFD">
      <w:pPr>
        <w:pStyle w:val="Heading1"/>
        <w:keepNext/>
        <w:keepLines/>
        <w:ind w:left="0" w:right="524" w:hanging="8"/>
        <w:jc w:val="center"/>
        <w:rPr>
          <w:rFonts w:asciiTheme="minorHAnsi" w:hAnsiTheme="minorHAnsi" w:cstheme="minorHAnsi"/>
        </w:rPr>
      </w:pPr>
      <w:r w:rsidRPr="009C10F8">
        <w:rPr>
          <w:rFonts w:asciiTheme="minorHAnsi" w:hAnsiTheme="minorHAnsi" w:cstheme="minorHAnsi"/>
        </w:rPr>
        <w:t xml:space="preserve">ELIMINATION OF USE OF CLASS I OZONE DEPLETING SUBSTANCES (ODS) (APR 2004) </w:t>
      </w:r>
    </w:p>
    <w:p w14:paraId="015E4670" w14:textId="77777777" w:rsidR="009C10F8" w:rsidRPr="009C10F8" w:rsidRDefault="009C10F8" w:rsidP="00F82CFD">
      <w:pPr>
        <w:pStyle w:val="Default"/>
        <w:keepNext/>
        <w:keepLines/>
        <w:spacing w:after="120"/>
        <w:rPr>
          <w:rFonts w:asciiTheme="minorHAnsi" w:hAnsiTheme="minorHAnsi"/>
        </w:rPr>
      </w:pPr>
      <w:r w:rsidRPr="009C10F8">
        <w:rPr>
          <w:rFonts w:asciiTheme="minorHAnsi" w:hAnsiTheme="minorHAnsi"/>
        </w:rPr>
        <w:t xml:space="preserve">(a) Unless authorized under paragraph (b) below, use of a Class I ODS (as defined in 40 CFR 82) is prohibited under this contract. </w:t>
      </w:r>
    </w:p>
    <w:p w14:paraId="18C0F69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Where considered essential, specific approval has been obtained to require use of the following substances: </w:t>
      </w:r>
    </w:p>
    <w:tbl>
      <w:tblPr>
        <w:tblStyle w:val="TableGrid"/>
        <w:tblW w:w="0" w:type="auto"/>
        <w:tblLook w:val="04A0" w:firstRow="1" w:lastRow="0" w:firstColumn="1" w:lastColumn="0" w:noHBand="0" w:noVBand="1"/>
      </w:tblPr>
      <w:tblGrid>
        <w:gridCol w:w="3216"/>
        <w:gridCol w:w="3217"/>
        <w:gridCol w:w="3217"/>
      </w:tblGrid>
      <w:tr w:rsidR="009C10F8" w:rsidRPr="009C10F8" w14:paraId="29CFF665" w14:textId="77777777" w:rsidTr="009C10F8">
        <w:tc>
          <w:tcPr>
            <w:tcW w:w="3216" w:type="dxa"/>
            <w:shd w:val="clear" w:color="auto" w:fill="C6D9F1" w:themeFill="text2" w:themeFillTint="33"/>
          </w:tcPr>
          <w:p w14:paraId="3DC14977" w14:textId="77777777" w:rsidR="009C10F8" w:rsidRPr="009C10F8" w:rsidRDefault="009C10F8" w:rsidP="009C10F8">
            <w:pPr>
              <w:pStyle w:val="Default"/>
              <w:spacing w:after="120"/>
              <w:rPr>
                <w:rFonts w:asciiTheme="minorHAnsi" w:hAnsiTheme="minorHAnsi"/>
                <w:b/>
              </w:rPr>
            </w:pPr>
            <w:r w:rsidRPr="009C10F8">
              <w:rPr>
                <w:rFonts w:asciiTheme="minorHAnsi" w:hAnsiTheme="minorHAnsi"/>
                <w:b/>
              </w:rPr>
              <w:t>Substance</w:t>
            </w:r>
          </w:p>
        </w:tc>
        <w:tc>
          <w:tcPr>
            <w:tcW w:w="3217" w:type="dxa"/>
            <w:shd w:val="clear" w:color="auto" w:fill="C6D9F1" w:themeFill="text2" w:themeFillTint="33"/>
          </w:tcPr>
          <w:p w14:paraId="3B2C1F34" w14:textId="77777777" w:rsidR="009C10F8" w:rsidRPr="009C10F8" w:rsidRDefault="009C10F8" w:rsidP="009C10F8">
            <w:pPr>
              <w:pStyle w:val="Default"/>
              <w:spacing w:after="120"/>
              <w:rPr>
                <w:rFonts w:asciiTheme="minorHAnsi" w:hAnsiTheme="minorHAnsi"/>
                <w:b/>
              </w:rPr>
            </w:pPr>
            <w:r w:rsidRPr="009C10F8">
              <w:rPr>
                <w:rFonts w:asciiTheme="minorHAnsi" w:hAnsiTheme="minorHAnsi"/>
                <w:b/>
              </w:rPr>
              <w:t>Application/Use</w:t>
            </w:r>
          </w:p>
        </w:tc>
        <w:tc>
          <w:tcPr>
            <w:tcW w:w="3217" w:type="dxa"/>
            <w:shd w:val="clear" w:color="auto" w:fill="C6D9F1" w:themeFill="text2" w:themeFillTint="33"/>
          </w:tcPr>
          <w:p w14:paraId="26B5DC44" w14:textId="77777777" w:rsidR="009C10F8" w:rsidRPr="009C10F8" w:rsidRDefault="009C10F8" w:rsidP="009C10F8">
            <w:pPr>
              <w:pStyle w:val="Default"/>
              <w:spacing w:after="120"/>
              <w:rPr>
                <w:rFonts w:asciiTheme="minorHAnsi" w:hAnsiTheme="minorHAnsi"/>
                <w:b/>
              </w:rPr>
            </w:pPr>
            <w:r w:rsidRPr="009C10F8">
              <w:rPr>
                <w:rFonts w:asciiTheme="minorHAnsi" w:hAnsiTheme="minorHAnsi"/>
                <w:b/>
              </w:rPr>
              <w:t xml:space="preserve">Quantity </w:t>
            </w:r>
          </w:p>
        </w:tc>
      </w:tr>
      <w:tr w:rsidR="009C10F8" w:rsidRPr="009C10F8" w14:paraId="00ECD498" w14:textId="77777777" w:rsidTr="009C10F8">
        <w:tc>
          <w:tcPr>
            <w:tcW w:w="3216" w:type="dxa"/>
          </w:tcPr>
          <w:p w14:paraId="2A2C446E" w14:textId="77777777" w:rsidR="009C10F8" w:rsidRPr="009C10F8" w:rsidRDefault="009C10F8" w:rsidP="009C10F8">
            <w:pPr>
              <w:pStyle w:val="Default"/>
              <w:spacing w:after="120"/>
              <w:rPr>
                <w:rFonts w:asciiTheme="minorHAnsi" w:hAnsiTheme="minorHAnsi"/>
              </w:rPr>
            </w:pPr>
          </w:p>
        </w:tc>
        <w:tc>
          <w:tcPr>
            <w:tcW w:w="3217" w:type="dxa"/>
          </w:tcPr>
          <w:p w14:paraId="7F49EB3A" w14:textId="77777777" w:rsidR="009C10F8" w:rsidRPr="009C10F8" w:rsidRDefault="009C10F8" w:rsidP="009C10F8">
            <w:pPr>
              <w:pStyle w:val="Default"/>
              <w:spacing w:after="120"/>
              <w:rPr>
                <w:rFonts w:asciiTheme="minorHAnsi" w:hAnsiTheme="minorHAnsi"/>
              </w:rPr>
            </w:pPr>
          </w:p>
        </w:tc>
        <w:tc>
          <w:tcPr>
            <w:tcW w:w="3217" w:type="dxa"/>
          </w:tcPr>
          <w:p w14:paraId="51D203E9" w14:textId="77777777" w:rsidR="009C10F8" w:rsidRPr="009C10F8" w:rsidRDefault="009C10F8" w:rsidP="009C10F8">
            <w:pPr>
              <w:pStyle w:val="Default"/>
              <w:spacing w:after="120"/>
              <w:rPr>
                <w:rFonts w:asciiTheme="minorHAnsi" w:hAnsiTheme="minorHAnsi"/>
              </w:rPr>
            </w:pPr>
          </w:p>
        </w:tc>
      </w:tr>
      <w:tr w:rsidR="009C10F8" w:rsidRPr="009C10F8" w14:paraId="1B6E392C" w14:textId="77777777" w:rsidTr="009C10F8">
        <w:tc>
          <w:tcPr>
            <w:tcW w:w="3216" w:type="dxa"/>
          </w:tcPr>
          <w:p w14:paraId="18A4819F" w14:textId="77777777" w:rsidR="009C10F8" w:rsidRPr="009C10F8" w:rsidRDefault="009C10F8" w:rsidP="009C10F8">
            <w:pPr>
              <w:pStyle w:val="Default"/>
              <w:spacing w:after="120"/>
              <w:rPr>
                <w:rFonts w:asciiTheme="minorHAnsi" w:hAnsiTheme="minorHAnsi"/>
              </w:rPr>
            </w:pPr>
          </w:p>
        </w:tc>
        <w:tc>
          <w:tcPr>
            <w:tcW w:w="3217" w:type="dxa"/>
          </w:tcPr>
          <w:p w14:paraId="7A0D5F4A" w14:textId="77777777" w:rsidR="009C10F8" w:rsidRPr="009C10F8" w:rsidRDefault="009C10F8" w:rsidP="009C10F8">
            <w:pPr>
              <w:pStyle w:val="Default"/>
              <w:spacing w:after="120"/>
              <w:rPr>
                <w:rFonts w:asciiTheme="minorHAnsi" w:hAnsiTheme="minorHAnsi"/>
              </w:rPr>
            </w:pPr>
          </w:p>
        </w:tc>
        <w:tc>
          <w:tcPr>
            <w:tcW w:w="3217" w:type="dxa"/>
          </w:tcPr>
          <w:p w14:paraId="6E0D9DDE" w14:textId="77777777" w:rsidR="009C10F8" w:rsidRPr="009C10F8" w:rsidRDefault="009C10F8" w:rsidP="009C10F8">
            <w:pPr>
              <w:pStyle w:val="Default"/>
              <w:spacing w:after="120"/>
              <w:rPr>
                <w:rFonts w:asciiTheme="minorHAnsi" w:hAnsiTheme="minorHAnsi"/>
              </w:rPr>
            </w:pPr>
          </w:p>
        </w:tc>
      </w:tr>
      <w:tr w:rsidR="009C10F8" w:rsidRPr="009C10F8" w14:paraId="5CDE71C6" w14:textId="77777777" w:rsidTr="009C10F8">
        <w:tc>
          <w:tcPr>
            <w:tcW w:w="3216" w:type="dxa"/>
          </w:tcPr>
          <w:p w14:paraId="6E9419A2" w14:textId="77777777" w:rsidR="009C10F8" w:rsidRPr="009C10F8" w:rsidRDefault="009C10F8" w:rsidP="009C10F8">
            <w:pPr>
              <w:pStyle w:val="Default"/>
              <w:spacing w:after="120"/>
              <w:rPr>
                <w:rFonts w:asciiTheme="minorHAnsi" w:hAnsiTheme="minorHAnsi"/>
              </w:rPr>
            </w:pPr>
          </w:p>
        </w:tc>
        <w:tc>
          <w:tcPr>
            <w:tcW w:w="3217" w:type="dxa"/>
          </w:tcPr>
          <w:p w14:paraId="42A85516" w14:textId="77777777" w:rsidR="009C10F8" w:rsidRPr="009C10F8" w:rsidRDefault="009C10F8" w:rsidP="009C10F8">
            <w:pPr>
              <w:pStyle w:val="Default"/>
              <w:spacing w:after="120"/>
              <w:rPr>
                <w:rFonts w:asciiTheme="minorHAnsi" w:hAnsiTheme="minorHAnsi"/>
              </w:rPr>
            </w:pPr>
          </w:p>
        </w:tc>
        <w:tc>
          <w:tcPr>
            <w:tcW w:w="3217" w:type="dxa"/>
          </w:tcPr>
          <w:p w14:paraId="4ED502EF" w14:textId="77777777" w:rsidR="009C10F8" w:rsidRPr="009C10F8" w:rsidRDefault="009C10F8" w:rsidP="009C10F8">
            <w:pPr>
              <w:pStyle w:val="Default"/>
              <w:spacing w:after="120"/>
              <w:rPr>
                <w:rFonts w:asciiTheme="minorHAnsi" w:hAnsiTheme="minorHAnsi"/>
              </w:rPr>
            </w:pPr>
          </w:p>
        </w:tc>
      </w:tr>
    </w:tbl>
    <w:p w14:paraId="5CBFA8CC" w14:textId="77777777" w:rsidR="009C10F8" w:rsidRPr="009C10F8" w:rsidRDefault="009C10F8" w:rsidP="009C10F8">
      <w:pPr>
        <w:pStyle w:val="Default"/>
        <w:spacing w:after="120"/>
        <w:rPr>
          <w:rFonts w:asciiTheme="minorHAnsi" w:hAnsiTheme="minorHAnsi"/>
        </w:rPr>
      </w:pPr>
    </w:p>
    <w:p w14:paraId="3FBB7B37" w14:textId="77777777" w:rsidR="009C10F8" w:rsidRPr="009C10F8" w:rsidRDefault="009C10F8" w:rsidP="009C10F8">
      <w:pPr>
        <w:pStyle w:val="Default"/>
        <w:spacing w:after="120"/>
        <w:rPr>
          <w:rFonts w:asciiTheme="minorHAnsi" w:hAnsiTheme="minorHAnsi"/>
        </w:rPr>
      </w:pPr>
      <w:r w:rsidRPr="009C10F8">
        <w:rPr>
          <w:rFonts w:asciiTheme="minorHAnsi" w:hAnsiTheme="minorHAnsi"/>
          <w:i/>
          <w:iCs/>
        </w:rPr>
        <w:lastRenderedPageBreak/>
        <w:t xml:space="preserve">[List each Class I ODS, its application or use, and approved quantities. If “None”, so state.] </w:t>
      </w:r>
    </w:p>
    <w:p w14:paraId="1672D66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offeror/contractor shall notify the Contracting Officer if any Class I ODS not specifically listed above is required in the performance of this contract. </w:t>
      </w:r>
    </w:p>
    <w:p w14:paraId="4E981D1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(End of clause)</w:t>
      </w:r>
    </w:p>
    <w:p w14:paraId="3C9FBB04" w14:textId="77777777" w:rsidR="009C10F8" w:rsidRDefault="009C10F8">
      <w:pPr>
        <w:pStyle w:val="Heading1"/>
        <w:spacing w:before="124"/>
        <w:rPr>
          <w:rFonts w:asciiTheme="minorHAnsi" w:hAnsiTheme="minorHAnsi" w:cstheme="minorHAnsi"/>
          <w:u w:val="thick"/>
        </w:rPr>
      </w:pPr>
    </w:p>
    <w:p w14:paraId="56D657E0" w14:textId="77777777" w:rsidR="00841B5C" w:rsidRPr="007900A5" w:rsidRDefault="00261D91" w:rsidP="009C10F8">
      <w:pPr>
        <w:pStyle w:val="Heading1"/>
        <w:spacing w:before="124" w:after="120"/>
        <w:ind w:left="0"/>
        <w:rPr>
          <w:rFonts w:asciiTheme="minorHAnsi" w:hAnsiTheme="minorHAnsi" w:cstheme="minorHAnsi"/>
        </w:rPr>
      </w:pPr>
      <w:r w:rsidRPr="007900A5">
        <w:rPr>
          <w:rFonts w:asciiTheme="minorHAnsi" w:hAnsiTheme="minorHAnsi" w:cstheme="minorHAnsi"/>
          <w:u w:val="thick"/>
        </w:rPr>
        <w:t xml:space="preserve">G52.225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25</w:t>
      </w:r>
    </w:p>
    <w:p w14:paraId="77F61AE4" w14:textId="77777777" w:rsidR="009C10F8" w:rsidRDefault="009C10F8">
      <w:pPr>
        <w:pStyle w:val="BodyText"/>
        <w:rPr>
          <w:rFonts w:asciiTheme="minorHAnsi" w:hAnsiTheme="minorHAnsi" w:cstheme="minorHAnsi"/>
        </w:rPr>
      </w:pPr>
      <w:bookmarkStart w:id="43" w:name="_bookmark113"/>
      <w:bookmarkStart w:id="44" w:name="_bookmark114"/>
      <w:bookmarkEnd w:id="43"/>
      <w:bookmarkEnd w:id="44"/>
    </w:p>
    <w:p w14:paraId="377299F6" w14:textId="77777777" w:rsidR="009C10F8" w:rsidRPr="009C10F8" w:rsidRDefault="009C10F8" w:rsidP="00F82CFD">
      <w:pPr>
        <w:pStyle w:val="Heading1"/>
        <w:keepNext/>
        <w:keepLines/>
        <w:spacing w:before="124"/>
        <w:ind w:left="0"/>
        <w:rPr>
          <w:rFonts w:asciiTheme="minorHAnsi" w:hAnsiTheme="minorHAnsi" w:cstheme="minorHAnsi"/>
        </w:rPr>
      </w:pPr>
      <w:r w:rsidRPr="009C10F8">
        <w:rPr>
          <w:rFonts w:asciiTheme="minorHAnsi" w:hAnsiTheme="minorHAnsi" w:cstheme="minorHAnsi"/>
        </w:rPr>
        <w:t xml:space="preserve">G52.225-003 Export Controlled Items (NOV 2018) </w:t>
      </w:r>
    </w:p>
    <w:p w14:paraId="42893308" w14:textId="77777777" w:rsidR="009C10F8" w:rsidRPr="009C10F8" w:rsidRDefault="009C10F8" w:rsidP="00F82CFD">
      <w:pPr>
        <w:pStyle w:val="BodyText"/>
        <w:keepNext/>
        <w:keepLines/>
        <w:spacing w:before="116"/>
        <w:ind w:left="0"/>
        <w:rPr>
          <w:rFonts w:asciiTheme="minorHAnsi" w:hAnsiTheme="minorHAnsi" w:cstheme="minorHAnsi"/>
        </w:rPr>
      </w:pPr>
      <w:r w:rsidRPr="009C10F8">
        <w:rPr>
          <w:rFonts w:asciiTheme="minorHAnsi" w:hAnsiTheme="minorHAnsi" w:cstheme="minorHAnsi"/>
        </w:rPr>
        <w:t xml:space="preserve">As prescribed in G25.7103(a), use the following clause: </w:t>
      </w:r>
    </w:p>
    <w:p w14:paraId="24778A62" w14:textId="77777777" w:rsidR="009C10F8" w:rsidRPr="009C10F8" w:rsidRDefault="009C10F8" w:rsidP="00F82CFD">
      <w:pPr>
        <w:pStyle w:val="Heading1"/>
        <w:keepNext/>
        <w:keepLines/>
        <w:spacing w:before="124"/>
        <w:ind w:left="0"/>
        <w:jc w:val="center"/>
        <w:rPr>
          <w:rFonts w:asciiTheme="minorHAnsi" w:hAnsiTheme="minorHAnsi" w:cstheme="minorHAnsi"/>
        </w:rPr>
      </w:pPr>
      <w:r w:rsidRPr="009C10F8">
        <w:rPr>
          <w:rFonts w:asciiTheme="minorHAnsi" w:hAnsiTheme="minorHAnsi" w:cstheme="minorHAnsi"/>
        </w:rPr>
        <w:t>EXPORT-CONTROLLED ITEMS (NOV 2018)</w:t>
      </w:r>
    </w:p>
    <w:p w14:paraId="1904883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w:t>
      </w:r>
      <w:r w:rsidRPr="009C10F8">
        <w:rPr>
          <w:rFonts w:asciiTheme="minorHAnsi" w:hAnsiTheme="minorHAnsi"/>
          <w:i/>
          <w:iCs/>
        </w:rPr>
        <w:t>Definition</w:t>
      </w:r>
      <w:r w:rsidRPr="009C10F8">
        <w:rPr>
          <w:rFonts w:asciiTheme="minorHAnsi" w:hAnsiTheme="minorHAnsi"/>
        </w:rPr>
        <w:t xml:space="preserve">. “Export-controlled items,” as used in this clause, means items subject to the Export Administration Regulations (EAR) (15 CFR Parts 730-774) or the International Traffic in Arms Regulations (ITAR) (22 CFR Parts 120-130). The term includes: </w:t>
      </w:r>
    </w:p>
    <w:p w14:paraId="5DEADC8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“Defense items,” defined in the Arms Export Control Act, 22 U.S.C. 2778(j)(4)(A), as defense articles, defense services, and related technical data, and further defined in the ITAR, 22 CFR Part 120. </w:t>
      </w:r>
    </w:p>
    <w:p w14:paraId="161A2CF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“Items,” defined in the EAR as “commodities”, “software”, and “technology,” terms that are also defined in the EAR, 15 CFR 772.1. </w:t>
      </w:r>
    </w:p>
    <w:p w14:paraId="053C9D8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 </w:t>
      </w:r>
    </w:p>
    <w:p w14:paraId="0173558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Contractor's responsibility to comply with all applicable laws and regulations regarding export-controlled items exists independent of, and is not established or limited by, the information provided by this clause. </w:t>
      </w:r>
    </w:p>
    <w:p w14:paraId="40A4D29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Nothing in the terms of this contract adds, changes, supersedes, or waives any of the requirements of applicable Federal laws, Executive orders, and regulations, including but not limited to‒ </w:t>
      </w:r>
    </w:p>
    <w:p w14:paraId="0E2FCDB1" w14:textId="77777777" w:rsidR="009C10F8" w:rsidRPr="009C10F8" w:rsidRDefault="009C10F8" w:rsidP="009C10F8">
      <w:pPr>
        <w:pStyle w:val="BodyText"/>
        <w:spacing w:before="0" w:after="120"/>
        <w:ind w:left="0"/>
        <w:rPr>
          <w:rFonts w:asciiTheme="minorHAnsi" w:hAnsiTheme="minorHAnsi" w:cstheme="minorHAnsi"/>
        </w:rPr>
      </w:pPr>
      <w:r w:rsidRPr="009C10F8">
        <w:rPr>
          <w:rFonts w:asciiTheme="minorHAnsi" w:hAnsiTheme="minorHAnsi"/>
        </w:rPr>
        <w:t>(1) The Export Administration Act of 1979, as amended (50 U.S.C. App. 2401, et seq.);</w:t>
      </w:r>
    </w:p>
    <w:p w14:paraId="5AF2AE48" w14:textId="77777777" w:rsidR="009C10F8" w:rsidRPr="009C10F8" w:rsidRDefault="009C10F8" w:rsidP="009C10F8">
      <w:pPr>
        <w:pStyle w:val="Default"/>
        <w:spacing w:after="120"/>
        <w:rPr>
          <w:rFonts w:asciiTheme="minorHAnsi" w:hAnsiTheme="minorHAnsi"/>
        </w:rPr>
      </w:pPr>
      <w:bookmarkStart w:id="45" w:name="_bookmark115"/>
      <w:bookmarkStart w:id="46" w:name="_bookmark116"/>
      <w:bookmarkEnd w:id="45"/>
      <w:bookmarkEnd w:id="46"/>
      <w:r w:rsidRPr="009C10F8">
        <w:rPr>
          <w:rFonts w:asciiTheme="minorHAnsi" w:hAnsiTheme="minorHAnsi"/>
        </w:rPr>
        <w:t xml:space="preserve">(2) The Arms Export Control Act (22 U.S.C. 2751, et seq.); </w:t>
      </w:r>
    </w:p>
    <w:p w14:paraId="2B14D5B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The International Emergency Economic Powers Act (50 U.S.C. 1701, et seq.); </w:t>
      </w:r>
    </w:p>
    <w:p w14:paraId="595804A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The Export Administration Regulations (15 CFR Parts 730-774); </w:t>
      </w:r>
    </w:p>
    <w:p w14:paraId="20B8655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The International Traffic in Arms Regulations (22 CFR Parts 120-130); and </w:t>
      </w:r>
    </w:p>
    <w:p w14:paraId="5D13DA0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(6) Executive Order 13222, as extended. </w:t>
      </w:r>
    </w:p>
    <w:p w14:paraId="5D9FECD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The Contractor shall include the substance of this clause, including this paragraph (e), in all subcontracts. </w:t>
      </w:r>
    </w:p>
    <w:p w14:paraId="5B4E2469" w14:textId="77777777" w:rsidR="0050626E" w:rsidRDefault="009C10F8" w:rsidP="009C10F8">
      <w:pPr>
        <w:pStyle w:val="Default"/>
        <w:spacing w:after="120"/>
        <w:rPr>
          <w:rFonts w:asciiTheme="minorHAnsi" w:hAnsiTheme="minorHAnsi"/>
        </w:rPr>
      </w:pPr>
      <w:r w:rsidRPr="009C10F8">
        <w:rPr>
          <w:rFonts w:asciiTheme="minorHAnsi" w:hAnsiTheme="minorHAnsi"/>
        </w:rPr>
        <w:lastRenderedPageBreak/>
        <w:t>(End of clause)</w:t>
      </w:r>
    </w:p>
    <w:p w14:paraId="5FD7B958" w14:textId="77777777" w:rsidR="009C10F8" w:rsidRPr="009C10F8" w:rsidRDefault="009C10F8" w:rsidP="009C10F8">
      <w:pPr>
        <w:pStyle w:val="Default"/>
        <w:spacing w:after="120"/>
        <w:rPr>
          <w:rFonts w:asciiTheme="minorHAnsi" w:hAnsiTheme="minorHAnsi"/>
        </w:rPr>
      </w:pPr>
    </w:p>
    <w:p w14:paraId="71EE3FB4" w14:textId="77777777" w:rsidR="00841B5C" w:rsidRPr="007900A5" w:rsidRDefault="00261D91" w:rsidP="00F82CFD">
      <w:pPr>
        <w:pStyle w:val="Heading1"/>
        <w:keepNext/>
        <w:keepLines/>
        <w:ind w:left="0"/>
        <w:rPr>
          <w:rFonts w:asciiTheme="minorHAnsi" w:hAnsiTheme="minorHAnsi" w:cstheme="minorHAnsi"/>
        </w:rPr>
      </w:pPr>
      <w:r w:rsidRPr="007900A5">
        <w:rPr>
          <w:rFonts w:asciiTheme="minorHAnsi" w:hAnsiTheme="minorHAnsi" w:cstheme="minorHAnsi"/>
          <w:u w:val="thick"/>
        </w:rPr>
        <w:t xml:space="preserve">G52.227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27</w:t>
      </w:r>
    </w:p>
    <w:p w14:paraId="5C0EDB51" w14:textId="77777777" w:rsidR="009C10F8" w:rsidRPr="009C10F8" w:rsidRDefault="009C10F8" w:rsidP="00F82CFD">
      <w:pPr>
        <w:pStyle w:val="Heading1"/>
        <w:keepNext/>
        <w:keepLines/>
        <w:spacing w:before="124"/>
        <w:ind w:left="0"/>
        <w:rPr>
          <w:rFonts w:asciiTheme="minorHAnsi" w:hAnsiTheme="minorHAnsi" w:cstheme="minorHAnsi"/>
        </w:rPr>
      </w:pPr>
      <w:bookmarkStart w:id="47" w:name="_bookmark117"/>
      <w:bookmarkStart w:id="48" w:name="_bookmark128"/>
      <w:bookmarkEnd w:id="47"/>
      <w:bookmarkEnd w:id="48"/>
      <w:r w:rsidRPr="009C10F8">
        <w:rPr>
          <w:rFonts w:asciiTheme="minorHAnsi" w:hAnsiTheme="minorHAnsi" w:cstheme="minorHAnsi"/>
        </w:rPr>
        <w:t xml:space="preserve">G52.227-001 Technical Data and Computer Software: Commercial Items (JUL 2018) </w:t>
      </w:r>
    </w:p>
    <w:p w14:paraId="4100A73D" w14:textId="77777777" w:rsidR="009C10F8" w:rsidRPr="009C10F8" w:rsidRDefault="009C10F8" w:rsidP="00F82CFD">
      <w:pPr>
        <w:pStyle w:val="BodyText"/>
        <w:keepNext/>
        <w:keepLines/>
        <w:spacing w:before="116"/>
        <w:ind w:left="0"/>
        <w:rPr>
          <w:rFonts w:asciiTheme="minorHAnsi" w:hAnsiTheme="minorHAnsi" w:cstheme="minorHAnsi"/>
        </w:rPr>
      </w:pPr>
      <w:r w:rsidRPr="009C10F8">
        <w:rPr>
          <w:rFonts w:asciiTheme="minorHAnsi" w:hAnsiTheme="minorHAnsi" w:cstheme="minorHAnsi"/>
        </w:rPr>
        <w:t xml:space="preserve">As prescribed in G27.7102-2(a), use the following clause: </w:t>
      </w:r>
    </w:p>
    <w:p w14:paraId="511CAFD1" w14:textId="77777777" w:rsidR="009C10F8" w:rsidRPr="009C10F8" w:rsidRDefault="009C10F8" w:rsidP="00F82CFD">
      <w:pPr>
        <w:pStyle w:val="Heading1"/>
        <w:keepNext/>
        <w:keepLines/>
        <w:spacing w:before="124" w:after="120"/>
        <w:ind w:left="0"/>
        <w:jc w:val="center"/>
        <w:rPr>
          <w:rFonts w:asciiTheme="minorHAnsi" w:hAnsiTheme="minorHAnsi" w:cstheme="minorHAnsi"/>
        </w:rPr>
      </w:pPr>
      <w:r w:rsidRPr="009C10F8">
        <w:rPr>
          <w:rFonts w:asciiTheme="minorHAnsi" w:hAnsiTheme="minorHAnsi" w:cstheme="minorHAnsi"/>
        </w:rPr>
        <w:t>TECHNICAL DATA AND COMPUTER SOFTWARE: COMMERCIAL ITEMS (JUL 2018)</w:t>
      </w:r>
    </w:p>
    <w:p w14:paraId="5491CAE7" w14:textId="77777777" w:rsidR="009C10F8" w:rsidRPr="009C10F8" w:rsidRDefault="009C10F8" w:rsidP="00F82CFD">
      <w:pPr>
        <w:pStyle w:val="Default"/>
        <w:keepNext/>
        <w:keepLines/>
        <w:spacing w:after="120"/>
        <w:rPr>
          <w:rFonts w:asciiTheme="minorHAnsi" w:hAnsiTheme="minorHAnsi"/>
        </w:rPr>
      </w:pPr>
      <w:r w:rsidRPr="009C10F8">
        <w:rPr>
          <w:rFonts w:asciiTheme="minorHAnsi" w:hAnsiTheme="minorHAnsi"/>
        </w:rPr>
        <w:t xml:space="preserve">(a) Definitions. As used in this clause: </w:t>
      </w:r>
    </w:p>
    <w:p w14:paraId="7821E1E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w:t>
      </w:r>
      <w:r w:rsidRPr="009C10F8">
        <w:rPr>
          <w:rFonts w:asciiTheme="minorHAnsi" w:hAnsiTheme="minorHAnsi"/>
          <w:i/>
          <w:iCs/>
        </w:rPr>
        <w:t xml:space="preserve">Business data </w:t>
      </w:r>
      <w:r w:rsidRPr="009C10F8">
        <w:rPr>
          <w:rFonts w:asciiTheme="minorHAnsi" w:hAnsiTheme="minorHAnsi"/>
        </w:rPr>
        <w:t xml:space="preserve">means recorded information, regardless of the form or method of the recording, including specific business data contained in a computer database, of a financial, administrative, cost or pricing, or management nature, or other information incidental to contract administration or protected from disclosure under the Freedom of Information Act, 5 U.S.C. §552(b)(4). </w:t>
      </w:r>
    </w:p>
    <w:p w14:paraId="46E50B0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w:t>
      </w:r>
      <w:r w:rsidRPr="009C10F8">
        <w:rPr>
          <w:rFonts w:asciiTheme="minorHAnsi" w:hAnsiTheme="minorHAnsi"/>
          <w:i/>
          <w:iCs/>
        </w:rPr>
        <w:t xml:space="preserve">Commercial item </w:t>
      </w:r>
      <w:r w:rsidRPr="009C10F8">
        <w:rPr>
          <w:rFonts w:asciiTheme="minorHAnsi" w:hAnsiTheme="minorHAnsi"/>
        </w:rPr>
        <w:t xml:space="preserve">means: </w:t>
      </w:r>
    </w:p>
    <w:p w14:paraId="5BE5D65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Any item, other than real property, but inclusive of computer software, that is of a type customarily used by the general public or by non-governmental entities for purposes other than governmental purposes, and— </w:t>
      </w:r>
    </w:p>
    <w:p w14:paraId="1B5D125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Has been sold, leased, or licensed to the general public; or </w:t>
      </w:r>
    </w:p>
    <w:p w14:paraId="5C96413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Has been offered for sale, lease, or license to the general public; </w:t>
      </w:r>
    </w:p>
    <w:p w14:paraId="0B4FD29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Any item that evolved from an item described in paragraph (i) of this definition through advances in technology or performance, and that is not yet available in the commercial marketplace, but will be available in the commercial marketplace in time to satisfy the delivery requirements under a Government solicitation or contract; </w:t>
      </w:r>
    </w:p>
    <w:p w14:paraId="104F946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Any item that would satisfy a criterion expressed in paragraphs (i) or (ii) of this definition, but for— </w:t>
      </w:r>
    </w:p>
    <w:p w14:paraId="57FCCBD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Modifications of a type customarily available in the commercial marketplace; or </w:t>
      </w:r>
    </w:p>
    <w:p w14:paraId="1824FF8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or computer software.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 </w:t>
      </w:r>
    </w:p>
    <w:p w14:paraId="5E6C952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Any combination of items meeting the requirements of paragraphs (i), (ii), (iii), or (v) of this definition that are of a type customarily combined and sold in combination to the general public; </w:t>
      </w:r>
    </w:p>
    <w:p w14:paraId="06A28CE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 Installation services, maintenance services, repair services, training services, and other services if— </w:t>
      </w:r>
    </w:p>
    <w:p w14:paraId="25033E7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Such services are procured for support of an item referred to in paragraph (i), (ii), (iii), or (iv) of this definition, regardless of whether such services are provided by the same source or at the same time as the item; and </w:t>
      </w:r>
    </w:p>
    <w:p w14:paraId="087F89C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(B) The source of such services provides similar services contemporaneously to the general public under terms and conditions similar to those offered to the Federal Government; </w:t>
      </w:r>
    </w:p>
    <w:p w14:paraId="1FD5ACD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 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 </w:t>
      </w:r>
    </w:p>
    <w:p w14:paraId="6354EFF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 </w:t>
      </w:r>
    </w:p>
    <w:p w14:paraId="4C86256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“Market prices” means current prices that are established in the course of ordinary trade between buyers and sellers free to bargain, and that can be substantiated through competition or from sources independent of the offerors. </w:t>
      </w:r>
    </w:p>
    <w:p w14:paraId="5156B2D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 Any item, combination of items, or service referred to in paragraphs (i) through (vi) of this definition, notwithstanding the fact that the item, combination of items, or service is transferred between or among separate divisions, subsidiaries, or affiliates of a contractor; or </w:t>
      </w:r>
    </w:p>
    <w:p w14:paraId="0618DA8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(viii) A non-developmental item, if the procuring agency determines the item was developed exclusively at private expense and sold in substantial quantities, on a competitive basis, to multiple State and local governments. </w:t>
      </w:r>
    </w:p>
    <w:p w14:paraId="0284F5E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w:t>
      </w:r>
      <w:r w:rsidRPr="009C10F8">
        <w:rPr>
          <w:rFonts w:asciiTheme="minorHAnsi" w:hAnsiTheme="minorHAnsi"/>
          <w:i/>
          <w:iCs/>
        </w:rPr>
        <w:t xml:space="preserve">Computer database </w:t>
      </w:r>
      <w:r w:rsidRPr="009C10F8">
        <w:rPr>
          <w:rFonts w:asciiTheme="minorHAnsi" w:hAnsiTheme="minorHAnsi"/>
        </w:rPr>
        <w:t xml:space="preserve">means a collection of data recorded in a form capable of being processed and operated by a computer. The term does not include computer software. </w:t>
      </w:r>
    </w:p>
    <w:p w14:paraId="41DAEFA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w:t>
      </w:r>
      <w:r w:rsidRPr="009C10F8">
        <w:rPr>
          <w:rFonts w:asciiTheme="minorHAnsi" w:hAnsiTheme="minorHAnsi"/>
          <w:i/>
          <w:iCs/>
        </w:rPr>
        <w:t xml:space="preserve">Computer program </w:t>
      </w:r>
      <w:r w:rsidRPr="009C10F8">
        <w:rPr>
          <w:rFonts w:asciiTheme="minorHAnsi" w:hAnsiTheme="minorHAnsi"/>
        </w:rPr>
        <w:t xml:space="preserve">means a set of instructions, rules, or routines, recorded in a form that is capable of causing a computer to perform a specific operation or series of operations. </w:t>
      </w:r>
    </w:p>
    <w:p w14:paraId="07294EE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w:t>
      </w:r>
      <w:r w:rsidRPr="009C10F8">
        <w:rPr>
          <w:rFonts w:asciiTheme="minorHAnsi" w:hAnsiTheme="minorHAnsi"/>
          <w:i/>
          <w:iCs/>
        </w:rPr>
        <w:t xml:space="preserve">Computer software </w:t>
      </w:r>
      <w:r w:rsidRPr="009C10F8">
        <w:rPr>
          <w:rFonts w:asciiTheme="minorHAnsi" w:hAnsiTheme="minorHAnsi"/>
        </w:rPr>
        <w:t xml:space="preserve">means computer programs, source code, source code listings, object code listings, design details, algorithms, processes, flow charts, formulae, and related material that would enable the software to be reproduced, recreated, or recompiled. The term does not include computer databases or computer software documentation. </w:t>
      </w:r>
    </w:p>
    <w:p w14:paraId="56C51EA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(6) </w:t>
      </w:r>
      <w:r w:rsidRPr="009C10F8">
        <w:rPr>
          <w:rFonts w:asciiTheme="minorHAnsi" w:hAnsiTheme="minorHAnsi"/>
          <w:i/>
        </w:rPr>
        <w:t>Computer software documentation</w:t>
      </w:r>
      <w:r w:rsidRPr="009C10F8">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or maintaining the computer software.</w:t>
      </w:r>
    </w:p>
    <w:p w14:paraId="6336D17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(7) </w:t>
      </w:r>
      <w:r w:rsidRPr="009C10F8">
        <w:rPr>
          <w:rFonts w:asciiTheme="minorHAnsi" w:hAnsiTheme="minorHAnsi"/>
          <w:i/>
          <w:iCs/>
        </w:rPr>
        <w:t xml:space="preserve">Form, fit, and function data </w:t>
      </w:r>
      <w:r w:rsidRPr="009C10F8">
        <w:rPr>
          <w:rFonts w:asciiTheme="minorHAnsi" w:hAnsiTheme="minorHAnsi"/>
        </w:rPr>
        <w:t xml:space="preserve">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For computer software it means data identifying source, functional characteristics, and performance requirements, but specifically excludes the source code, algorithms, processes, formulas, and flow charts of the software. </w:t>
      </w:r>
    </w:p>
    <w:p w14:paraId="490F0E1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(8) </w:t>
      </w:r>
      <w:r w:rsidRPr="009C10F8">
        <w:rPr>
          <w:rFonts w:asciiTheme="minorHAnsi" w:hAnsiTheme="minorHAnsi"/>
          <w:i/>
          <w:iCs/>
        </w:rPr>
        <w:t xml:space="preserve">Technical data </w:t>
      </w:r>
      <w:r w:rsidRPr="009C10F8">
        <w:rPr>
          <w:rFonts w:asciiTheme="minorHAnsi" w:hAnsiTheme="minorHAnsi"/>
        </w:rPr>
        <w:t xml:space="preserve">means recorded information (regardless of the form or method of the recording, including computer databases) of a scientific or technical nature (including computer software documentation). The term includes recorded information of a scientific or technical nature that is </w:t>
      </w:r>
      <w:r w:rsidRPr="009C10F8">
        <w:rPr>
          <w:rFonts w:asciiTheme="minorHAnsi" w:hAnsiTheme="minorHAnsi"/>
        </w:rPr>
        <w:lastRenderedPageBreak/>
        <w:t xml:space="preserve">included in computer databases. (See 41 U.S.C. §403(8)). This term does not include computer software or business data. </w:t>
      </w:r>
    </w:p>
    <w:p w14:paraId="619D2B6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License in Commercial Technical Data. </w:t>
      </w:r>
    </w:p>
    <w:p w14:paraId="6595EE9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Government shall have the unrestricted right to use, modify, reproduce, release, perform, display, or disclose technical data relating to a commercial item, and to permit others to do so, that: </w:t>
      </w:r>
    </w:p>
    <w:p w14:paraId="43EF2C9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 </w:t>
      </w:r>
    </w:p>
    <w:p w14:paraId="498D670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 Are form, fit, and function data; </w:t>
      </w:r>
    </w:p>
    <w:p w14:paraId="50B5714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Are a correction or change to technical data furnished to the contractor by the Government; </w:t>
      </w:r>
    </w:p>
    <w:p w14:paraId="5BC7511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Are necessary for operation, maintenance, installation, or training (other than detailed manufacturing or process data); or </w:t>
      </w:r>
    </w:p>
    <w:p w14:paraId="087E9DD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 Have been provided to the Government under a prior contract or licensing agreement through which the Government has acquired the rights to use, modify, reproduce, release, perform, display, or disclose technical data without restrictions. </w:t>
      </w:r>
    </w:p>
    <w:p w14:paraId="7C7A540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Except as provided in paragraph (b)(1), the Government may use, modify, reproduce, release, perform, display, or disclose technical data within the Government only. </w:t>
      </w:r>
    </w:p>
    <w:p w14:paraId="7BF6E50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The Government shall not use the technical data to manufacture additional quantities or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Government support contractors. </w:t>
      </w:r>
    </w:p>
    <w:p w14:paraId="49BD8F9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License in Commercial Computer Software. Commercial computer software and commercial computer software documentation shall be acquired under the licenses customarily provided to the public unless such licenses are inconsistent with federal procurement law or do not otherwise satisfy user needs. The Government shall have only the rights specified in the license under which the commercial computer software and commercial computer software documentation was obtained. Such license shall be attached to and made a part of this contract. </w:t>
      </w:r>
    </w:p>
    <w:p w14:paraId="08398CE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Additional License Rights. The contractor and its subcontractors are not required to provide the Government additional rights to use, modify, reproduce, release, perform, display, or disclose technical data or computer software. However, if the Government desires to obtain additional rights in technical data or computer software, the contractor agrees to promptly enter into negotiations with the Contracting Officer to determine whether acceptable terms for transferring such rights can be reached. All technical data and computer software in which the contractor grants the Government additional rights shall be listed or described in a special license agreement made part of this contract. The license shall specifically enumerate the additional rights granted the Government. </w:t>
      </w:r>
    </w:p>
    <w:p w14:paraId="22DF9B5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Release From Liability. The contractor agrees that the Government, and other persons to whom the Government may have released or disclosed technical data or computer software delivered or </w:t>
      </w:r>
      <w:r w:rsidRPr="009C10F8">
        <w:rPr>
          <w:rFonts w:asciiTheme="minorHAnsi" w:hAnsiTheme="minorHAnsi"/>
        </w:rPr>
        <w:lastRenderedPageBreak/>
        <w:t xml:space="preserve">otherwise furnished under this contract, shall have no liability for any release or disclosure of technical data or computer software that are not marked to indicate that such data are licensed data subject to use, modification, reproduction, release, performance, display, or disclosure restrictions. </w:t>
      </w:r>
    </w:p>
    <w:p w14:paraId="77562FA4"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406E8FC7" w14:textId="77777777" w:rsidR="009C10F8" w:rsidRPr="009C10F8" w:rsidRDefault="009C10F8" w:rsidP="009C10F8">
      <w:pPr>
        <w:pStyle w:val="Default"/>
        <w:spacing w:after="120"/>
        <w:rPr>
          <w:rFonts w:asciiTheme="minorHAnsi" w:hAnsiTheme="minorHAnsi"/>
        </w:rPr>
      </w:pPr>
    </w:p>
    <w:p w14:paraId="6C8EA007" w14:textId="77777777" w:rsidR="009C10F8" w:rsidRPr="009C10F8" w:rsidRDefault="009C10F8" w:rsidP="009C10F8">
      <w:pPr>
        <w:pStyle w:val="Heading1"/>
        <w:spacing w:before="124" w:after="120"/>
        <w:ind w:left="0"/>
        <w:rPr>
          <w:rFonts w:asciiTheme="minorHAnsi" w:hAnsiTheme="minorHAnsi" w:cstheme="minorHAnsi"/>
        </w:rPr>
      </w:pPr>
      <w:r>
        <w:rPr>
          <w:rFonts w:asciiTheme="minorHAnsi" w:hAnsiTheme="minorHAnsi" w:cstheme="minorHAnsi"/>
        </w:rPr>
        <w:t>G</w:t>
      </w:r>
      <w:r w:rsidRPr="009C10F8">
        <w:rPr>
          <w:rFonts w:asciiTheme="minorHAnsi" w:hAnsiTheme="minorHAnsi" w:cstheme="minorHAnsi"/>
        </w:rPr>
        <w:t xml:space="preserve">52.227-002 Rights in Technical Data and Computer Software: Noncommercial Items (FEB 2011) </w:t>
      </w:r>
    </w:p>
    <w:p w14:paraId="369E2B79" w14:textId="77777777" w:rsidR="009C10F8" w:rsidRPr="009C10F8" w:rsidRDefault="009C10F8" w:rsidP="009C10F8">
      <w:pPr>
        <w:pStyle w:val="BodyText"/>
        <w:spacing w:before="0" w:after="120"/>
        <w:ind w:left="0"/>
        <w:rPr>
          <w:rFonts w:asciiTheme="minorHAnsi" w:hAnsiTheme="minorHAnsi" w:cstheme="minorHAnsi"/>
        </w:rPr>
      </w:pPr>
      <w:r w:rsidRPr="009C10F8">
        <w:rPr>
          <w:rFonts w:asciiTheme="minorHAnsi" w:hAnsiTheme="minorHAnsi" w:cstheme="minorHAnsi"/>
        </w:rPr>
        <w:t xml:space="preserve">As prescribed at </w:t>
      </w:r>
      <w:r>
        <w:rPr>
          <w:rFonts w:asciiTheme="minorHAnsi" w:hAnsiTheme="minorHAnsi" w:cstheme="minorHAnsi"/>
        </w:rPr>
        <w:t>G</w:t>
      </w:r>
      <w:r w:rsidRPr="009C10F8">
        <w:rPr>
          <w:rFonts w:asciiTheme="minorHAnsi" w:hAnsiTheme="minorHAnsi" w:cstheme="minorHAnsi"/>
        </w:rPr>
        <w:t xml:space="preserve">27.7103-4(a), use the following clause: </w:t>
      </w:r>
    </w:p>
    <w:p w14:paraId="6CF68F68" w14:textId="77777777" w:rsidR="009C10F8" w:rsidRPr="009C10F8" w:rsidRDefault="009C10F8" w:rsidP="009C10F8">
      <w:pPr>
        <w:pStyle w:val="Default"/>
        <w:spacing w:after="120"/>
        <w:jc w:val="center"/>
        <w:rPr>
          <w:rFonts w:asciiTheme="minorHAnsi" w:hAnsiTheme="minorHAnsi"/>
        </w:rPr>
      </w:pPr>
      <w:r w:rsidRPr="009C10F8">
        <w:rPr>
          <w:rFonts w:asciiTheme="minorHAnsi" w:hAnsiTheme="minorHAnsi"/>
          <w:b/>
          <w:bCs/>
        </w:rPr>
        <w:t>RIGHTS IN TECHNICAL DATA AND COMPUTER SOFTWARE: NONCOMMERCIAL ITEMS (FEB 2011)</w:t>
      </w:r>
    </w:p>
    <w:p w14:paraId="49E8697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Definitions. As used in this clause: </w:t>
      </w:r>
    </w:p>
    <w:p w14:paraId="7421D3D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w:t>
      </w:r>
      <w:r w:rsidRPr="009C10F8">
        <w:rPr>
          <w:rFonts w:asciiTheme="minorHAnsi" w:hAnsiTheme="minorHAnsi"/>
          <w:i/>
          <w:iCs/>
        </w:rPr>
        <w:t xml:space="preserve">Business data </w:t>
      </w:r>
      <w:r w:rsidRPr="009C10F8">
        <w:rPr>
          <w:rFonts w:asciiTheme="minorHAnsi" w:hAnsiTheme="minorHAnsi"/>
        </w:rPr>
        <w:t xml:space="preserve">means recorded information, regardless of the form or method of the recording, including specific business data contained in a computer database, of a financial, administrative, cost or pricing, or management nature, or other information incidental to contract administration or protected from disclosure under the Freedom of Information Act, 5 U.S.C. §552(b)(4). </w:t>
      </w:r>
    </w:p>
    <w:p w14:paraId="50C7C28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w:t>
      </w:r>
      <w:r w:rsidRPr="009C10F8">
        <w:rPr>
          <w:rFonts w:asciiTheme="minorHAnsi" w:hAnsiTheme="minorHAnsi"/>
          <w:i/>
          <w:iCs/>
        </w:rPr>
        <w:t xml:space="preserve">Computer data base </w:t>
      </w:r>
      <w:r w:rsidRPr="009C10F8">
        <w:rPr>
          <w:rFonts w:asciiTheme="minorHAnsi" w:hAnsiTheme="minorHAnsi"/>
        </w:rPr>
        <w:t xml:space="preserve">means a collection of data recorded in a form capable of being processed and operated by a computer. The term does not include computer software. </w:t>
      </w:r>
    </w:p>
    <w:p w14:paraId="1A7DB71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w:t>
      </w:r>
      <w:r w:rsidRPr="009C10F8">
        <w:rPr>
          <w:rFonts w:asciiTheme="minorHAnsi" w:hAnsiTheme="minorHAnsi"/>
          <w:i/>
          <w:iCs/>
        </w:rPr>
        <w:t xml:space="preserve">Computer program </w:t>
      </w:r>
      <w:r w:rsidRPr="009C10F8">
        <w:rPr>
          <w:rFonts w:asciiTheme="minorHAnsi" w:hAnsiTheme="minorHAnsi"/>
        </w:rPr>
        <w:t xml:space="preserve">means a set of instructions, rules, or routines, recorded in a form that is capable of causing a computer to perform a specific operation or series of operations. </w:t>
      </w:r>
    </w:p>
    <w:p w14:paraId="63E5BA3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w:t>
      </w:r>
      <w:r w:rsidRPr="009C10F8">
        <w:rPr>
          <w:rFonts w:asciiTheme="minorHAnsi" w:hAnsiTheme="minorHAnsi"/>
          <w:i/>
          <w:iCs/>
        </w:rPr>
        <w:t xml:space="preserve">Computer software </w:t>
      </w:r>
      <w:r w:rsidRPr="009C10F8">
        <w:rPr>
          <w:rFonts w:asciiTheme="minorHAnsi" w:hAnsiTheme="minorHAnsi"/>
        </w:rPr>
        <w:t xml:space="preserve">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p>
    <w:p w14:paraId="7F26513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w:t>
      </w:r>
      <w:r w:rsidRPr="009C10F8">
        <w:rPr>
          <w:rFonts w:asciiTheme="minorHAnsi" w:hAnsiTheme="minorHAnsi"/>
          <w:i/>
          <w:iCs/>
        </w:rPr>
        <w:t xml:space="preserve">Computer software documentation </w:t>
      </w:r>
      <w:r w:rsidRPr="009C10F8">
        <w:rPr>
          <w:rFonts w:asciiTheme="minorHAnsi" w:hAnsiTheme="minorHAnsi"/>
        </w:rPr>
        <w:t xml:space="preserve">means owner’s manuals, user’s manuals, installation instructions, operating instructions, and other similar items, regardless of storage medium, that explain the capabilities of the computer software or provide instructions for using or maintaining the software. </w:t>
      </w:r>
    </w:p>
    <w:p w14:paraId="7C064E0B" w14:textId="77777777" w:rsidR="009C10F8" w:rsidRPr="009C10F8" w:rsidRDefault="009C10F8" w:rsidP="009C10F8">
      <w:pPr>
        <w:pStyle w:val="Heading1"/>
        <w:spacing w:before="0" w:after="120"/>
        <w:ind w:left="0" w:right="162"/>
        <w:rPr>
          <w:rFonts w:asciiTheme="minorHAnsi" w:hAnsiTheme="minorHAnsi"/>
          <w:b w:val="0"/>
        </w:rPr>
      </w:pPr>
      <w:r w:rsidRPr="009C10F8">
        <w:rPr>
          <w:rFonts w:asciiTheme="minorHAnsi" w:hAnsiTheme="minorHAnsi"/>
          <w:b w:val="0"/>
        </w:rPr>
        <w:t xml:space="preserve">(6) </w:t>
      </w:r>
      <w:r w:rsidRPr="009C10F8">
        <w:rPr>
          <w:rFonts w:asciiTheme="minorHAnsi" w:hAnsiTheme="minorHAnsi"/>
          <w:b w:val="0"/>
          <w:i/>
          <w:iCs/>
        </w:rPr>
        <w:t xml:space="preserve">Delivery </w:t>
      </w:r>
      <w:r w:rsidRPr="009C10F8">
        <w:rPr>
          <w:rFonts w:asciiTheme="minorHAnsi" w:hAnsiTheme="minorHAnsi"/>
          <w:b w:val="0"/>
        </w:rPr>
        <w:t>means the formal act of transferring technical data, computer software, or business data to the Government as expressly delineated in the contract (including, but not limited to the Contract Data Requirements List, the statement of work, or elsewhere in the contract), in accordance with a specified schedule.</w:t>
      </w:r>
    </w:p>
    <w:p w14:paraId="18ECFC8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(7) </w:t>
      </w:r>
      <w:r w:rsidRPr="009C10F8">
        <w:rPr>
          <w:rFonts w:asciiTheme="minorHAnsi" w:hAnsiTheme="minorHAnsi"/>
          <w:i/>
          <w:iCs/>
        </w:rPr>
        <w:t xml:space="preserve">Detailed manufacturing or process data </w:t>
      </w:r>
      <w:r w:rsidRPr="009C10F8">
        <w:rPr>
          <w:rFonts w:asciiTheme="minorHAnsi" w:hAnsiTheme="minorHAnsi"/>
        </w:rPr>
        <w:t xml:space="preserve">means technical data and computer software that describes the steps, sequences, and conditions of manufacturing, processing, or assembly used by the manufacturer to produce an item or component, or to perform a process. </w:t>
      </w:r>
    </w:p>
    <w:p w14:paraId="569F81C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(8) </w:t>
      </w:r>
      <w:r w:rsidRPr="009C10F8">
        <w:rPr>
          <w:rFonts w:asciiTheme="minorHAnsi" w:hAnsiTheme="minorHAnsi"/>
          <w:i/>
          <w:iCs/>
        </w:rPr>
        <w:t xml:space="preserve">Developed </w:t>
      </w:r>
      <w:r w:rsidRPr="009C10F8">
        <w:rPr>
          <w:rFonts w:asciiTheme="minorHAnsi" w:hAnsiTheme="minorHAnsi"/>
        </w:rPr>
        <w:t xml:space="preserve">means that an item, component, or process, or an element of computer software has been shown through sufficient analysis or test to demonstrate to one of ordinary skill in the applicable art that there is a reasonable probability that the item, component, process, or element of computer software will work or perform its intended application, function, or purpose. </w:t>
      </w:r>
    </w:p>
    <w:p w14:paraId="4041BF5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(9) </w:t>
      </w:r>
      <w:r w:rsidRPr="009C10F8">
        <w:rPr>
          <w:rFonts w:asciiTheme="minorHAnsi" w:hAnsiTheme="minorHAnsi"/>
          <w:i/>
          <w:iCs/>
        </w:rPr>
        <w:t xml:space="preserve">Developed exclusively at private expense </w:t>
      </w:r>
      <w:r w:rsidRPr="009C10F8">
        <w:rPr>
          <w:rFonts w:asciiTheme="minorHAnsi" w:hAnsiTheme="minorHAnsi"/>
        </w:rPr>
        <w:t>means development was accomplished entirely with costs charged to indirect cost pools, costs not allocated to a Government contract, or any combination thereof. Under fixed-price contracts, when total costs are greater than the firm-fixed-</w:t>
      </w:r>
      <w:r w:rsidRPr="009C10F8">
        <w:rPr>
          <w:rFonts w:asciiTheme="minorHAnsi" w:hAnsiTheme="minorHAnsi"/>
        </w:rPr>
        <w:lastRenderedPageBreak/>
        <w:t xml:space="preserve">price or ceiling price of the contract, the additional development costs necessary to complete development shall not be considered when determining whether development was at Government, private, or mixed expense. Private expense determinations should be made at the lowest practicable level. </w:t>
      </w:r>
    </w:p>
    <w:p w14:paraId="3556AB4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(10) </w:t>
      </w:r>
      <w:r w:rsidRPr="009C10F8">
        <w:rPr>
          <w:rFonts w:asciiTheme="minorHAnsi" w:hAnsiTheme="minorHAnsi"/>
          <w:i/>
          <w:iCs/>
        </w:rPr>
        <w:t xml:space="preserve">Developed exclusively with Government funds </w:t>
      </w:r>
      <w:r w:rsidRPr="009C10F8">
        <w:rPr>
          <w:rFonts w:asciiTheme="minorHAnsi" w:hAnsiTheme="minorHAnsi"/>
        </w:rPr>
        <w:t xml:space="preserve">means all the costs of development were charged directly to a Government contract. </w:t>
      </w:r>
    </w:p>
    <w:p w14:paraId="58F6670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(11) </w:t>
      </w:r>
      <w:r w:rsidRPr="009C10F8">
        <w:rPr>
          <w:rFonts w:asciiTheme="minorHAnsi" w:hAnsiTheme="minorHAnsi"/>
          <w:i/>
          <w:iCs/>
        </w:rPr>
        <w:t xml:space="preserve">Developed with mixed funding </w:t>
      </w:r>
      <w:r w:rsidRPr="009C10F8">
        <w:rPr>
          <w:rFonts w:asciiTheme="minorHAnsi" w:hAnsiTheme="minorHAnsi"/>
        </w:rPr>
        <w:t xml:space="preserve">means development was accomplished partially with costs charged to indirect cost pools and/or costs not allocated to a Government contract, and partially with costs charged directly to a Government contract. </w:t>
      </w:r>
    </w:p>
    <w:p w14:paraId="7FDAC73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(12) </w:t>
      </w:r>
      <w:r w:rsidRPr="009C10F8">
        <w:rPr>
          <w:rFonts w:asciiTheme="minorHAnsi" w:hAnsiTheme="minorHAnsi"/>
          <w:i/>
          <w:iCs/>
        </w:rPr>
        <w:t xml:space="preserve">Form, fit, and function data </w:t>
      </w:r>
      <w:r w:rsidRPr="009C10F8">
        <w:rPr>
          <w:rFonts w:asciiTheme="minorHAnsi" w:hAnsiTheme="minorHAnsi"/>
        </w:rPr>
        <w:t xml:space="preserve">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For computer software it means data identifying source, functional characteristics, and performance requirements, but specifically excludes the source code, algorithms, processes, formulas, and flow charts of the software. </w:t>
      </w:r>
    </w:p>
    <w:p w14:paraId="07195CC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(13) </w:t>
      </w:r>
      <w:r w:rsidRPr="009C10F8">
        <w:rPr>
          <w:rFonts w:asciiTheme="minorHAnsi" w:hAnsiTheme="minorHAnsi"/>
          <w:i/>
          <w:iCs/>
        </w:rPr>
        <w:t xml:space="preserve">Government purpose </w:t>
      </w:r>
      <w:r w:rsidRPr="009C10F8">
        <w:rPr>
          <w:rFonts w:asciiTheme="minorHAnsi" w:hAnsiTheme="minorHAnsi"/>
        </w:rPr>
        <w:t xml:space="preserve">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providing technical data and computer software for use in a competitive procurement, but do not include the rights to use, modify, reproduce, release, perform, display, or disclose technical data and computer software for commercial purposes or authorize others to do so. </w:t>
      </w:r>
    </w:p>
    <w:p w14:paraId="73080E9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(14) </w:t>
      </w:r>
      <w:r w:rsidRPr="009C10F8">
        <w:rPr>
          <w:rFonts w:asciiTheme="minorHAnsi" w:hAnsiTheme="minorHAnsi"/>
          <w:i/>
          <w:iCs/>
        </w:rPr>
        <w:t xml:space="preserve">Technical data </w:t>
      </w:r>
      <w:r w:rsidRPr="009C10F8">
        <w:rPr>
          <w:rFonts w:asciiTheme="minorHAnsi" w:hAnsiTheme="minorHAnsi"/>
        </w:rPr>
        <w:t xml:space="preserve">means recorded information (regardless of the form or method of the recording, including computer databases) of a scientific or technical nature (including computer software documentation). The term includes recorded information of a scientific or technical nature that is included in computer databases (See 41 U.S.C. §403(8)). This term does not include computer software or business data. </w:t>
      </w:r>
    </w:p>
    <w:p w14:paraId="17246C5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Government Rights in Technical Data and Computer Software. </w:t>
      </w:r>
    </w:p>
    <w:p w14:paraId="6B5DAD3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w:t>
      </w:r>
      <w:r w:rsidRPr="009C10F8">
        <w:rPr>
          <w:rFonts w:asciiTheme="minorHAnsi" w:hAnsiTheme="minorHAnsi"/>
          <w:i/>
          <w:iCs/>
        </w:rPr>
        <w:t xml:space="preserve">Government purpose rights </w:t>
      </w:r>
      <w:r w:rsidRPr="009C10F8">
        <w:rPr>
          <w:rFonts w:asciiTheme="minorHAnsi" w:hAnsiTheme="minorHAnsi"/>
        </w:rPr>
        <w:t xml:space="preserve">means the rights to use, modify, reproduce, release, perform, display, or disclose technical data or computer software within the Government without restriction, to release or disclose technical data or computer software outside the Government, and to authorize persons to whom release has been made to use, modify, reproduce, perform, or display that technical data or computer software, provided that the recipient exercises such rights for Government purposes only. </w:t>
      </w:r>
    </w:p>
    <w:p w14:paraId="03CAB56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Government shall have Government purpose rights for a five-year period after contract completion or for such other period as may be mutually negotiated. Upon expiration of the five-year or other negotiated period, the Government shall have unlimited rights in the technical data or computer software. </w:t>
      </w:r>
    </w:p>
    <w:p w14:paraId="129E00A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contractor has the exclusive right, including the right to license others, to use technical data or computer software in which the Government has obtained Government purpose rights under this contract, for any commercial purpose during the time period specified in paragraph (b)(1)(i) above and/or in the Government purpose rights legend prescribed by this clause. </w:t>
      </w:r>
    </w:p>
    <w:p w14:paraId="528C683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(iii) The Government shall have Government purpose rights in technical data or computer software delivered under this contract that: </w:t>
      </w:r>
    </w:p>
    <w:p w14:paraId="6F8662B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Pertain to items, components, computer software, or processes developed with mixed funding, except when the Government is entitled to unlimited rights; </w:t>
      </w:r>
    </w:p>
    <w:p w14:paraId="1184E4F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Were created with mixed funding in the performance of a contract that does not specifically require the development, manufacture, construction, or production of items, components, computer software, or processes; </w:t>
      </w:r>
    </w:p>
    <w:p w14:paraId="324F8D5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contractor has previously or is currently providing with Government purpose rights under another Government contract; or </w:t>
      </w:r>
    </w:p>
    <w:p w14:paraId="30EE781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parties have agreed shall be delivered with Government purpose rights. </w:t>
      </w:r>
    </w:p>
    <w:p w14:paraId="478194E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The Government may release the technical data or computer software to any third party as described in paragraph (b)(1) above if: </w:t>
      </w:r>
    </w:p>
    <w:p w14:paraId="513AECA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receiving development contractor(s) or subcontractor(s) contract arrangements are subject to clauses </w:t>
      </w:r>
      <w:r>
        <w:rPr>
          <w:rFonts w:asciiTheme="minorHAnsi" w:hAnsiTheme="minorHAnsi"/>
        </w:rPr>
        <w:t>G52</w:t>
      </w:r>
      <w:r w:rsidRPr="009C10F8">
        <w:rPr>
          <w:rFonts w:asciiTheme="minorHAnsi" w:hAnsiTheme="minorHAnsi"/>
        </w:rPr>
        <w:t xml:space="preserve">.209-005, </w:t>
      </w:r>
      <w:r w:rsidRPr="009C10F8">
        <w:rPr>
          <w:rFonts w:asciiTheme="minorHAnsi" w:hAnsiTheme="minorHAnsi"/>
          <w:i/>
          <w:iCs/>
        </w:rPr>
        <w:t>Protection of Information</w:t>
      </w:r>
      <w:r w:rsidRPr="009C10F8">
        <w:rPr>
          <w:rFonts w:asciiTheme="minorHAnsi" w:hAnsiTheme="minorHAnsi"/>
        </w:rPr>
        <w:t xml:space="preserve">, 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t>
      </w:r>
    </w:p>
    <w:p w14:paraId="5C9601C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receiving support contractor(s) or subcontractor(s) contract arrangements are subject to clauses </w:t>
      </w:r>
      <w:r>
        <w:rPr>
          <w:rFonts w:asciiTheme="minorHAnsi" w:hAnsiTheme="minorHAnsi"/>
        </w:rPr>
        <w:t>G52</w:t>
      </w:r>
      <w:r w:rsidRPr="009C10F8">
        <w:rPr>
          <w:rFonts w:asciiTheme="minorHAnsi" w:hAnsiTheme="minorHAnsi"/>
        </w:rPr>
        <w:t xml:space="preserve">.209-008, </w:t>
      </w:r>
      <w:r w:rsidRPr="009C10F8">
        <w:rPr>
          <w:rFonts w:asciiTheme="minorHAnsi" w:hAnsiTheme="minorHAnsi"/>
          <w:i/>
          <w:iCs/>
        </w:rPr>
        <w:t>Support Contractor Corporate Non-Disclosure Agreement</w:t>
      </w:r>
      <w:r w:rsidRPr="009C10F8">
        <w:rPr>
          <w:rFonts w:asciiTheme="minorHAnsi" w:hAnsiTheme="minorHAnsi"/>
        </w:rPr>
        <w:t xml:space="preserve">, 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When clause </w:t>
      </w:r>
      <w:r>
        <w:rPr>
          <w:rFonts w:asciiTheme="minorHAnsi" w:hAnsiTheme="minorHAnsi"/>
        </w:rPr>
        <w:t>G52</w:t>
      </w:r>
      <w:r w:rsidRPr="009C10F8">
        <w:rPr>
          <w:rFonts w:asciiTheme="minorHAnsi" w:hAnsiTheme="minorHAnsi"/>
        </w:rPr>
        <w:t xml:space="preserve">.209-008 is used, additional non-disclosure, confidentiality, proprietary information, or similar 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14:paraId="01D04A0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Government and contractor agree to cooperate to ensure that execution of any additional agreements shall not delay or inhibit performance of this contract. Such agreements shall not otherwise restrict any rights due the Government under this contract; </w:t>
      </w:r>
    </w:p>
    <w:p w14:paraId="2EB5A51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w:t>
      </w:r>
      <w:r w:rsidRPr="009C10F8">
        <w:rPr>
          <w:rFonts w:asciiTheme="minorHAnsi" w:hAnsiTheme="minorHAnsi"/>
          <w:i/>
          <w:iCs/>
        </w:rPr>
        <w:t xml:space="preserve">Limited rights </w:t>
      </w:r>
      <w:r w:rsidRPr="009C10F8">
        <w:rPr>
          <w:rFonts w:asciiTheme="minorHAnsi" w:hAnsiTheme="minorHAnsi"/>
        </w:rPr>
        <w:t xml:space="preserve">means the rights to use, modify, reproduce, release, perform, display, or disclose technical data, in whole or in part, within the Government. </w:t>
      </w:r>
    </w:p>
    <w:p w14:paraId="098C6C4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such reproduction, release, disclosure, or use is: </w:t>
      </w:r>
    </w:p>
    <w:p w14:paraId="6B22E4B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Necessary for emergency repair and overhaul. In each instance of disclosure outside the Government, the Government shall: </w:t>
      </w:r>
    </w:p>
    <w:p w14:paraId="34AD232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Prohibit the further reproduction, release, or disclosure of such technical data; </w:t>
      </w:r>
    </w:p>
    <w:p w14:paraId="712ABE4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Notify the party who has granted limited rights that such reproduction or use by, or release or disclosure to particular contractors or subcontractors is necessary; </w:t>
      </w:r>
    </w:p>
    <w:p w14:paraId="0FD2703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(III) Insert clause </w:t>
      </w:r>
      <w:r>
        <w:rPr>
          <w:rFonts w:asciiTheme="minorHAnsi" w:hAnsiTheme="minorHAnsi"/>
        </w:rPr>
        <w:t>G52</w:t>
      </w:r>
      <w:r w:rsidRPr="009C10F8">
        <w:rPr>
          <w:rFonts w:asciiTheme="minorHAnsi" w:hAnsiTheme="minorHAnsi"/>
        </w:rPr>
        <w:t xml:space="preserve">.209-005, </w:t>
      </w:r>
      <w:r w:rsidRPr="009C10F8">
        <w:rPr>
          <w:rFonts w:asciiTheme="minorHAnsi" w:hAnsiTheme="minorHAnsi"/>
          <w:i/>
          <w:iCs/>
        </w:rPr>
        <w:t xml:space="preserve">Protection of Information, 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 xml:space="preserve">Limitations on the Use or Disclosure of Government-Furnished Information Marked with Restrictive Legends, </w:t>
      </w:r>
      <w:r w:rsidRPr="009C10F8">
        <w:rPr>
          <w:rFonts w:asciiTheme="minorHAnsi" w:hAnsiTheme="minorHAnsi"/>
        </w:rPr>
        <w:t xml:space="preserve">into the contractual arrangement with the receiving development contractors; </w:t>
      </w:r>
    </w:p>
    <w:p w14:paraId="1728310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Insert clause </w:t>
      </w:r>
      <w:r>
        <w:rPr>
          <w:rFonts w:asciiTheme="minorHAnsi" w:hAnsiTheme="minorHAnsi"/>
        </w:rPr>
        <w:t>G52</w:t>
      </w:r>
      <w:r w:rsidRPr="009C10F8">
        <w:rPr>
          <w:rFonts w:asciiTheme="minorHAnsi" w:hAnsiTheme="minorHAnsi"/>
        </w:rPr>
        <w:t xml:space="preserve">.209-008, </w:t>
      </w:r>
      <w:r w:rsidRPr="009C10F8">
        <w:rPr>
          <w:rFonts w:asciiTheme="minorHAnsi" w:hAnsiTheme="minorHAnsi"/>
          <w:i/>
          <w:iCs/>
        </w:rPr>
        <w:t xml:space="preserve">Support Contractor Corporate Non-Disclosure Agreement,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 xml:space="preserve">Limitations on the Use or Disclosure of Government-Furnished Information Marked with Restrictive Legends, </w:t>
      </w:r>
      <w:r w:rsidRPr="009C10F8">
        <w:rPr>
          <w:rFonts w:asciiTheme="minorHAnsi" w:hAnsiTheme="minorHAnsi"/>
        </w:rPr>
        <w:t xml:space="preserve">into the contractual arrangement with the receiving support contractor(s). An additional non-disclosure, confidentiality, proprietary information, or similar agreement may be required by the owner of the technical data, but only on an exception basis, e.g., when such third party is or may be a direct competitor of the owner of the technical data. In the event an additional agreement is deemed necessary, the Contracting Officer shall be notified prior to its execution; and </w:t>
      </w:r>
    </w:p>
    <w:p w14:paraId="7BED5F6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 Require the recipient of limited rights technical data necessary for emergency repair or overhaul to destroy such technical data and any copies in its possession promptly following completion of the emergency repair/overhaul, and to notify the contractor that it has been destroyed; or </w:t>
      </w:r>
    </w:p>
    <w:p w14:paraId="5C71393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Is in the interest of the Government when a release or disclosure of technical data (other than detailed manufacturing or process data) to, or use of such data by, a foreign government is required for evaluation or information purposes, and is subject to a prohibition on further release, disclosure, or use of the technical data. </w:t>
      </w:r>
    </w:p>
    <w:p w14:paraId="7EAE0F7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Government and the contractor agree to cooperate to ensure that execution of necessary NDAs shall not delay or inhibit performance of this contract. Said agreements shall not otherwise restrict any rights due the Government under this contract. </w:t>
      </w:r>
    </w:p>
    <w:p w14:paraId="7693F91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Except as otherwise provided under paragraphs (b)(6)(i)-(xi), the Government shall have limited rights in technical data delivered under this contract that: </w:t>
      </w:r>
    </w:p>
    <w:p w14:paraId="25C784F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Pertain to items, components, or processes developed exclusively at private expense and marked with the limited rights legends prescribed by this clause; </w:t>
      </w:r>
    </w:p>
    <w:p w14:paraId="724454E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Created exclusively at private expense in the performance of a contract that does not require the development, manufacture, construction, or production of items, components, or processes; or </w:t>
      </w:r>
    </w:p>
    <w:p w14:paraId="427976E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parties have agreed shall be delivered with limited rights. </w:t>
      </w:r>
    </w:p>
    <w:p w14:paraId="48D3989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The contractor and its subcontractors are not required to provide the Government additional rights to use, modify, reproduce, release, perform, or display,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items. </w:t>
      </w:r>
    </w:p>
    <w:p w14:paraId="7891D1C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w:t>
      </w:r>
      <w:r w:rsidRPr="009C10F8">
        <w:rPr>
          <w:rFonts w:asciiTheme="minorHAnsi" w:hAnsiTheme="minorHAnsi"/>
          <w:i/>
          <w:iCs/>
        </w:rPr>
        <w:t xml:space="preserve">Prior Government rights </w:t>
      </w:r>
      <w:r w:rsidRPr="009C10F8">
        <w:rPr>
          <w:rFonts w:asciiTheme="minorHAnsi" w:hAnsiTheme="minorHAnsi"/>
        </w:rPr>
        <w:t xml:space="preserve">means that technical data or computer software that will be delivered, furnished, or otherwise provided to the Government under this contract, in which the Government has previously obtained rights shall be delivered, furnished, or provided with the pre-existing rights, unless— </w:t>
      </w:r>
    </w:p>
    <w:p w14:paraId="0D2A12A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(i) The parties have agreed otherwise; or </w:t>
      </w:r>
    </w:p>
    <w:p w14:paraId="221AED5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Any restrictions on the Government's rights to use, modify, reproduce, release, perform, display, or disclose the data have expired or no longer apply. </w:t>
      </w:r>
    </w:p>
    <w:p w14:paraId="7E0FAD1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w:t>
      </w:r>
      <w:r w:rsidRPr="009C10F8">
        <w:rPr>
          <w:rFonts w:asciiTheme="minorHAnsi" w:hAnsiTheme="minorHAnsi"/>
          <w:i/>
          <w:iCs/>
        </w:rPr>
        <w:t xml:space="preserve">Restricted rights </w:t>
      </w:r>
      <w:r w:rsidRPr="009C10F8">
        <w:rPr>
          <w:rFonts w:asciiTheme="minorHAnsi" w:hAnsiTheme="minorHAnsi"/>
        </w:rPr>
        <w:t xml:space="preserve">apply only to non-commercial computer software, and means the Government’s rights to: </w:t>
      </w:r>
    </w:p>
    <w:p w14:paraId="3A705C0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Use a computer program with one computer at one time. The program may not be accessed by more than one terminal or central processing unit or time-shared unless otherwise permitted by this contract; </w:t>
      </w:r>
    </w:p>
    <w:p w14:paraId="0387E24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 </w:t>
      </w:r>
    </w:p>
    <w:p w14:paraId="0EFF52F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Make the minimum number of copies of the computer software required for safekeeping (archive), backup, or modification purposes; </w:t>
      </w:r>
    </w:p>
    <w:p w14:paraId="741EC3E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Modify computer software, provided that the Government may— </w:t>
      </w:r>
    </w:p>
    <w:p w14:paraId="5B4DECD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Use the modified software only as provided in paragraphs (b)(4)(i) and (iii) of this clause; and </w:t>
      </w:r>
    </w:p>
    <w:p w14:paraId="5783432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Not release or disclose the modified software except as provided in paragraphs (b)(4)(ii), (v) and (vi) of this clause; </w:t>
      </w:r>
    </w:p>
    <w:p w14:paraId="61B4FE1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 Permit contractors or subcontractors performing service contracts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14:paraId="7784DC5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Government notifies the party which has granted restricted rights that a release or disclosure to particular contractors or subcontractors is necessary; </w:t>
      </w:r>
    </w:p>
    <w:p w14:paraId="3F0719C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receiving development contractor(s) or subcontractor(s) contract arrangements are subject to clauses </w:t>
      </w:r>
      <w:r>
        <w:rPr>
          <w:rFonts w:asciiTheme="minorHAnsi" w:hAnsiTheme="minorHAnsi"/>
        </w:rPr>
        <w:t>G52</w:t>
      </w:r>
      <w:r w:rsidRPr="009C10F8">
        <w:rPr>
          <w:rFonts w:asciiTheme="minorHAnsi" w:hAnsiTheme="minorHAnsi"/>
        </w:rPr>
        <w:t xml:space="preserve">.209-005, </w:t>
      </w:r>
      <w:r w:rsidRPr="009C10F8">
        <w:rPr>
          <w:rFonts w:asciiTheme="minorHAnsi" w:hAnsiTheme="minorHAnsi"/>
          <w:i/>
          <w:iCs/>
        </w:rPr>
        <w:t xml:space="preserve">Protection of Information,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t>
      </w:r>
    </w:p>
    <w:p w14:paraId="0E75BFE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receiving support contractor(s) or subcontractor(s) contract arrangements are subject to clauses </w:t>
      </w:r>
      <w:r>
        <w:rPr>
          <w:rFonts w:asciiTheme="minorHAnsi" w:hAnsiTheme="minorHAnsi"/>
        </w:rPr>
        <w:t>G52</w:t>
      </w:r>
      <w:r w:rsidRPr="009C10F8">
        <w:rPr>
          <w:rFonts w:asciiTheme="minorHAnsi" w:hAnsiTheme="minorHAnsi"/>
        </w:rPr>
        <w:t xml:space="preserve">.209-008, </w:t>
      </w:r>
      <w:r w:rsidRPr="009C10F8">
        <w:rPr>
          <w:rFonts w:asciiTheme="minorHAnsi" w:hAnsiTheme="minorHAnsi"/>
          <w:i/>
          <w:iCs/>
        </w:rPr>
        <w:t xml:space="preserve">Support Contractor Corporate Non-Disclosure Agreement,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.227- 005, </w:t>
      </w:r>
      <w:r w:rsidRPr="009C10F8">
        <w:rPr>
          <w:rFonts w:asciiTheme="minorHAnsi" w:hAnsiTheme="minorHAnsi"/>
          <w:i/>
          <w:iCs/>
        </w:rPr>
        <w:t xml:space="preserve">Limitations on the Use or Disclosure of Government-Furnished Information Marked with Restrictive Legends. </w:t>
      </w:r>
      <w:r w:rsidRPr="009C10F8">
        <w:rPr>
          <w:rFonts w:asciiTheme="minorHAnsi" w:hAnsiTheme="minorHAnsi"/>
        </w:rPr>
        <w:t xml:space="preserve">When clause </w:t>
      </w:r>
      <w:r>
        <w:rPr>
          <w:rFonts w:asciiTheme="minorHAnsi" w:hAnsiTheme="minorHAnsi"/>
        </w:rPr>
        <w:t>G52</w:t>
      </w:r>
      <w:r w:rsidRPr="009C10F8">
        <w:rPr>
          <w:rFonts w:asciiTheme="minorHAnsi" w:hAnsiTheme="minorHAnsi"/>
        </w:rPr>
        <w:t xml:space="preserve">.209-008 is used, additional non-disclosure, confidentiality, proprietary information, or similar 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14:paraId="564F4F5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Government and contractor agree to cooperate to ensure that execution of any additional agreements shall not delay or inhibit performance of this contract. Such agreements shall not otherwise restrict any rights due the Government under this contract; </w:t>
      </w:r>
    </w:p>
    <w:p w14:paraId="3BA2A6D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(E) The Government shall not permit the recipient to decompile, disassemble, or reverse engineer the software, or use software decompiled, disassembled, or reverse engineered by the Government pursuant to paragraph (b)(4)(iv) of this clause, for any other purpose; and </w:t>
      </w:r>
    </w:p>
    <w:p w14:paraId="69E6C2A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Such use is subject to the limitation in paragraph (b)(4)(i) of this clause. </w:t>
      </w:r>
    </w:p>
    <w:p w14:paraId="54C7080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14:paraId="728C536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receiving development contractor(s) or subcontractor(s) contract arrangements are subject to clauses </w:t>
      </w:r>
      <w:r>
        <w:rPr>
          <w:rFonts w:asciiTheme="minorHAnsi" w:hAnsiTheme="minorHAnsi"/>
        </w:rPr>
        <w:t>G52</w:t>
      </w:r>
      <w:r w:rsidRPr="009C10F8">
        <w:rPr>
          <w:rFonts w:asciiTheme="minorHAnsi" w:hAnsiTheme="minorHAnsi"/>
        </w:rPr>
        <w:t xml:space="preserve">.209-005, </w:t>
      </w:r>
      <w:r w:rsidRPr="009C10F8">
        <w:rPr>
          <w:rFonts w:asciiTheme="minorHAnsi" w:hAnsiTheme="minorHAnsi"/>
          <w:i/>
          <w:iCs/>
        </w:rPr>
        <w:t xml:space="preserve">Protection of Information,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t>
      </w:r>
    </w:p>
    <w:p w14:paraId="0C6791B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receiving support contractor(s) or subcontractor(s) contract arrangements are subject to clauses </w:t>
      </w:r>
      <w:r>
        <w:rPr>
          <w:rFonts w:asciiTheme="minorHAnsi" w:hAnsiTheme="minorHAnsi"/>
        </w:rPr>
        <w:t>G52</w:t>
      </w:r>
      <w:r w:rsidRPr="009C10F8">
        <w:rPr>
          <w:rFonts w:asciiTheme="minorHAnsi" w:hAnsiTheme="minorHAnsi"/>
        </w:rPr>
        <w:t xml:space="preserve">.209-008, </w:t>
      </w:r>
      <w:r w:rsidRPr="009C10F8">
        <w:rPr>
          <w:rFonts w:asciiTheme="minorHAnsi" w:hAnsiTheme="minorHAnsi"/>
          <w:i/>
          <w:iCs/>
        </w:rPr>
        <w:t xml:space="preserve">Support Contractor Corporate Non-Disclosure Agreement,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When clause </w:t>
      </w:r>
      <w:r>
        <w:rPr>
          <w:rFonts w:asciiTheme="minorHAnsi" w:hAnsiTheme="minorHAnsi"/>
        </w:rPr>
        <w:t>G52</w:t>
      </w:r>
      <w:r w:rsidRPr="009C10F8">
        <w:rPr>
          <w:rFonts w:asciiTheme="minorHAnsi" w:hAnsiTheme="minorHAnsi"/>
        </w:rPr>
        <w:t xml:space="preserve">.209-008 is used, additional non-disclosure, confidentiality, proprietary information, or similar 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14:paraId="7C4E25D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The Government and contractor agree to cooperate to ensure that execution of any additional agreements shall not delay or inhibit performance of this contract. Such agreements shall not otherwise restrict any rights due the Government under this contract. </w:t>
      </w:r>
    </w:p>
    <w:p w14:paraId="5D0DCB4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Government shall not permit the recipient to decompile, disassemble, or reverse engineer the software, or use software decompiled, disassembled, or reverse engineered by the Government pursuant to paragraph (b)(4)(iv) of this clause, for any other purpose. </w:t>
      </w:r>
    </w:p>
    <w:p w14:paraId="753CEC9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 The Government shall have restricted rights in noncommercial computer software required to be delivered or otherwise provided to the Government under this contract that was developed exclusively at private expense. </w:t>
      </w:r>
    </w:p>
    <w:p w14:paraId="3D4C34D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(b)(5) of this clause). The license shall enumerate the additional rights granted the Government. </w:t>
      </w:r>
    </w:p>
    <w:p w14:paraId="2F94F97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w:t>
      </w:r>
      <w:r w:rsidRPr="009C10F8">
        <w:rPr>
          <w:rFonts w:asciiTheme="minorHAnsi" w:hAnsiTheme="minorHAnsi"/>
          <w:i/>
          <w:iCs/>
        </w:rPr>
        <w:t xml:space="preserve">Specifically negotiated license rights </w:t>
      </w:r>
      <w:r w:rsidRPr="009C10F8">
        <w:rPr>
          <w:rFonts w:asciiTheme="minorHAnsi" w:hAnsiTheme="minorHAnsi"/>
        </w:rPr>
        <w:t xml:space="preserve">means a license granted by the contractor wherein the standard license rights granted to the Government under paragraphs (b)(1), (2), (3), (4), and (6), including the period during which the Government shall have government purpose rights in technical data or computer software, are modified by mutual agreement to provide such rights as </w:t>
      </w:r>
      <w:r w:rsidRPr="009C10F8">
        <w:rPr>
          <w:rFonts w:asciiTheme="minorHAnsi" w:hAnsiTheme="minorHAnsi"/>
        </w:rPr>
        <w:lastRenderedPageBreak/>
        <w:t xml:space="preserve">the parties consider appropriate, but does not provide the Government lesser rights than limited rights for technical data or restricted rights for computer software unless mutually agreed by the contracting parties. Any rights so negotiated shall be identified in a license agreement made part of this contract and incorporated into Section J. </w:t>
      </w:r>
    </w:p>
    <w:p w14:paraId="0134569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(6) </w:t>
      </w:r>
      <w:r w:rsidRPr="009C10F8">
        <w:rPr>
          <w:rFonts w:asciiTheme="minorHAnsi" w:hAnsiTheme="minorHAnsi"/>
          <w:i/>
          <w:iCs/>
        </w:rPr>
        <w:t xml:space="preserve">Unlimited rights </w:t>
      </w:r>
      <w:r w:rsidRPr="009C10F8">
        <w:rPr>
          <w:rFonts w:asciiTheme="minorHAnsi" w:hAnsiTheme="minorHAnsi"/>
        </w:rPr>
        <w:t xml:space="preserve">means the rights to use, modify, reproduce, perform, display, release, or disclose technical data and computer software in whole or in part, in any manner and for any purpose whatsoever, and to have or authorize others to do so. The Government shall have unlimited rights in: </w:t>
      </w:r>
    </w:p>
    <w:p w14:paraId="4FEB272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Technical data pertaining to an item, component, or process, or pertaining to software code or a software program that has been or will be developed exclusively with Government funds; </w:t>
      </w:r>
    </w:p>
    <w:p w14:paraId="0B4957B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Computer software developed exclusively with Government funds; </w:t>
      </w:r>
    </w:p>
    <w:p w14:paraId="17B6B8F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Form, fit, and function data; </w:t>
      </w:r>
    </w:p>
    <w:p w14:paraId="57E17E2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Technical data that is necessary for installation, operation, maintenance, or training purposes (other than detailed manufacturing or process data); </w:t>
      </w:r>
    </w:p>
    <w:p w14:paraId="00B20D3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 Studies, analyses, test data, or similar data when the study, analysis, test, or similar work was specified as an element of performance; </w:t>
      </w:r>
    </w:p>
    <w:p w14:paraId="49B0D4E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 Computer software documentation required to be delivered under this contract; </w:t>
      </w:r>
    </w:p>
    <w:p w14:paraId="1FE4CCC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 Technical data created exclusively with Government funds in the performance of a contract that does not require the development, manufacture, construction, or production of items, components, or processes; </w:t>
      </w:r>
    </w:p>
    <w:p w14:paraId="278FF2D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(viii) Corrections or changes to technical data or computer software furnished by the Government; </w:t>
      </w:r>
    </w:p>
    <w:p w14:paraId="5862E23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(ix) Technical data or computer software that is otherwise publicly available or has been released or disclosed by the contractor or subcontractor without restriction on the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 </w:t>
      </w:r>
    </w:p>
    <w:p w14:paraId="648D2AD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(x) Technical data or computer software in which the Government has obtained unlimited rights under another Government contract or as a result of negotiations; </w:t>
      </w:r>
    </w:p>
    <w:p w14:paraId="16B1C2F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(xi) Technical data or computer software furnished to the Government under this or any other Government contract or subcontract thereunder, with Government purpose rights, limited rights, or restricted rights, and the restrictive condition(s) has/have expired, or the Government purpose rights and the contractor's exclusive right to use such data for commercial purposes have expired. </w:t>
      </w:r>
    </w:p>
    <w:p w14:paraId="3C923CE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For business data marked as proprietary or with similar legends, the Government may duplicate, use, and disclose such data within the Government solely for evaluation, verification, validation, reporting, and program monitoring and management purposes in connection with this contract. The Government may disclose such business data to its support contractors identified in clause </w:t>
      </w:r>
      <w:r>
        <w:rPr>
          <w:rFonts w:asciiTheme="minorHAnsi" w:hAnsiTheme="minorHAnsi"/>
        </w:rPr>
        <w:t>G52</w:t>
      </w:r>
      <w:r w:rsidRPr="009C10F8">
        <w:rPr>
          <w:rFonts w:asciiTheme="minorHAnsi" w:hAnsiTheme="minorHAnsi"/>
        </w:rPr>
        <w:t xml:space="preserve">.209-006, </w:t>
      </w:r>
      <w:r w:rsidRPr="009C10F8">
        <w:rPr>
          <w:rFonts w:asciiTheme="minorHAnsi" w:hAnsiTheme="minorHAnsi"/>
          <w:i/>
          <w:iCs/>
        </w:rPr>
        <w:t xml:space="preserve">Enabling Clause for Prime and Support Contractor Relationships, </w:t>
      </w:r>
      <w:r w:rsidRPr="009C10F8">
        <w:rPr>
          <w:rFonts w:asciiTheme="minorHAnsi" w:hAnsiTheme="minorHAnsi"/>
        </w:rPr>
        <w:t xml:space="preserve">for these same purposes if and when: </w:t>
      </w:r>
    </w:p>
    <w:p w14:paraId="513821D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(1) The receiving development contractor(s) or subcontractor(s) contract arrangements are subject to clauses </w:t>
      </w:r>
      <w:r>
        <w:rPr>
          <w:rFonts w:asciiTheme="minorHAnsi" w:hAnsiTheme="minorHAnsi"/>
        </w:rPr>
        <w:t>G52</w:t>
      </w:r>
      <w:r w:rsidRPr="009C10F8">
        <w:rPr>
          <w:rFonts w:asciiTheme="minorHAnsi" w:hAnsiTheme="minorHAnsi"/>
        </w:rPr>
        <w:t xml:space="preserve">.209-005, </w:t>
      </w:r>
      <w:r w:rsidRPr="009C10F8">
        <w:rPr>
          <w:rFonts w:asciiTheme="minorHAnsi" w:hAnsiTheme="minorHAnsi"/>
          <w:i/>
          <w:iCs/>
        </w:rPr>
        <w:t xml:space="preserve">Protection of Information,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w:t>
      </w:r>
    </w:p>
    <w:p w14:paraId="71773BD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receiving support contractor(s) or subcontractor(s) contract arrangements are subject to clauses </w:t>
      </w:r>
      <w:r>
        <w:rPr>
          <w:rFonts w:asciiTheme="minorHAnsi" w:hAnsiTheme="minorHAnsi"/>
        </w:rPr>
        <w:t>G52</w:t>
      </w:r>
      <w:r w:rsidRPr="009C10F8">
        <w:rPr>
          <w:rFonts w:asciiTheme="minorHAnsi" w:hAnsiTheme="minorHAnsi"/>
        </w:rPr>
        <w:t xml:space="preserve">.209-008, </w:t>
      </w:r>
      <w:r w:rsidRPr="009C10F8">
        <w:rPr>
          <w:rFonts w:asciiTheme="minorHAnsi" w:hAnsiTheme="minorHAnsi"/>
          <w:i/>
          <w:iCs/>
        </w:rPr>
        <w:t xml:space="preserve">Support Contractor Corporate Non-Disclosure Agreement, </w:t>
      </w:r>
      <w:r w:rsidRPr="009C10F8">
        <w:rPr>
          <w:rFonts w:asciiTheme="minorHAnsi" w:hAnsiTheme="minorHAnsi"/>
        </w:rPr>
        <w:t xml:space="preserve">and </w:t>
      </w:r>
      <w:r>
        <w:rPr>
          <w:rFonts w:asciiTheme="minorHAnsi" w:hAnsiTheme="minorHAnsi"/>
        </w:rPr>
        <w:t>G52</w:t>
      </w:r>
      <w:r w:rsidRPr="009C10F8">
        <w:rPr>
          <w:rFonts w:asciiTheme="minorHAnsi" w:hAnsiTheme="minorHAnsi"/>
        </w:rPr>
        <w:t xml:space="preserve">.227-005, </w:t>
      </w:r>
      <w:r w:rsidRPr="009C10F8">
        <w:rPr>
          <w:rFonts w:asciiTheme="minorHAnsi" w:hAnsiTheme="minorHAnsi"/>
          <w:i/>
          <w:iCs/>
        </w:rPr>
        <w:t xml:space="preserve">Limitations on the Use or Disclosure of Government-Furnished Information Marked with Restrictive Legends. </w:t>
      </w:r>
      <w:r w:rsidRPr="009C10F8">
        <w:rPr>
          <w:rFonts w:asciiTheme="minorHAnsi" w:hAnsiTheme="minorHAnsi"/>
        </w:rPr>
        <w:t xml:space="preserve">When clause </w:t>
      </w:r>
      <w:r>
        <w:rPr>
          <w:rFonts w:asciiTheme="minorHAnsi" w:hAnsiTheme="minorHAnsi"/>
        </w:rPr>
        <w:t>G52</w:t>
      </w:r>
      <w:r w:rsidRPr="009C10F8">
        <w:rPr>
          <w:rFonts w:asciiTheme="minorHAnsi" w:hAnsiTheme="minorHAnsi"/>
        </w:rPr>
        <w:t xml:space="preserve">.209-008 is used, additional non-disclosure, confidentiality, proprietary information, or similar agreement may be required by the owner of the business data,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14:paraId="063EFE2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Government and contractor agree to cooperate to ensure that execution of any additional agreements shall not delay or inhibit performance of this contract. Such agreements shall not otherwise restrict any rights due the Government under this contract; </w:t>
      </w:r>
    </w:p>
    <w:p w14:paraId="39A7B77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Other Information That Cannot Easily Be Categorized. For information that cannot easily be categorized as technical data or business data (e.g., program schedules, Earned Value Management System reports, and program management reports), and is of sufficient detail to show a contractor’s confidential business practices, shall be identified before or as soon as practicable after contract award. The parties will agree as to the parties’ rights and obligations in such data and how it is to be marked, handled, used, and disclosed to third parties. Such agreement shall be in writing, attached to, and made a part of the contract. </w:t>
      </w:r>
    </w:p>
    <w:p w14:paraId="72361FA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Release from Liability. The contractor agrees to release the Government from liability for any release or disclosure of technical data and computer software made in accordance with this clause, in accordance with the terms of a license per this clause, or by others to whom the recipient has released or disclosed the data, and to seek relief solely from the party who has improperly used, modified, reproduced, released, performed, displayed, or disclosed contractor data marked with restrictive legends. </w:t>
      </w:r>
    </w:p>
    <w:p w14:paraId="2169383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Rights in Derivative Computer Software or Computer Software Documentation. The Government shall retain its rights in the unchanged portions of any computer software or computer software documentation delivered under this contract that the contractor uses to prepare, or includes in, derivative computer software or computer software documentation. </w:t>
      </w:r>
    </w:p>
    <w:p w14:paraId="5C9D604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(g) Contractor Rights in Technical Data and Computer Software. The contractor retains all rights not granted to the Government. </w:t>
      </w:r>
    </w:p>
    <w:p w14:paraId="1C8371A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(h) Third Party Copyrights. The contractor shall not, without the written approval of the Contracting Officer, incorporate any copyrighted data in the technical data and computer software to be delivered under this contract unless the contractor is the copyright owner or has obtained for the Government the license rights necessary to perfect a license or licenses of the appropriate scope as defined in paragraphs (b)(1), (2), (4) and (6) of this clause, and has affixed a statement of the license or licenses obtained on behalf of the Government and other persons to the technical data and computer software transmittal document. </w:t>
      </w:r>
    </w:p>
    <w:p w14:paraId="79AB5EF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Assertions of Other than Unlimited Rights. </w:t>
      </w:r>
    </w:p>
    <w:p w14:paraId="3E681BE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This paragraph does not apply to restrictions based solely on copyright. </w:t>
      </w:r>
    </w:p>
    <w:p w14:paraId="3B0245E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(2) Except as provided in paragraph (i)(3) of this clause, technical data and/or computer software that the contractor asserts should be furnished to the Government with restrictions on use, release, or disclosure are identified in an attachment to this contract (the “Attachment”). The contractor shall not deliver any technical data or computer software with restrictive markings unless the technical data or computer software is listed in the Attachment. </w:t>
      </w:r>
    </w:p>
    <w:p w14:paraId="61408D7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The contractor may make other assertions of other than unlimited rights in technical data and/or computer software after contract award. Such assertions must be based on new information or inadvertent omission unless the inadvertent omission would have materially affected the source selection decision in the reasonable determination of the Contracting Officer (in which case no assertion based on an inadvertent omission may be allowed). </w:t>
      </w:r>
    </w:p>
    <w:p w14:paraId="0480640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The contractor shall submit such post-contract award assertion(s) to the Contracting Officer as soon as practicable but prior to the scheduled date for delivery of the technical data or computer software. All new assertions submitted after award shall be added to the Attachment in a timely fashion after submission of the assertion to the Contracting Officer. An official authorized to contractually obligate the contractor must sign the assertion(s). The contractor assertion(s) shall include the information specified in paragraph (d) of clause </w:t>
      </w:r>
      <w:r>
        <w:rPr>
          <w:rFonts w:asciiTheme="minorHAnsi" w:hAnsiTheme="minorHAnsi"/>
        </w:rPr>
        <w:t>G52</w:t>
      </w:r>
      <w:r w:rsidRPr="009C10F8">
        <w:rPr>
          <w:rFonts w:asciiTheme="minorHAnsi" w:hAnsiTheme="minorHAnsi"/>
        </w:rPr>
        <w:t xml:space="preserve">.227-004, </w:t>
      </w:r>
      <w:r w:rsidRPr="009C10F8">
        <w:rPr>
          <w:rFonts w:asciiTheme="minorHAnsi" w:hAnsiTheme="minorHAnsi"/>
          <w:i/>
          <w:iCs/>
        </w:rPr>
        <w:t>Identification and Assertion of Use, Release, or Disclosure Restrictions</w:t>
      </w:r>
      <w:r w:rsidRPr="009C10F8">
        <w:rPr>
          <w:rFonts w:asciiTheme="minorHAnsi" w:hAnsiTheme="minorHAnsi"/>
        </w:rPr>
        <w:t xml:space="preserve">. </w:t>
      </w:r>
    </w:p>
    <w:p w14:paraId="4C89364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The Contracting Officer may request the contractor to provide sufficient information to enable the Government to evaluate the contractor's assertion(s). The Contracting Officer reserves the right to add the contractor’s assertions to the Attachment and validate any listed assertion at a later date in accordance with the procedures outlined in clause </w:t>
      </w:r>
      <w:r>
        <w:rPr>
          <w:rFonts w:asciiTheme="minorHAnsi" w:hAnsiTheme="minorHAnsi"/>
        </w:rPr>
        <w:t>G52</w:t>
      </w:r>
      <w:r w:rsidRPr="009C10F8">
        <w:rPr>
          <w:rFonts w:asciiTheme="minorHAnsi" w:hAnsiTheme="minorHAnsi"/>
        </w:rPr>
        <w:t xml:space="preserve">.227-003, </w:t>
      </w:r>
      <w:r w:rsidRPr="009C10F8">
        <w:rPr>
          <w:rFonts w:asciiTheme="minorHAnsi" w:hAnsiTheme="minorHAnsi"/>
          <w:i/>
          <w:iCs/>
        </w:rPr>
        <w:t>Validation of Restrictive Markings on Technical Data and Computer Software</w:t>
      </w:r>
      <w:r w:rsidRPr="009C10F8">
        <w:rPr>
          <w:rFonts w:asciiTheme="minorHAnsi" w:hAnsiTheme="minorHAnsi"/>
        </w:rPr>
        <w:t xml:space="preserve">. </w:t>
      </w:r>
    </w:p>
    <w:p w14:paraId="46F5342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(j) Marking Requirements for Delivered Technical Data or Computer Software. The contractor may only assert restrictions on the Government's rights to use, modify, reproduce, release, perform, display, or disclose technical data and computer software delivered to the Government by marking such technical data and computer software. Such markings shall be in the form of legends found in paragraphs (k)(1) through (4), or as otherwise authorized in this contract, (e.g., pursuant to an agreement for the marking of mixed data pursuant to paragraph (d) of this clause). The notice of copyright prescribed under 17 U.S.C. §401 or §402 (with language, if applicable, noting that the Government contributed funding and therefore has rights in the copyrighted material as specified in clause </w:t>
      </w:r>
      <w:r>
        <w:rPr>
          <w:rFonts w:asciiTheme="minorHAnsi" w:hAnsiTheme="minorHAnsi"/>
        </w:rPr>
        <w:t>G52</w:t>
      </w:r>
      <w:r w:rsidRPr="009C10F8">
        <w:rPr>
          <w:rFonts w:asciiTheme="minorHAnsi" w:hAnsiTheme="minorHAnsi"/>
        </w:rPr>
        <w:t xml:space="preserve">.227-002) is also allowed. </w:t>
      </w:r>
    </w:p>
    <w:p w14:paraId="47DF035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(k) General Marking Instructions. The contractor shall conspicuously and legibly mark the appropriate legend on all technical data and computer software that qualify for such markings. The authorized legends shall be placed on the transmittal document or storage container and, for printed material, on the title/cover page of the printed material containing technical data or computer software for which restrictions are asserted. Mark each subsequent sheet of data with an abbreviated marking(s) to indicate the applicable restrictive rights assertion(s), and refer to the title/cover page for additional information. When only portions of a page of printed material are subject to the asserted restrictions, such portions shall be identified by circling, underscoring, annotating, or other appropriate identifier. Technical data and computer software transmitted directly from one computer or computer terminal to another shall contain a notice of asserted restrictions. Reproductions of technical data and computer software, or any portions thereof subject to asserted restrictions, shall also reproduce the asserted restrictions. </w:t>
      </w:r>
    </w:p>
    <w:p w14:paraId="518F7FB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(1) Government Purpose Rights Markings. Technical data or computer software delivered or otherwise furnished to the Government with Government purpose rights shall be marked as follows: </w:t>
      </w:r>
    </w:p>
    <w:p w14:paraId="09234CE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Government Purpose Rights </w:t>
      </w:r>
    </w:p>
    <w:p w14:paraId="2A4AD17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 No: _____________________________________ </w:t>
      </w:r>
    </w:p>
    <w:p w14:paraId="135303B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Name: __________________________________ </w:t>
      </w:r>
    </w:p>
    <w:p w14:paraId="72C19D5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Address: ________________________________ </w:t>
      </w:r>
    </w:p>
    <w:p w14:paraId="08BE6FC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Expiration Date: ___________________________________ </w:t>
      </w:r>
    </w:p>
    <w:p w14:paraId="0CD3A06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Government's rights to use, modify, reproduce, release, perform, display, or disclose these technical data and computer software are restricted by paragraph (b)(1) of clause </w:t>
      </w:r>
      <w:r>
        <w:rPr>
          <w:rFonts w:asciiTheme="minorHAnsi" w:hAnsiTheme="minorHAnsi"/>
        </w:rPr>
        <w:t>G52</w:t>
      </w:r>
      <w:r w:rsidRPr="009C10F8">
        <w:rPr>
          <w:rFonts w:asciiTheme="minorHAnsi" w:hAnsiTheme="minorHAnsi"/>
        </w:rPr>
        <w:t xml:space="preserve">.227-002, </w:t>
      </w:r>
      <w:r w:rsidRPr="009C10F8">
        <w:rPr>
          <w:rFonts w:asciiTheme="minorHAnsi" w:hAnsiTheme="minorHAnsi"/>
          <w:i/>
          <w:iCs/>
        </w:rPr>
        <w:t>Rights in Technical Data and Computer Software: Noncommercial Items</w:t>
      </w:r>
      <w:r w:rsidRPr="009C10F8">
        <w:rPr>
          <w:rFonts w:asciiTheme="minorHAnsi" w:hAnsiTheme="minorHAnsi"/>
        </w:rPr>
        <w:t xml:space="preserve">, contained in the contract identified above. No restrictions apply after the expiration date shown above. Any reproduction of technical data or computer software, or portions thereof marked with this legend, must also reproduce the markings. </w:t>
      </w:r>
    </w:p>
    <w:p w14:paraId="2DBC76B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legend) </w:t>
      </w:r>
    </w:p>
    <w:p w14:paraId="32231D4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Limited Rights Markings. Technical data delivered or otherwise furnished to the Government with limited rights shall be marked as follows: </w:t>
      </w:r>
    </w:p>
    <w:p w14:paraId="0826FB9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Limited Rights </w:t>
      </w:r>
    </w:p>
    <w:p w14:paraId="5A8FB98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 No: _____________________________________ </w:t>
      </w:r>
    </w:p>
    <w:p w14:paraId="56CD8E2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Name: _________________________________ </w:t>
      </w:r>
    </w:p>
    <w:p w14:paraId="26D2DEF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Address: _______________________________ </w:t>
      </w:r>
    </w:p>
    <w:p w14:paraId="02C03BB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Government’s rights to use, modify, reproduce, release, perform, display, or disclose these technical data are restricted by paragraph (b)(2) of clause </w:t>
      </w:r>
      <w:r>
        <w:rPr>
          <w:rFonts w:asciiTheme="minorHAnsi" w:hAnsiTheme="minorHAnsi"/>
        </w:rPr>
        <w:t>G52</w:t>
      </w:r>
      <w:r w:rsidRPr="009C10F8">
        <w:rPr>
          <w:rFonts w:asciiTheme="minorHAnsi" w:hAnsiTheme="minorHAnsi"/>
        </w:rPr>
        <w:t xml:space="preserve">.227-002, </w:t>
      </w:r>
      <w:r w:rsidRPr="009C10F8">
        <w:rPr>
          <w:rFonts w:asciiTheme="minorHAnsi" w:hAnsiTheme="minorHAnsi"/>
          <w:i/>
          <w:iCs/>
        </w:rPr>
        <w:t>Rights in Technical Data and Computer Software: Noncommercial Items</w:t>
      </w:r>
      <w:r w:rsidRPr="009C10F8">
        <w:rPr>
          <w:rFonts w:asciiTheme="minorHAnsi" w:hAnsiTheme="minorHAnsi"/>
        </w:rPr>
        <w:t xml:space="preserve">, contained in the contract identified above. Any reproduction of technical data, or portions thereof marked with this legend, must also reproduce the markings. Any person, other than Government officials or others specifically authorized by the Government, who has been provided access to this technical data must promptly notify the above-named contractor. </w:t>
      </w:r>
    </w:p>
    <w:p w14:paraId="23BFA5B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legend) </w:t>
      </w:r>
    </w:p>
    <w:p w14:paraId="0A45F75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Restricted Rights Markings. Computer software delivered or otherwise furnished to the Government with restricted rights shall be marked with the following legend: </w:t>
      </w:r>
    </w:p>
    <w:p w14:paraId="392F820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Restricted Rights</w:t>
      </w:r>
    </w:p>
    <w:p w14:paraId="6E9B245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 No: _____________________________________ </w:t>
      </w:r>
    </w:p>
    <w:p w14:paraId="50CD545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Name: _________________________________ </w:t>
      </w:r>
    </w:p>
    <w:p w14:paraId="7028DBC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Address: _______________________________ </w:t>
      </w:r>
    </w:p>
    <w:p w14:paraId="6A84432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Government's rights to use, modify, reproduce, release, perform, display, or disclose this computer software are restricted by paragraph (b)(4) of clause </w:t>
      </w:r>
      <w:r>
        <w:rPr>
          <w:rFonts w:asciiTheme="minorHAnsi" w:hAnsiTheme="minorHAnsi"/>
        </w:rPr>
        <w:t>G52</w:t>
      </w:r>
      <w:r w:rsidRPr="009C10F8">
        <w:rPr>
          <w:rFonts w:asciiTheme="minorHAnsi" w:hAnsiTheme="minorHAnsi"/>
        </w:rPr>
        <w:t xml:space="preserve">.227-002, </w:t>
      </w:r>
      <w:r w:rsidRPr="009C10F8">
        <w:rPr>
          <w:rFonts w:asciiTheme="minorHAnsi" w:hAnsiTheme="minorHAnsi"/>
          <w:i/>
          <w:iCs/>
        </w:rPr>
        <w:t>Rights in Technical Data and Computer Software: Noncommercial Items</w:t>
      </w:r>
      <w:r w:rsidRPr="009C10F8">
        <w:rPr>
          <w:rFonts w:asciiTheme="minorHAnsi" w:hAnsiTheme="minorHAnsi"/>
        </w:rPr>
        <w:t xml:space="preserve">, contained in the contract identified above. </w:t>
      </w:r>
      <w:r w:rsidRPr="009C10F8">
        <w:rPr>
          <w:rFonts w:asciiTheme="minorHAnsi" w:hAnsiTheme="minorHAnsi"/>
        </w:rPr>
        <w:lastRenderedPageBreak/>
        <w:t xml:space="preserve">Any reproduction of computer software or portions thereof marked with this legend must also reproduce the markings. Any person, other than the Government, who has been provided access to such computer software must promptly notify the above-named contractor. </w:t>
      </w:r>
    </w:p>
    <w:p w14:paraId="6F10EB5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legend) </w:t>
      </w:r>
    </w:p>
    <w:p w14:paraId="7721169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Special License Rights Markings. Technical data and computer software in which the Government’s rights stem from a specifically negotiated license shall be marked with the following legend: </w:t>
      </w:r>
    </w:p>
    <w:p w14:paraId="4B6D4CE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Special License Rights </w:t>
      </w:r>
    </w:p>
    <w:p w14:paraId="3B2BA82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 No: _____________________________________ </w:t>
      </w:r>
    </w:p>
    <w:p w14:paraId="14DF04D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Name: _________________________________ </w:t>
      </w:r>
    </w:p>
    <w:p w14:paraId="4ACA4F3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Contractor Address: _______________________________ </w:t>
      </w:r>
    </w:p>
    <w:p w14:paraId="4E4D4B3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Government’s rights to use, modify, reproduce, release, perform, display, or disclose this data and/or software are restricted by ____________ </w:t>
      </w:r>
      <w:r w:rsidRPr="009C10F8">
        <w:rPr>
          <w:rFonts w:asciiTheme="minorHAnsi" w:hAnsiTheme="minorHAnsi"/>
          <w:i/>
          <w:iCs/>
        </w:rPr>
        <w:t>[Insert license identifier]</w:t>
      </w:r>
      <w:r w:rsidRPr="009C10F8">
        <w:rPr>
          <w:rFonts w:asciiTheme="minorHAnsi" w:hAnsiTheme="minorHAnsi"/>
        </w:rPr>
        <w:t xml:space="preserve">. Any reproduction of technical data, computer software, or portions thereof marked with this legend must also reproduce the markings. </w:t>
      </w:r>
    </w:p>
    <w:p w14:paraId="064B683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legend) </w:t>
      </w:r>
    </w:p>
    <w:p w14:paraId="15E969F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(l) Pre-Existing Data Markings. If the terms of a prior contract or license permitted the contractor to restrict the Government's rights to use, modify, reproduce, release, perform, display, or disclose a technical data or computer software deliverable under this contract, and those restrictions are still applicable, the contractor may mark such technical data or computer software with the appropriate restrictive conforming legend for which the technical data or computer software qualified under the prior contract or license. The marking procedures in paragraphs (j) and (k) of this clause shall be followed. </w:t>
      </w:r>
    </w:p>
    <w:p w14:paraId="3692B86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(m) Removal of Unjustified Markings. Notwithstanding any other provision of this contract concerning inspection and acceptance, if any technical data or computer software delivered or otherwise provided under this contract are marked with the notices specified at (k)(1)-(4) of this clause, and the use of such is not authorized by this clause, the Government may ignore, or at the contractor’s expense, correct or strike the marking if, in accordance with the procedures in clause </w:t>
      </w:r>
      <w:r>
        <w:rPr>
          <w:rFonts w:asciiTheme="minorHAnsi" w:hAnsiTheme="minorHAnsi"/>
        </w:rPr>
        <w:t>G52</w:t>
      </w:r>
      <w:r w:rsidRPr="009C10F8">
        <w:rPr>
          <w:rFonts w:asciiTheme="minorHAnsi" w:hAnsiTheme="minorHAnsi"/>
        </w:rPr>
        <w:t xml:space="preserve">.227-003, </w:t>
      </w:r>
      <w:r w:rsidRPr="009C10F8">
        <w:rPr>
          <w:rFonts w:asciiTheme="minorHAnsi" w:hAnsiTheme="minorHAnsi"/>
          <w:i/>
          <w:iCs/>
        </w:rPr>
        <w:t xml:space="preserve">Validation of Restrictive Markings on Technical Data and Computer Software, </w:t>
      </w:r>
      <w:r w:rsidRPr="009C10F8">
        <w:rPr>
          <w:rFonts w:asciiTheme="minorHAnsi" w:hAnsiTheme="minorHAnsi"/>
        </w:rPr>
        <w:t xml:space="preserve">of this contract, the technical data or computer software is delivered or otherwise provided with a restrictive marking determined to be unjustified. </w:t>
      </w:r>
    </w:p>
    <w:p w14:paraId="35B8ACB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(n) Removal of Nonconforming Markings. A nonconforming marking is a marking placed on technical data or computer software delivered to the Government under this contract that is not in a format authorized by this contract. Correction of nonconforming markings is not subject to the </w:t>
      </w:r>
      <w:r w:rsidRPr="009C10F8">
        <w:rPr>
          <w:rFonts w:asciiTheme="minorHAnsi" w:hAnsiTheme="minorHAnsi"/>
          <w:i/>
          <w:iCs/>
        </w:rPr>
        <w:t xml:space="preserve">Validation of Restrictive Markings on Technical Data and Computer Software </w:t>
      </w:r>
      <w:r w:rsidRPr="009C10F8">
        <w:rPr>
          <w:rFonts w:asciiTheme="minorHAnsi" w:hAnsiTheme="minorHAnsi"/>
        </w:rPr>
        <w:t xml:space="preserve">clause of this contract. To the extent practicable, the Government shall return technical data or computer software marked with nonconforming markings to the contractor and provide the contractor an opportunity to correct or strike the nonconforming marking at no cost to the Government. If the contractor fails to correct the nonconforming marking and return the corrected technical data or computer software within 60 days following the contractor’s receipt of the data, the Contracting </w:t>
      </w:r>
      <w:r w:rsidRPr="009C10F8">
        <w:rPr>
          <w:rFonts w:asciiTheme="minorHAnsi" w:hAnsiTheme="minorHAnsi"/>
        </w:rPr>
        <w:lastRenderedPageBreak/>
        <w:t xml:space="preserve">Officer may ignore, or at the contractor’s expense, remove, correct, or strike any nonconforming marking. </w:t>
      </w:r>
    </w:p>
    <w:p w14:paraId="08C7DBC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(o) Unmarked Technical Data or Computer Software. Technical data or computer software delivered to the Government under this contract without restrictive markings as set forth herein shall be presumed to have been delivered with unlimited rights and may be released or disclosed without restriction. However, to the extent the technical data or computer software has not been disclosed without restriction outside the Government, the contractor may request, within six months after delivery of such technical data or computer software (or a longer time approved by the Contracting Officer for good cause shown), permission to have notices placed on qualifying technical data or computer software at the contractor’s expense, and the Contracting Officer may agree to do so if the contractor: </w:t>
      </w:r>
    </w:p>
    <w:p w14:paraId="76462FB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Identifies the technical data or computer software on which the omitted notice is to be placed; </w:t>
      </w:r>
    </w:p>
    <w:p w14:paraId="7DA1469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Demonstrates that the omission of the notice was inadvertent; </w:t>
      </w:r>
    </w:p>
    <w:p w14:paraId="2F1DD0D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Establishes that the use of the proposed notice is authorized; and </w:t>
      </w:r>
    </w:p>
    <w:p w14:paraId="25E2AF8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Acknowledges that the Government has no liability with respect to the disclosure, use, or reproduction of any such technical data or computer software made prior to the addition of the notice or resulting from the omission of the notice. </w:t>
      </w:r>
    </w:p>
    <w:p w14:paraId="0475014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(p) Relation to Patents. Nothing contained in this clause shall imply a license to the Government under any patent, or be construed as affecting the scope of any license or other right otherwise granted to the Government under any patent. </w:t>
      </w:r>
    </w:p>
    <w:p w14:paraId="17BEA07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(q) Limitation on Charges for Rights in Technical Data or Computer Software. </w:t>
      </w:r>
    </w:p>
    <w:p w14:paraId="071FAEE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contractor shall not charge to this contract any cost, including but not limited to license fees, royalties, or similar charges, for rights in technical data or computer software to be delivered under this contract when— </w:t>
      </w:r>
    </w:p>
    <w:p w14:paraId="6584D4E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Government has acquired, by any means, the same or greater rights in the technical data or computer software; or </w:t>
      </w:r>
    </w:p>
    <w:p w14:paraId="33E8F36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technical data or computer software is available to the public without restrictions. </w:t>
      </w:r>
    </w:p>
    <w:p w14:paraId="0ACF249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limitation in paragraph (q)(1) of this clause— </w:t>
      </w:r>
    </w:p>
    <w:p w14:paraId="47BC859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Includes costs charged by a subcontractor or supplier, at any tier, or costs incurred by the contractor to acquire rights in subcontractor or supplier technical data or computer software if the subcontractor or supplier has been paid for such rights under any other Government contract or under a license conveying the rights to the Government; and </w:t>
      </w:r>
    </w:p>
    <w:p w14:paraId="265D8A3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Does not include the reasonable costs of reproducing, handling, or mailing the documents or other media in which the technical data or computer software will be delivered. </w:t>
      </w:r>
    </w:p>
    <w:p w14:paraId="6D8BEE5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(r) Applicability to Subcontractors or Suppliers. </w:t>
      </w:r>
    </w:p>
    <w:p w14:paraId="2C44613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contractor shall ensure that the rights afforded its subcontractors and suppliers under 10 U.S.C. §2320, 10 U.S.C. §2321, and the identification, assertion, and delivery processes of paragraph (i) of this clause are recognized and protected. </w:t>
      </w:r>
    </w:p>
    <w:p w14:paraId="565174E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(2) Whenever any technical data or computer software for noncommercial items is to be obtained from a subcontractor or supplier for delivery to the Government under this contract, the contractor shall flow down this clause to all of its subcontractors, vendors or suppliers (at any tier), and require its subcontractors, vendors, or suppliers to do so, without alteration, except to identify the parties. No other clause shall be used to enlarge or diminish the Government's, the contractor's, or a higher-tier subcontractor's or supplier's rights in a subcontractor's or supplier's technical data or computer software. </w:t>
      </w:r>
    </w:p>
    <w:p w14:paraId="0DFFD06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Technical data or computer software required to be delivered by a subcontractor or supplier shall normally be delivered to the next higher-tier contractor, subcontractor, or supplier. However, when there is a requirement in the prime contract for technical data or computer software which may be submitted with other than unlimited rights by a subcontractor or supplier, then said subcontractor or supplier may fulfill its requirement by submitting such technical data or computer software directly to the Government, rather than through a higher-tier contractor, subcontractor, or supplier. </w:t>
      </w:r>
    </w:p>
    <w:p w14:paraId="29EA3E7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The contractor and higher-tier subcontractors or suppliers shall not use their power to award contracts as economic leverage to obtain rights in technical data or computer software from their subcontractors or suppliers. </w:t>
      </w:r>
    </w:p>
    <w:p w14:paraId="1A6AD5D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In no event shall the contractor use its obligation to recognize and protect subcontractor or supplier rights in technical data or computer software as an excuse for failing to satisfy its contractual obligation to the Government. </w:t>
      </w:r>
    </w:p>
    <w:p w14:paraId="0F9A4996"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2D05C6FA" w14:textId="77777777" w:rsidR="009C10F8" w:rsidRPr="009C10F8" w:rsidRDefault="009C10F8" w:rsidP="009C10F8">
      <w:pPr>
        <w:pStyle w:val="Default"/>
        <w:spacing w:after="120"/>
        <w:rPr>
          <w:rFonts w:asciiTheme="minorHAnsi" w:hAnsiTheme="minorHAnsi"/>
        </w:rPr>
      </w:pPr>
    </w:p>
    <w:p w14:paraId="51AF233C" w14:textId="77777777" w:rsidR="009C10F8" w:rsidRPr="009C10F8" w:rsidRDefault="009C10F8" w:rsidP="009C10F8">
      <w:pPr>
        <w:pStyle w:val="Heading1"/>
        <w:spacing w:before="124" w:after="120"/>
        <w:ind w:left="0"/>
        <w:rPr>
          <w:rFonts w:asciiTheme="minorHAnsi" w:hAnsiTheme="minorHAnsi" w:cstheme="minorHAnsi"/>
        </w:rPr>
      </w:pPr>
      <w:r>
        <w:rPr>
          <w:rFonts w:asciiTheme="minorHAnsi" w:hAnsiTheme="minorHAnsi" w:cstheme="minorHAnsi"/>
        </w:rPr>
        <w:t>G</w:t>
      </w:r>
      <w:r w:rsidRPr="009C10F8">
        <w:rPr>
          <w:rFonts w:asciiTheme="minorHAnsi" w:hAnsiTheme="minorHAnsi" w:cstheme="minorHAnsi"/>
        </w:rPr>
        <w:t xml:space="preserve">52.227-003 Validation of Restrictive Markings on Technical Data and Computer Software (FEB 2011) </w:t>
      </w:r>
    </w:p>
    <w:p w14:paraId="46E79A66" w14:textId="77777777" w:rsidR="009C10F8" w:rsidRPr="009C10F8" w:rsidRDefault="009C10F8" w:rsidP="009C10F8">
      <w:pPr>
        <w:pStyle w:val="BodyText"/>
        <w:spacing w:before="0" w:after="120"/>
        <w:ind w:left="0"/>
        <w:rPr>
          <w:rFonts w:asciiTheme="minorHAnsi" w:hAnsiTheme="minorHAnsi" w:cstheme="minorHAnsi"/>
        </w:rPr>
      </w:pPr>
      <w:r>
        <w:rPr>
          <w:rFonts w:asciiTheme="minorHAnsi" w:hAnsiTheme="minorHAnsi" w:cstheme="minorHAnsi"/>
        </w:rPr>
        <w:t>As prescribed in G27.7102-2(b) and G</w:t>
      </w:r>
      <w:r w:rsidRPr="009C10F8">
        <w:rPr>
          <w:rFonts w:asciiTheme="minorHAnsi" w:hAnsiTheme="minorHAnsi" w:cstheme="minorHAnsi"/>
        </w:rPr>
        <w:t xml:space="preserve">27.7103-4(b), use the following clause: </w:t>
      </w:r>
    </w:p>
    <w:p w14:paraId="3E1B2095" w14:textId="77777777" w:rsidR="009C10F8" w:rsidRPr="009C10F8" w:rsidRDefault="009C10F8" w:rsidP="009C10F8">
      <w:pPr>
        <w:pStyle w:val="Default"/>
        <w:spacing w:after="120"/>
        <w:jc w:val="center"/>
        <w:rPr>
          <w:rFonts w:asciiTheme="minorHAnsi" w:hAnsiTheme="minorHAnsi"/>
          <w:b/>
          <w:bCs/>
          <w:sz w:val="22"/>
        </w:rPr>
      </w:pPr>
      <w:r w:rsidRPr="009C10F8">
        <w:rPr>
          <w:rFonts w:asciiTheme="minorHAnsi" w:hAnsiTheme="minorHAnsi"/>
          <w:b/>
          <w:bCs/>
          <w:sz w:val="22"/>
        </w:rPr>
        <w:t xml:space="preserve">VALIDATION OF RESTRICTIVE MARKINGS ON TECHNICAL DATA AND COMPUTER SOFTWARE (FEB 2011) </w:t>
      </w:r>
    </w:p>
    <w:p w14:paraId="31BDD2B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Government shall presume that a contractor's asserted use or release restrictions are justified on the basis that the item (to include computer software), component, or process was developed exclusively at private expense for commercial items as defined in FAR Part 12. The Government will not challenge such assertions unless information the Government demonstrates that the item, component, or process was not developed exclusively at private expense. </w:t>
      </w:r>
    </w:p>
    <w:p w14:paraId="5A488C9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(b) Justification. The contractor is responsible for maintaining records sufficient to justify the validity of its markings that restrictions on the Government’s right to use, modify, reproduce, perform, display, release, or disclose technical data or computer software delivered or required to be delivered under the contract or subcontract. Except for commercial items, the contractors shall be prepared to furnish to the Contracting Officer a written justification for such restrictive markings in response to a challenge under paragraph (e) of this clause.</w:t>
      </w:r>
    </w:p>
    <w:p w14:paraId="2C476BB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Pre-challenge Request for Information. </w:t>
      </w:r>
    </w:p>
    <w:p w14:paraId="4AFBBE3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Contracting Officer may request the contractor to furnish a written explanation for any restriction asserted by the contractor on the right of the United States to use, or authorize use of, technical data or computer software. If, upon review of the explanation submitted, the </w:t>
      </w:r>
      <w:r w:rsidRPr="009C10F8">
        <w:rPr>
          <w:rFonts w:asciiTheme="minorHAnsi" w:hAnsiTheme="minorHAnsi"/>
        </w:rPr>
        <w:lastRenderedPageBreak/>
        <w:t xml:space="preserve">Contracting Officer remains unable to ascertain the basis of the restrictive marking, the Contracting Officer may further request the contractor to furnish additional information in the records of, or otherwise in the possession of or reasonably available to, the contractor to justify the validity of any restrictive marking on technical data or computer software, accompanied with supporting documentation. The contractor shall submit such written data within a reasonable time after it is requested by the Contracting Officer. </w:t>
      </w:r>
    </w:p>
    <w:p w14:paraId="36BD3E6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If the Contracting Officer, after reviewing the written data furnished pursuant to paragraph (c)(1)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or computer software relates, the Contracting Officer shall follow the procedures in paragraph (d) of this clause. </w:t>
      </w:r>
    </w:p>
    <w:p w14:paraId="15103AB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If the contractor fails to respond to the Contracting Officer's request for information under paragraph (c)(1) of this clause, and the Contracting Officer determines that continued adherence to the marking would make impracticable the subsequent competitive acquisition of the item, component, or process to which the technical data or computer software relates, the Contracting Officer may challenge the validity of the marking as described in paragraph (d) of this clause. </w:t>
      </w:r>
    </w:p>
    <w:p w14:paraId="2AA8EF3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Challenge. </w:t>
      </w:r>
    </w:p>
    <w:p w14:paraId="2DED28E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 </w:t>
      </w:r>
    </w:p>
    <w:p w14:paraId="7E471AA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State the specific grounds for challenging the asserted restriction; </w:t>
      </w:r>
    </w:p>
    <w:p w14:paraId="08D678B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Require a response within sixty (60) days justifying and providing sufficient evidence as to the current validity of the asserted restriction; </w:t>
      </w:r>
    </w:p>
    <w:p w14:paraId="26E2150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State that a Contracting Officer's final decision, issued pursuant to paragraph (f)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 </w:t>
      </w:r>
    </w:p>
    <w:p w14:paraId="4A4D230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State that failure to respond to the challenge notice may result in issuance of a final decision pursuant to paragraph (e) of this clause. </w:t>
      </w:r>
    </w:p>
    <w:p w14:paraId="0C46997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Contracting Officer shall extend the time for response if the contractor or subcontractor submits a written request showing the need for additional time to prepare a response. </w:t>
      </w:r>
    </w:p>
    <w:p w14:paraId="0B79573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(3) The contractor's or subcontractor’s written response shall be considered a claim within the meaning of the Contract Disputes Act of 1978, and shall be certified in the form prescribed at FAR Subpart 33.207, regardless of dollar amount.</w:t>
      </w:r>
    </w:p>
    <w:p w14:paraId="4913F10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unanswered </w:t>
      </w:r>
      <w:r w:rsidRPr="009C10F8">
        <w:rPr>
          <w:rFonts w:asciiTheme="minorHAnsi" w:hAnsiTheme="minorHAnsi"/>
        </w:rPr>
        <w:lastRenderedPageBreak/>
        <w:t xml:space="preserve">challenge. The Contracting Officer initiating the first unanswered challenge after consultation with the contractor and the other Contracting Officers, shall formulate and distribute a schedule for responding to each of the challenge notices to all interested parties. The schedule shall afford the contractor an opportunity to respond to each challenge notice. All parties will be bound by this schedule. </w:t>
      </w:r>
    </w:p>
    <w:p w14:paraId="1D11C89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Final Decision When Contractor or Subcontractor Fails to Respond. When a contractor or subcontractor fails to respond to a challenge notice, other than a failure to respond to a challenge related to a commercial item, the Contracting Officer will issue a final decision to the contractor or subcontractor in accordance with the </w:t>
      </w:r>
      <w:r w:rsidRPr="009C10F8">
        <w:rPr>
          <w:rFonts w:asciiTheme="minorHAnsi" w:hAnsiTheme="minorHAnsi"/>
          <w:i/>
          <w:iCs/>
        </w:rPr>
        <w:t xml:space="preserve">Disputes </w:t>
      </w:r>
      <w:r w:rsidRPr="009C10F8">
        <w:rPr>
          <w:rFonts w:asciiTheme="minorHAnsi" w:hAnsiTheme="minorHAnsi"/>
        </w:rPr>
        <w:t xml:space="preserve">clause of this contract pertaining to the validity of the asserted restriction. This final decision shall be issued as soon as possible after the expiration of the time period of paragraph (d)(1)(ii) or (d)(2) of this clause. Following issuance of the final decision, the Contracting Officer will comply with the procedures in paragraphs (f)(2)(ii) through (iv) of this clause. </w:t>
      </w:r>
    </w:p>
    <w:p w14:paraId="4E4A4F0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Final Decision When the Contractor Responds. </w:t>
      </w:r>
    </w:p>
    <w:p w14:paraId="13C5D20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will be made within sixty (60) days after receipt of the response to the challenge notice. </w:t>
      </w:r>
    </w:p>
    <w:p w14:paraId="27160E6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(2)(i) If the Contracting Officer determines that the validity of the restrictive marking is not justified, the Contracting Officer shall issue a final decision to the contractor or subcontractor in accordance with the </w:t>
      </w:r>
      <w:r w:rsidRPr="009C10F8">
        <w:rPr>
          <w:rFonts w:asciiTheme="minorHAnsi" w:hAnsiTheme="minorHAnsi"/>
          <w:i/>
          <w:iCs/>
        </w:rPr>
        <w:t xml:space="preserve">Disputes </w:t>
      </w:r>
      <w:r w:rsidRPr="009C10F8">
        <w:rPr>
          <w:rFonts w:asciiTheme="minorHAnsi" w:hAnsiTheme="minorHAnsi"/>
        </w:rPr>
        <w:t xml:space="preserve">clause of this contract. Notwithstanding paragraph (e) of the </w:t>
      </w:r>
      <w:r w:rsidRPr="009C10F8">
        <w:rPr>
          <w:rFonts w:asciiTheme="minorHAnsi" w:hAnsiTheme="minorHAnsi"/>
          <w:i/>
          <w:iCs/>
        </w:rPr>
        <w:t xml:space="preserve">Disputes </w:t>
      </w:r>
      <w:r w:rsidRPr="009C10F8">
        <w:rPr>
          <w:rFonts w:asciiTheme="minorHAnsi" w:hAnsiTheme="minorHAnsi"/>
        </w:rPr>
        <w:t xml:space="preserve">clause, the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will be made within sixty (60) days after receipt of the response to the challenge notice. </w:t>
      </w:r>
    </w:p>
    <w:p w14:paraId="1433A5C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Government agrees that it will continue to be bound by the restrictive marking for ninety (90) days from the issuance of the Contracting Officer's final decision. The contractor agrees that if it intends to file suit in the United States Claims Court, it will provide a notice of intent to file suit to the Contracting Officer within ninety (90) days from the issuance of the Contracting Officer's final decision under paragraph (f)(2)(i) of this clause. If the contractor fails to appeal, file suit, or provide a notice of intent to file suit to the Contracting Officer within the ninety-day period, the Government may cancel or ignore the restrictive markings, and the failure of the contractor to take the required action constitutes agreement with the Contracting Officer’s final decision. </w:t>
      </w:r>
    </w:p>
    <w:p w14:paraId="1C6B1EF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(iii) The Government agrees that it will continue to be bound by the restrictive marking where a notice of intent to file suit in the United States Claims Court is provided to the Contracting Officer within ninety (90) days from the issuance of the final decision under paragraph (f)(2)(i) of this clause. The Government will no longer be bound, and the contractor agrees that the Government may strike or ignore the restrictive markings, if the contractor fails to file its suit within one (1) year after issuance of the Contracting Officer final decision. Notwithstanding the foregoing, where </w:t>
      </w:r>
      <w:r w:rsidRPr="009C10F8">
        <w:rPr>
          <w:rFonts w:asciiTheme="minorHAnsi" w:hAnsiTheme="minorHAnsi"/>
        </w:rPr>
        <w:lastRenderedPageBreak/>
        <w:t xml:space="preserve">the Government agency’s Director, Office of Contracts determines that urgent or compelling circumstances will not permit waiting for the filing of a suit in the United States Claims Court, the contractor agrees that the Government may, following notice to the contractor, authorize release or disclosure of the technical data or computer software. Such determination may be made at any time after issuance of the Contracting Officer final decision, and will not affect the contractor's right to damages against the United States where its restrictive markings are ultimately upheld, or to pursue other relief, if any, as may be provided by law. </w:t>
      </w:r>
    </w:p>
    <w:p w14:paraId="548F4CC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(iv) The Government agrees that it will be bound by the restrictive marking where an appeal or suit is filed pursuant to the Contract Disputes Act until final disposition by an agency Board of Contract Appeals or the United States Claims Court. Notwithstanding the foregoing, where the Government agency’s Director, Office of Contracts determines, following notice to the contractor that urgent or compelling circumstances will not permit awaiting the decision by such Board of Contract Appeals or the United States Claims Court, the contractor agrees that the Government may authorize release or disclosure of the technical data or computer software. Such determination may be made at any time after issuance of the final decision and will not affect the contractor's right to damages against the United States where its restrictive markings are ultimately upheld, or to pursue other relief, if any, as may be provided by law. </w:t>
      </w:r>
    </w:p>
    <w:p w14:paraId="188276B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(g) Final Disposition of Appeal or Suit. </w:t>
      </w:r>
    </w:p>
    <w:p w14:paraId="601047C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If the contractor or subcontractor appeals or files suit, and if, upon final disposition of the appeal or suit, the Contracting Officer's decision is sustained: </w:t>
      </w:r>
    </w:p>
    <w:p w14:paraId="6B9F8C1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restrictive marking on the technical data or computer software shall be struck, canceled, ignored, or corrected at the contractor’s or subcontractor’s expense; and </w:t>
      </w:r>
    </w:p>
    <w:p w14:paraId="62CD470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If the restrictive marking is found not to be substantially justified, the contractor or subcontractor asserting the restriction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 </w:t>
      </w:r>
    </w:p>
    <w:p w14:paraId="782AFC9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If the contractor or subcontractor appeals or files suit, and if, upon final disposition of the appeal or suit, the Contracting Officer's decision is not sustained: </w:t>
      </w:r>
    </w:p>
    <w:p w14:paraId="2429CC6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Government shall continue to be bound by the restrictive marking; and </w:t>
      </w:r>
    </w:p>
    <w:p w14:paraId="7294773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Government shall be liable to the contractor for payment of fees and other expenses (as defined in 28 U.S.C. §2412(d)(2)(A)) incurred by the contractor or subcontractor in defending the marking if the challenge by the Government is found not to have been made in good faith. </w:t>
      </w:r>
    </w:p>
    <w:p w14:paraId="44AD8DD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(h) Duration of Right to Challenge. The Government, when there are reasonable grounds, may review and challenge the validity of any restriction asserted by the contractor or subcontractor on the Government’s rights to use, modify, reproduce, release, perform, display, or disclose technical data or computer software delivered, to be delivered, or otherwise provided by the Contractor or subcontractor in the performance of a contract. During the period within three (3) years of final payment on a contract, or within three (3) years of delivery of the technical data or computer software to the Government, whichever is later, the Contracting Officer may review and make a written determination to challenge any restriction. The Government may, however, challenge a </w:t>
      </w:r>
      <w:r w:rsidRPr="009C10F8">
        <w:rPr>
          <w:rFonts w:asciiTheme="minorHAnsi" w:hAnsiTheme="minorHAnsi"/>
        </w:rPr>
        <w:lastRenderedPageBreak/>
        <w:t xml:space="preserve">restriction on the release, disclosure, or use of technical data or computer software at any time if such technical data or computer software: </w:t>
      </w:r>
    </w:p>
    <w:p w14:paraId="5127081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Is publicly available; </w:t>
      </w:r>
    </w:p>
    <w:p w14:paraId="616EEAF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Has been furnished to the United States without restriction; or </w:t>
      </w:r>
    </w:p>
    <w:p w14:paraId="77381868"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Has been otherwise made available without restriction. </w:t>
      </w:r>
    </w:p>
    <w:p w14:paraId="3E0D4D7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Decision Not to Challenge. The absence of a challenge to an asserted restriction shall not constitute “validation” under this clause. Only the Contracting Officer’s final decision resolving a formal challenge by sustaining the validity of a restrictive marking, or actions of an agency Board of Contract Appeals or a court of competent jurisdiction sustaining the assertion, constitutes “validation” as addressed in 10 U.S.C. §2321. </w:t>
      </w:r>
    </w:p>
    <w:p w14:paraId="1F616F2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(j) Privity of Contract. The contractor or subcontractor agrees that the Contracting Officer may transact matters under this clause directly with subcontractors at any tier that assert restrictive markings or assert restrictions on the Government’s right to use, modify, release, perform, display, or disclose technical data or computer software. However, neither this clause nor any action taken by the Government under this clause shall create or imply privity of contract between the Government and subcontractors. </w:t>
      </w:r>
    </w:p>
    <w:p w14:paraId="77F0EE7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(k) Flowdown. The contractor or subcontractor agrees to insert this clause in contractual instruments with its subcontractors or suppliers at any tier requiring the delivery of technical data or computer software, except contractual instruments for commercial items or commercial components. </w:t>
      </w:r>
    </w:p>
    <w:p w14:paraId="70FA701A"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52AB79EC" w14:textId="77777777" w:rsidR="009C10F8" w:rsidRPr="009C10F8" w:rsidRDefault="009C10F8" w:rsidP="009C10F8">
      <w:pPr>
        <w:pStyle w:val="Default"/>
        <w:spacing w:after="120"/>
        <w:rPr>
          <w:rFonts w:asciiTheme="minorHAnsi" w:hAnsiTheme="minorHAnsi"/>
        </w:rPr>
      </w:pPr>
    </w:p>
    <w:p w14:paraId="177142E8" w14:textId="77777777" w:rsidR="009C10F8" w:rsidRPr="009C10F8" w:rsidRDefault="009C10F8" w:rsidP="009C10F8">
      <w:pPr>
        <w:pStyle w:val="Heading1"/>
        <w:spacing w:before="124" w:after="120"/>
        <w:ind w:left="0"/>
        <w:rPr>
          <w:rFonts w:asciiTheme="minorHAnsi" w:hAnsiTheme="minorHAnsi" w:cstheme="minorHAnsi"/>
        </w:rPr>
      </w:pPr>
      <w:r>
        <w:rPr>
          <w:rFonts w:asciiTheme="minorHAnsi" w:hAnsiTheme="minorHAnsi" w:cstheme="minorHAnsi"/>
        </w:rPr>
        <w:t>G</w:t>
      </w:r>
      <w:r w:rsidRPr="009C10F8">
        <w:rPr>
          <w:rFonts w:asciiTheme="minorHAnsi" w:hAnsiTheme="minorHAnsi" w:cstheme="minorHAnsi"/>
        </w:rPr>
        <w:t xml:space="preserve">52.227-004 Identification and Assertion of Use, Release, or Disclosure Restrictions (JUL 2018) </w:t>
      </w:r>
    </w:p>
    <w:p w14:paraId="6F206E88" w14:textId="77777777" w:rsidR="009C10F8" w:rsidRPr="009C10F8" w:rsidRDefault="009C10F8" w:rsidP="009C10F8">
      <w:pPr>
        <w:pStyle w:val="BodyText"/>
        <w:spacing w:before="0" w:after="120"/>
        <w:ind w:left="0"/>
        <w:rPr>
          <w:rFonts w:asciiTheme="minorHAnsi" w:hAnsiTheme="minorHAnsi" w:cstheme="minorHAnsi"/>
        </w:rPr>
      </w:pPr>
      <w:r w:rsidRPr="009C10F8">
        <w:rPr>
          <w:rFonts w:asciiTheme="minorHAnsi" w:hAnsiTheme="minorHAnsi" w:cstheme="minorHAnsi"/>
        </w:rPr>
        <w:t xml:space="preserve">As prescribed in </w:t>
      </w:r>
      <w:r>
        <w:rPr>
          <w:rFonts w:asciiTheme="minorHAnsi" w:hAnsiTheme="minorHAnsi" w:cstheme="minorHAnsi"/>
        </w:rPr>
        <w:t>G</w:t>
      </w:r>
      <w:r w:rsidRPr="009C10F8">
        <w:rPr>
          <w:rFonts w:asciiTheme="minorHAnsi" w:hAnsiTheme="minorHAnsi" w:cstheme="minorHAnsi"/>
        </w:rPr>
        <w:t xml:space="preserve">27.7103-4(c), use the following clause: </w:t>
      </w:r>
    </w:p>
    <w:p w14:paraId="4A3D56B6" w14:textId="77777777" w:rsidR="009C10F8" w:rsidRPr="009C10F8" w:rsidRDefault="009C10F8" w:rsidP="009C10F8">
      <w:pPr>
        <w:pStyle w:val="Default"/>
        <w:spacing w:after="120"/>
        <w:jc w:val="center"/>
        <w:rPr>
          <w:rFonts w:asciiTheme="minorHAnsi" w:hAnsiTheme="minorHAnsi"/>
          <w:b/>
          <w:bCs/>
        </w:rPr>
      </w:pPr>
      <w:r w:rsidRPr="009C10F8">
        <w:rPr>
          <w:rFonts w:asciiTheme="minorHAnsi" w:hAnsiTheme="minorHAnsi"/>
          <w:b/>
          <w:bCs/>
        </w:rPr>
        <w:t xml:space="preserve">IDENTIFICATION AND ASSERTION OF USE, RELEASE, OR DISCLOSURE RESTRICTIONS (JUL 2018) </w:t>
      </w:r>
    </w:p>
    <w:p w14:paraId="2E344EF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terms used in this clause are defined in the </w:t>
      </w:r>
      <w:r w:rsidRPr="009C10F8">
        <w:rPr>
          <w:rFonts w:asciiTheme="minorHAnsi" w:hAnsiTheme="minorHAnsi"/>
          <w:i/>
          <w:iCs/>
        </w:rPr>
        <w:t xml:space="preserve">Technical Data and Computer Software: Noncommercial Items </w:t>
      </w:r>
      <w:r w:rsidRPr="009C10F8">
        <w:rPr>
          <w:rFonts w:asciiTheme="minorHAnsi" w:hAnsiTheme="minorHAnsi"/>
        </w:rPr>
        <w:t xml:space="preserve">clause contained in this contract. </w:t>
      </w:r>
    </w:p>
    <w:p w14:paraId="27C66B8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identification and assertion requirements in this clause apply to technical data and computer software to be delivered with other than unlimited rights. Notification and identification is not required for restrictions based solely on copyright. </w:t>
      </w:r>
    </w:p>
    <w:p w14:paraId="0218791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 </w:t>
      </w:r>
    </w:p>
    <w:p w14:paraId="7FEAD0D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(d) The contractor’s assertions, including the assertions of its subcontractors or suppliers, shall be submitted as an attachment to its offer/proposal in the following format, dated and signed by an official authorized to contractually obligate the contractor:</w:t>
      </w:r>
    </w:p>
    <w:p w14:paraId="6E5A54EB" w14:textId="77777777" w:rsidR="009C10F8" w:rsidRDefault="009C10F8" w:rsidP="009C10F8">
      <w:pPr>
        <w:widowControl/>
        <w:adjustRightInd w:val="0"/>
        <w:spacing w:after="120"/>
        <w:jc w:val="center"/>
        <w:rPr>
          <w:rFonts w:asciiTheme="minorHAnsi" w:eastAsiaTheme="minorHAnsi" w:hAnsiTheme="minorHAnsi"/>
          <w:b/>
          <w:bCs/>
          <w:color w:val="000000"/>
          <w:sz w:val="24"/>
          <w:szCs w:val="24"/>
          <w:lang w:bidi="ar-SA"/>
        </w:rPr>
      </w:pPr>
      <w:r w:rsidRPr="009C10F8">
        <w:rPr>
          <w:rFonts w:asciiTheme="minorHAnsi" w:eastAsiaTheme="minorHAnsi" w:hAnsiTheme="minorHAnsi"/>
          <w:b/>
          <w:bCs/>
          <w:color w:val="000000"/>
          <w:sz w:val="24"/>
          <w:szCs w:val="24"/>
          <w:lang w:bidi="ar-SA"/>
        </w:rPr>
        <w:t>Identification and Assertion of Restrictions on the Government's Use, Release,</w:t>
      </w:r>
    </w:p>
    <w:p w14:paraId="1A78AE8A" w14:textId="77777777" w:rsidR="009C10F8" w:rsidRPr="009C10F8" w:rsidRDefault="009C10F8" w:rsidP="009C10F8">
      <w:pPr>
        <w:widowControl/>
        <w:adjustRightInd w:val="0"/>
        <w:spacing w:after="120"/>
        <w:jc w:val="center"/>
        <w:rPr>
          <w:rFonts w:asciiTheme="minorHAnsi" w:eastAsiaTheme="minorHAnsi" w:hAnsiTheme="minorHAnsi"/>
          <w:b/>
          <w:bCs/>
          <w:color w:val="000000"/>
          <w:sz w:val="24"/>
          <w:szCs w:val="24"/>
          <w:lang w:bidi="ar-SA"/>
        </w:rPr>
      </w:pPr>
      <w:r w:rsidRPr="009C10F8">
        <w:rPr>
          <w:rFonts w:asciiTheme="minorHAnsi" w:eastAsiaTheme="minorHAnsi" w:hAnsiTheme="minorHAnsi"/>
          <w:b/>
          <w:bCs/>
          <w:color w:val="000000"/>
          <w:sz w:val="24"/>
          <w:szCs w:val="24"/>
          <w:lang w:bidi="ar-SA"/>
        </w:rPr>
        <w:t>or Disclosure of Technical Data or Computer Software</w:t>
      </w:r>
    </w:p>
    <w:p w14:paraId="22CC9EA7"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r w:rsidRPr="009C10F8">
        <w:rPr>
          <w:rFonts w:asciiTheme="minorHAnsi" w:eastAsiaTheme="minorHAnsi" w:hAnsiTheme="minorHAnsi"/>
          <w:color w:val="000000"/>
          <w:sz w:val="24"/>
          <w:szCs w:val="24"/>
          <w:lang w:bidi="ar-SA"/>
        </w:rPr>
        <w:lastRenderedPageBreak/>
        <w:t>The contractor asserts for itself, or the person identified below asserts that the Government's rights to use, release, or disclose the following technical data or computer software should be restricted:</w:t>
      </w:r>
    </w:p>
    <w:p w14:paraId="1EEF4130"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bl>
      <w:tblPr>
        <w:tblStyle w:val="TableGrid"/>
        <w:tblW w:w="0" w:type="auto"/>
        <w:tblLook w:val="04A0" w:firstRow="1" w:lastRow="0" w:firstColumn="1" w:lastColumn="0" w:noHBand="0" w:noVBand="1"/>
      </w:tblPr>
      <w:tblGrid>
        <w:gridCol w:w="2412"/>
        <w:gridCol w:w="2412"/>
        <w:gridCol w:w="2413"/>
        <w:gridCol w:w="2413"/>
      </w:tblGrid>
      <w:tr w:rsidR="009C10F8" w:rsidRPr="009C10F8" w14:paraId="43F13C66" w14:textId="77777777" w:rsidTr="009C10F8">
        <w:tc>
          <w:tcPr>
            <w:tcW w:w="2412" w:type="dxa"/>
            <w:shd w:val="clear" w:color="auto" w:fill="DBE5F1" w:themeFill="accent1" w:themeFillTint="33"/>
          </w:tcPr>
          <w:p w14:paraId="5BA4A414"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 xml:space="preserve">Technical Data or Computer Software to Be Furnished With Restrictions </w:t>
            </w:r>
          </w:p>
          <w:p w14:paraId="563784B5"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(1)</w:t>
            </w:r>
          </w:p>
        </w:tc>
        <w:tc>
          <w:tcPr>
            <w:tcW w:w="2412" w:type="dxa"/>
            <w:shd w:val="clear" w:color="auto" w:fill="DBE5F1" w:themeFill="accent1" w:themeFillTint="33"/>
          </w:tcPr>
          <w:p w14:paraId="2AEAEDBF"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 xml:space="preserve">Basis for Assertion </w:t>
            </w:r>
          </w:p>
          <w:p w14:paraId="11AF71A3"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(2)</w:t>
            </w:r>
          </w:p>
        </w:tc>
        <w:tc>
          <w:tcPr>
            <w:tcW w:w="2413" w:type="dxa"/>
            <w:shd w:val="clear" w:color="auto" w:fill="DBE5F1" w:themeFill="accent1" w:themeFillTint="33"/>
          </w:tcPr>
          <w:p w14:paraId="12A72501"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 xml:space="preserve">Asserted Rights Category </w:t>
            </w:r>
          </w:p>
          <w:p w14:paraId="31433FFA"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(3)</w:t>
            </w:r>
          </w:p>
        </w:tc>
        <w:tc>
          <w:tcPr>
            <w:tcW w:w="2413" w:type="dxa"/>
            <w:shd w:val="clear" w:color="auto" w:fill="DBE5F1" w:themeFill="accent1" w:themeFillTint="33"/>
          </w:tcPr>
          <w:p w14:paraId="7BFA1E87"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 xml:space="preserve">Name of Person Asserting Restrictions </w:t>
            </w:r>
          </w:p>
          <w:p w14:paraId="45721089" w14:textId="77777777" w:rsidR="009C10F8" w:rsidRPr="009C10F8" w:rsidRDefault="009C10F8" w:rsidP="009C10F8">
            <w:pPr>
              <w:widowControl/>
              <w:adjustRightInd w:val="0"/>
              <w:spacing w:after="120"/>
              <w:rPr>
                <w:rFonts w:asciiTheme="minorHAnsi" w:eastAsiaTheme="minorHAnsi" w:hAnsiTheme="minorHAnsi"/>
                <w:b/>
                <w:color w:val="000000"/>
                <w:sz w:val="24"/>
                <w:szCs w:val="24"/>
                <w:lang w:bidi="ar-SA"/>
              </w:rPr>
            </w:pPr>
            <w:r w:rsidRPr="009C10F8">
              <w:rPr>
                <w:rFonts w:asciiTheme="minorHAnsi" w:eastAsiaTheme="minorHAnsi" w:hAnsiTheme="minorHAnsi"/>
                <w:b/>
                <w:color w:val="000000"/>
                <w:sz w:val="24"/>
                <w:szCs w:val="24"/>
                <w:lang w:bidi="ar-SA"/>
              </w:rPr>
              <w:t>(4)</w:t>
            </w:r>
          </w:p>
        </w:tc>
      </w:tr>
      <w:tr w:rsidR="009C10F8" w:rsidRPr="009C10F8" w14:paraId="71A314F4" w14:textId="77777777" w:rsidTr="009C10F8">
        <w:tc>
          <w:tcPr>
            <w:tcW w:w="2412" w:type="dxa"/>
          </w:tcPr>
          <w:p w14:paraId="18A6ECB9"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r w:rsidRPr="009C10F8">
              <w:rPr>
                <w:rFonts w:asciiTheme="minorHAnsi" w:eastAsiaTheme="minorHAnsi" w:hAnsiTheme="minorHAnsi"/>
                <w:color w:val="000000"/>
                <w:sz w:val="24"/>
                <w:szCs w:val="24"/>
                <w:lang w:bidi="ar-SA"/>
              </w:rPr>
              <w:t>(LIST) (5)</w:t>
            </w:r>
          </w:p>
        </w:tc>
        <w:tc>
          <w:tcPr>
            <w:tcW w:w="2412" w:type="dxa"/>
          </w:tcPr>
          <w:p w14:paraId="56D43C9D"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r w:rsidRPr="009C10F8">
              <w:rPr>
                <w:rFonts w:asciiTheme="minorHAnsi" w:eastAsiaTheme="minorHAnsi" w:hAnsiTheme="minorHAnsi"/>
                <w:color w:val="000000"/>
                <w:sz w:val="24"/>
                <w:szCs w:val="24"/>
                <w:lang w:bidi="ar-SA"/>
              </w:rPr>
              <w:t>(LIST)</w:t>
            </w:r>
          </w:p>
        </w:tc>
        <w:tc>
          <w:tcPr>
            <w:tcW w:w="2413" w:type="dxa"/>
          </w:tcPr>
          <w:p w14:paraId="272630D9"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r w:rsidRPr="009C10F8">
              <w:rPr>
                <w:rFonts w:asciiTheme="minorHAnsi" w:eastAsiaTheme="minorHAnsi" w:hAnsiTheme="minorHAnsi"/>
                <w:color w:val="000000"/>
                <w:sz w:val="24"/>
                <w:szCs w:val="24"/>
                <w:lang w:bidi="ar-SA"/>
              </w:rPr>
              <w:t>(LIST)</w:t>
            </w:r>
          </w:p>
        </w:tc>
        <w:tc>
          <w:tcPr>
            <w:tcW w:w="2413" w:type="dxa"/>
          </w:tcPr>
          <w:p w14:paraId="7F2CB830"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r w:rsidRPr="009C10F8">
              <w:rPr>
                <w:rFonts w:asciiTheme="minorHAnsi" w:eastAsiaTheme="minorHAnsi" w:hAnsiTheme="minorHAnsi"/>
                <w:color w:val="000000"/>
                <w:sz w:val="24"/>
                <w:szCs w:val="24"/>
                <w:lang w:bidi="ar-SA"/>
              </w:rPr>
              <w:t xml:space="preserve">(LIST) </w:t>
            </w:r>
          </w:p>
        </w:tc>
      </w:tr>
      <w:tr w:rsidR="009C10F8" w:rsidRPr="009C10F8" w14:paraId="42B7C7A5" w14:textId="77777777" w:rsidTr="009C10F8">
        <w:tc>
          <w:tcPr>
            <w:tcW w:w="2412" w:type="dxa"/>
          </w:tcPr>
          <w:p w14:paraId="1867B6E0"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2" w:type="dxa"/>
          </w:tcPr>
          <w:p w14:paraId="5DDF67F2"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5EA38E12"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438E3C9A"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r>
      <w:tr w:rsidR="009C10F8" w:rsidRPr="009C10F8" w14:paraId="2F66E9C8" w14:textId="77777777" w:rsidTr="009C10F8">
        <w:tc>
          <w:tcPr>
            <w:tcW w:w="2412" w:type="dxa"/>
          </w:tcPr>
          <w:p w14:paraId="1F72EDC5"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2" w:type="dxa"/>
          </w:tcPr>
          <w:p w14:paraId="17185677"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1BB9DA0A"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43EE7E0F"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r>
      <w:tr w:rsidR="009C10F8" w:rsidRPr="009C10F8" w14:paraId="71CB9B7D" w14:textId="77777777" w:rsidTr="009C10F8">
        <w:tc>
          <w:tcPr>
            <w:tcW w:w="2412" w:type="dxa"/>
          </w:tcPr>
          <w:p w14:paraId="1A235974"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2" w:type="dxa"/>
          </w:tcPr>
          <w:p w14:paraId="592B68AB"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715B446E"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c>
          <w:tcPr>
            <w:tcW w:w="2413" w:type="dxa"/>
          </w:tcPr>
          <w:p w14:paraId="555D27C5" w14:textId="77777777" w:rsidR="009C10F8" w:rsidRPr="009C10F8" w:rsidRDefault="009C10F8" w:rsidP="009C10F8">
            <w:pPr>
              <w:widowControl/>
              <w:adjustRightInd w:val="0"/>
              <w:spacing w:after="120"/>
              <w:rPr>
                <w:rFonts w:asciiTheme="minorHAnsi" w:eastAsiaTheme="minorHAnsi" w:hAnsiTheme="minorHAnsi"/>
                <w:color w:val="000000"/>
                <w:sz w:val="24"/>
                <w:szCs w:val="24"/>
                <w:lang w:bidi="ar-SA"/>
              </w:rPr>
            </w:pPr>
          </w:p>
        </w:tc>
      </w:tr>
    </w:tbl>
    <w:p w14:paraId="2B18EBF8" w14:textId="77777777" w:rsidR="009C10F8" w:rsidRPr="009C10F8" w:rsidRDefault="009C10F8" w:rsidP="009C10F8">
      <w:pPr>
        <w:widowControl/>
        <w:adjustRightInd w:val="0"/>
        <w:spacing w:after="120"/>
        <w:rPr>
          <w:rFonts w:eastAsiaTheme="minorHAnsi"/>
          <w:color w:val="000000"/>
          <w:sz w:val="23"/>
          <w:szCs w:val="23"/>
          <w:lang w:bidi="ar-SA"/>
        </w:rPr>
      </w:pPr>
    </w:p>
    <w:p w14:paraId="76214FC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For technical data (other than computer software documentation) pertaining to items, components, or processes developed at private expense, identify both the deliverable technical data and each such item, component, or process (to include document titles, version numbers, and dates for clarity). For computer software or computer software documentation, identify the software or documentation (to include document and software titles, version numbers, and dates for clarity). </w:t>
      </w:r>
    </w:p>
    <w:p w14:paraId="76FD5D9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 </w:t>
      </w:r>
    </w:p>
    <w:p w14:paraId="70FCC9A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Enter the asserted rights category (e.g., Government purpose license rights from a prior contract, limited, restricted, or Government purpose rights under this or a prior contract, or specially negotiated licenses). </w:t>
      </w:r>
    </w:p>
    <w:p w14:paraId="2CD16E2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Identify the corporation, individual, or other person, as appropriate. </w:t>
      </w:r>
    </w:p>
    <w:p w14:paraId="797C921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(5) Enter “None” when all data or software will be submitted without restrictions. </w:t>
      </w:r>
    </w:p>
    <w:p w14:paraId="3AFD126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Date: _____________________________________________ </w:t>
      </w:r>
    </w:p>
    <w:p w14:paraId="19B7230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Printed Name and Title: ______________________________ </w:t>
      </w:r>
    </w:p>
    <w:p w14:paraId="21C78CD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Signature: _________________________________________ </w:t>
      </w:r>
    </w:p>
    <w:p w14:paraId="7F7246D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(End of identification and assertion) </w:t>
      </w:r>
    </w:p>
    <w:p w14:paraId="5E150EF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A contractor’s failure to submit, complete, or sign the notification and identification required by paragraph (d) of this provision with its offer will constitute a minor informality. If assertions are </w:t>
      </w:r>
      <w:r w:rsidRPr="009C10F8">
        <w:rPr>
          <w:rFonts w:asciiTheme="minorHAnsi" w:hAnsiTheme="minorHAnsi"/>
        </w:rPr>
        <w:lastRenderedPageBreak/>
        <w:t xml:space="preserve">required and the contractor does not correct such informality within the time prescribed by the Contracting Officer, the offer may be ineligible for award. </w:t>
      </w:r>
    </w:p>
    <w:p w14:paraId="68ECA1B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If the contractor is awarded a contract, the assertions identified in paragraph (d) of this provision shall be included in an attachment (the Attachment) and incorporated as a separate attachment in the resultant contract. Upon request by the Contracting Officer, the contractor shall provide sufficient information to enable the Contracting Officer to evaluate any listed assertion. Updates to the assertion list shall be included in an amended Attachment. </w:t>
      </w:r>
    </w:p>
    <w:p w14:paraId="59044D28"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1510DE69" w14:textId="77777777" w:rsidR="009C10F8" w:rsidRPr="009C10F8" w:rsidRDefault="009C10F8" w:rsidP="009C10F8">
      <w:pPr>
        <w:pStyle w:val="Default"/>
        <w:spacing w:after="120"/>
        <w:rPr>
          <w:rFonts w:asciiTheme="minorHAnsi" w:hAnsiTheme="minorHAnsi"/>
        </w:rPr>
      </w:pPr>
    </w:p>
    <w:p w14:paraId="433124AE" w14:textId="77777777" w:rsidR="009C10F8" w:rsidRPr="009C10F8" w:rsidRDefault="009C10F8" w:rsidP="0028519F">
      <w:pPr>
        <w:pStyle w:val="Heading1"/>
        <w:keepNext/>
        <w:keepLines/>
        <w:spacing w:before="124" w:after="120"/>
        <w:ind w:left="0"/>
        <w:rPr>
          <w:rFonts w:asciiTheme="minorHAnsi" w:hAnsiTheme="minorHAnsi" w:cstheme="minorHAnsi"/>
        </w:rPr>
      </w:pPr>
      <w:r w:rsidRPr="009C10F8">
        <w:rPr>
          <w:rFonts w:asciiTheme="minorHAnsi" w:hAnsiTheme="minorHAnsi" w:cstheme="minorHAnsi"/>
        </w:rPr>
        <w:t xml:space="preserve">G52.227-005 Limitations on the Use or Disclosure of Government-Furnished Information Marked with Restrictive Legends (JUL 2018) </w:t>
      </w:r>
    </w:p>
    <w:p w14:paraId="4F590C70" w14:textId="77777777" w:rsidR="009C10F8" w:rsidRPr="009C10F8" w:rsidRDefault="009C10F8" w:rsidP="0028519F">
      <w:pPr>
        <w:pStyle w:val="Default"/>
        <w:keepNext/>
        <w:keepLines/>
        <w:spacing w:after="120"/>
        <w:rPr>
          <w:rFonts w:asciiTheme="minorHAnsi" w:hAnsiTheme="minorHAnsi"/>
        </w:rPr>
      </w:pPr>
      <w:r w:rsidRPr="009C10F8">
        <w:rPr>
          <w:rFonts w:asciiTheme="minorHAnsi" w:hAnsiTheme="minorHAnsi"/>
        </w:rPr>
        <w:t xml:space="preserve">As prescribed in G27.7103-4(d), use the following clause: </w:t>
      </w:r>
    </w:p>
    <w:p w14:paraId="263F0DBD" w14:textId="77777777" w:rsidR="009C10F8" w:rsidRPr="009C10F8" w:rsidRDefault="009C10F8" w:rsidP="0028519F">
      <w:pPr>
        <w:pStyle w:val="Default"/>
        <w:keepNext/>
        <w:keepLines/>
        <w:spacing w:after="120"/>
        <w:jc w:val="center"/>
        <w:rPr>
          <w:rFonts w:asciiTheme="minorHAnsi" w:hAnsiTheme="minorHAnsi"/>
        </w:rPr>
      </w:pPr>
      <w:r w:rsidRPr="009C10F8">
        <w:rPr>
          <w:rFonts w:asciiTheme="minorHAnsi" w:hAnsiTheme="minorHAnsi"/>
          <w:b/>
          <w:bCs/>
        </w:rPr>
        <w:t>LIMITATIONS ON THE USE OR DISCLOSURE OF GOVERNMENT-FURNISHED INFORMATION MARKED WITH RESTRICTIVE LEGENDS (JUL 2018)</w:t>
      </w:r>
    </w:p>
    <w:p w14:paraId="5BFED876" w14:textId="77777777" w:rsidR="009C10F8" w:rsidRPr="009C10F8" w:rsidRDefault="009C10F8" w:rsidP="0028519F">
      <w:pPr>
        <w:pStyle w:val="Default"/>
        <w:keepNext/>
        <w:keepLines/>
        <w:spacing w:after="120"/>
        <w:rPr>
          <w:rFonts w:asciiTheme="minorHAnsi" w:hAnsiTheme="minorHAnsi"/>
        </w:rPr>
      </w:pPr>
      <w:r w:rsidRPr="009C10F8">
        <w:rPr>
          <w:rFonts w:asciiTheme="minorHAnsi" w:hAnsiTheme="minorHAnsi"/>
        </w:rPr>
        <w:t xml:space="preserve">(a) The terms “limited rights,” “restricted rights,” “special license rights,” and “Government purpose rights” are defined in the </w:t>
      </w:r>
      <w:r w:rsidRPr="009C10F8">
        <w:rPr>
          <w:rFonts w:asciiTheme="minorHAnsi" w:hAnsiTheme="minorHAnsi"/>
          <w:i/>
          <w:iCs/>
        </w:rPr>
        <w:t xml:space="preserve">Rights in Technical Data and Computer Software: Noncommercial Items </w:t>
      </w:r>
      <w:r w:rsidRPr="009C10F8">
        <w:rPr>
          <w:rFonts w:asciiTheme="minorHAnsi" w:hAnsiTheme="minorHAnsi"/>
        </w:rPr>
        <w:t xml:space="preserve">clause of this contract. </w:t>
      </w:r>
    </w:p>
    <w:p w14:paraId="5AC307A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Technical data or computer software provided to the contractor as Government-furnished information (GFI) under this contract may be subject to restrictions on use, modification, reproduction, release, performance, display, or further disclosure. </w:t>
      </w:r>
    </w:p>
    <w:p w14:paraId="070A456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GFI Marked with Limited or Restricted Rights Legends. The contractor shall use, modify, reproduce, perform, or display technical data received from the Government with limited rights legends, or computer software received with restricted rights legends only in the performance of this contract. The contractor shall not, without the express written permission of the party whose name appears in the legend, release or disclose such data or software to any unauthorized person. Prior to providing limited rights technical data or restricted rights computer software as GFI, the Government shall ensure that: </w:t>
      </w:r>
    </w:p>
    <w:p w14:paraId="301533D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receiving development contractor(s) or subcontractor(s) contract arrangements are subject to clauses G52.209-005, </w:t>
      </w:r>
      <w:r w:rsidRPr="009C10F8">
        <w:rPr>
          <w:rFonts w:asciiTheme="minorHAnsi" w:hAnsiTheme="minorHAnsi"/>
          <w:i/>
          <w:iCs/>
        </w:rPr>
        <w:t>Protection of Information</w:t>
      </w:r>
      <w:r w:rsidRPr="009C10F8">
        <w:rPr>
          <w:rFonts w:asciiTheme="minorHAnsi" w:hAnsiTheme="minorHAnsi"/>
        </w:rPr>
        <w:t xml:space="preserve">, and G52.227-005,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and </w:t>
      </w:r>
    </w:p>
    <w:p w14:paraId="3871C9F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(ii) The receiving support contractor(s) or subcontractor(s) contract arrangements are subject to clauses G52.209-008, </w:t>
      </w:r>
      <w:r w:rsidRPr="009C10F8">
        <w:rPr>
          <w:rFonts w:asciiTheme="minorHAnsi" w:hAnsiTheme="minorHAnsi"/>
          <w:i/>
          <w:iCs/>
        </w:rPr>
        <w:t>Support Contractor Corporate Non-Disclosure Agreement</w:t>
      </w:r>
      <w:r w:rsidRPr="009C10F8">
        <w:rPr>
          <w:rFonts w:asciiTheme="minorHAnsi" w:hAnsiTheme="minorHAnsi"/>
        </w:rPr>
        <w:t xml:space="preserve">, and G52.227-005, </w:t>
      </w:r>
      <w:r w:rsidRPr="009C10F8">
        <w:rPr>
          <w:rFonts w:asciiTheme="minorHAnsi" w:hAnsiTheme="minorHAnsi"/>
          <w:i/>
          <w:iCs/>
        </w:rPr>
        <w:t xml:space="preserve">Limitations on the Use or Disclosure of Government-Furnished Information Marked with Restrictive Legends. </w:t>
      </w:r>
    </w:p>
    <w:p w14:paraId="005EF2C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technical data or computer software for any commercial purpose, or disclose such data or software to a person other than its subcontractors, suppliers, or prospective subcontractors or suppliers who require the data or software to submit offers for, or perform, </w:t>
      </w:r>
      <w:r w:rsidRPr="009C10F8">
        <w:rPr>
          <w:rFonts w:asciiTheme="minorHAnsi" w:hAnsiTheme="minorHAnsi"/>
        </w:rPr>
        <w:lastRenderedPageBreak/>
        <w:t xml:space="preserve">contracts under this contract. Prior to disclosing the data or software, the contractor shall coordinate with the Contracting Officer before requiring the persons to whom disclosure will be made to complete and sign non-disclosure agreements including the same limitations included in this paragraph. </w:t>
      </w:r>
    </w:p>
    <w:p w14:paraId="5594D6D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GFI Marked with Special License Rights Legends.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w:t>
      </w:r>
    </w:p>
    <w:p w14:paraId="4A03F849"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GFI technical data or computer software marked with commercial restrictive legends. </w:t>
      </w:r>
    </w:p>
    <w:p w14:paraId="1558F77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(i) The contractor shall use, modify, reproduce, perform, display technical data and/or computer software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release or disclose such data to any unauthorized person. Prior to providing technical data or computer software marked with commercial restrictive legends, the Government shall ensure that: </w:t>
      </w:r>
    </w:p>
    <w:p w14:paraId="111B50A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receiving development contractor(s) or subcontractor(s) contract arrangements are subject to clauses G52.209-005, </w:t>
      </w:r>
      <w:r w:rsidRPr="009C10F8">
        <w:rPr>
          <w:rFonts w:asciiTheme="minorHAnsi" w:hAnsiTheme="minorHAnsi"/>
          <w:i/>
          <w:iCs/>
        </w:rPr>
        <w:t>Protection of Information</w:t>
      </w:r>
      <w:r w:rsidRPr="009C10F8">
        <w:rPr>
          <w:rFonts w:asciiTheme="minorHAnsi" w:hAnsiTheme="minorHAnsi"/>
        </w:rPr>
        <w:t xml:space="preserve">, and G52.227-005, </w:t>
      </w:r>
      <w:r w:rsidRPr="009C10F8">
        <w:rPr>
          <w:rFonts w:asciiTheme="minorHAnsi" w:hAnsiTheme="minorHAnsi"/>
          <w:i/>
          <w:iCs/>
        </w:rPr>
        <w:t>Limitations on the Use or Disclosure of Government-Furnished Information Marked with Restrictive Legends</w:t>
      </w:r>
      <w:r w:rsidRPr="009C10F8">
        <w:rPr>
          <w:rFonts w:asciiTheme="minorHAnsi" w:hAnsiTheme="minorHAnsi"/>
        </w:rPr>
        <w:t xml:space="preserve">; and </w:t>
      </w:r>
    </w:p>
    <w:p w14:paraId="5FF0D84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receiving support contractor(s) or subcontractor(s) contract arrangements are subject to clauses G52.209-008, </w:t>
      </w:r>
      <w:r w:rsidRPr="009C10F8">
        <w:rPr>
          <w:rFonts w:asciiTheme="minorHAnsi" w:hAnsiTheme="minorHAnsi"/>
          <w:i/>
          <w:iCs/>
        </w:rPr>
        <w:t>Support Contractor Corporate Non-Disclosure Agreement</w:t>
      </w:r>
      <w:r w:rsidRPr="009C10F8">
        <w:rPr>
          <w:rFonts w:asciiTheme="minorHAnsi" w:hAnsiTheme="minorHAnsi"/>
        </w:rPr>
        <w:t xml:space="preserve">, and G52.227-005, </w:t>
      </w:r>
      <w:r w:rsidRPr="009C10F8">
        <w:rPr>
          <w:rFonts w:asciiTheme="minorHAnsi" w:hAnsiTheme="minorHAnsi"/>
          <w:i/>
          <w:iCs/>
        </w:rPr>
        <w:t xml:space="preserve">Limitations on the Use or Disclosure of Government-Furnished Information Marked with Restrictive Legends. </w:t>
      </w:r>
    </w:p>
    <w:p w14:paraId="35A5E09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Indemnification and Creation of Third Party Beneficiary Rights. The contractor agrees: </w:t>
      </w:r>
    </w:p>
    <w:p w14:paraId="37A55DD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 </w:t>
      </w:r>
    </w:p>
    <w:p w14:paraId="5E0EC7C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 </w:t>
      </w:r>
    </w:p>
    <w:p w14:paraId="78138EC9"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21599F45" w14:textId="77777777" w:rsidR="009C10F8" w:rsidRPr="009C10F8" w:rsidRDefault="009C10F8" w:rsidP="009C10F8">
      <w:pPr>
        <w:pStyle w:val="Default"/>
        <w:spacing w:after="120"/>
        <w:rPr>
          <w:rFonts w:asciiTheme="minorHAnsi" w:hAnsiTheme="minorHAnsi"/>
        </w:rPr>
      </w:pPr>
    </w:p>
    <w:p w14:paraId="063FE36D" w14:textId="77777777" w:rsidR="009C10F8" w:rsidRPr="009C10F8" w:rsidRDefault="009C10F8" w:rsidP="009C10F8">
      <w:pPr>
        <w:pStyle w:val="Heading1"/>
        <w:spacing w:before="124" w:after="120"/>
        <w:ind w:left="0"/>
        <w:rPr>
          <w:rFonts w:asciiTheme="minorHAnsi" w:hAnsiTheme="minorHAnsi" w:cstheme="minorHAnsi"/>
        </w:rPr>
      </w:pPr>
      <w:r w:rsidRPr="009C10F8">
        <w:rPr>
          <w:rFonts w:asciiTheme="minorHAnsi" w:hAnsiTheme="minorHAnsi" w:cstheme="minorHAnsi"/>
        </w:rPr>
        <w:t xml:space="preserve">G52.227-006 Technical Data or Computer Software Previously Delivered to the Government (OCT 2015) </w:t>
      </w:r>
    </w:p>
    <w:p w14:paraId="5C04796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As prescribed at </w:t>
      </w:r>
      <w:r w:rsidR="00EE3642">
        <w:rPr>
          <w:rFonts w:asciiTheme="minorHAnsi" w:hAnsiTheme="minorHAnsi"/>
        </w:rPr>
        <w:t>G</w:t>
      </w:r>
      <w:r w:rsidRPr="009C10F8">
        <w:rPr>
          <w:rFonts w:asciiTheme="minorHAnsi" w:hAnsiTheme="minorHAnsi"/>
        </w:rPr>
        <w:t xml:space="preserve">27.7103-4(e), use the following clause: </w:t>
      </w:r>
    </w:p>
    <w:p w14:paraId="32B25616" w14:textId="77777777" w:rsidR="009C10F8" w:rsidRPr="009C10F8" w:rsidRDefault="009C10F8" w:rsidP="009C10F8">
      <w:pPr>
        <w:pStyle w:val="Default"/>
        <w:spacing w:after="120"/>
        <w:jc w:val="center"/>
        <w:rPr>
          <w:rFonts w:asciiTheme="minorHAnsi" w:hAnsiTheme="minorHAnsi"/>
        </w:rPr>
      </w:pPr>
      <w:r w:rsidRPr="009C10F8">
        <w:rPr>
          <w:rFonts w:asciiTheme="minorHAnsi" w:hAnsiTheme="minorHAnsi"/>
          <w:b/>
          <w:bCs/>
        </w:rPr>
        <w:t>TECHNICAL DATA OR COMPUTER SOFTWARE PREVIOUSLY DELIVERED TO THE GOVERNMENT (OCT 2015)</w:t>
      </w:r>
    </w:p>
    <w:p w14:paraId="7E9D528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contractor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contractor has produced for, delivered to, or is obligated to deliver to the Government under any contract or subcontract. This requirement shall be flowed down to all subcontractors at all levels. The attachment shall identify: </w:t>
      </w:r>
    </w:p>
    <w:p w14:paraId="7473B1E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contract number under which the technical data or computer software was produced; </w:t>
      </w:r>
    </w:p>
    <w:p w14:paraId="157DA37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contract number under which, and the name and address of the organization to whom, the technical data or computer software was most recently delivered or will be delivered; and </w:t>
      </w:r>
    </w:p>
    <w:p w14:paraId="0FF417D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Any limitations on the Government's right to use or disclose the technical data or computer software, including, when applicable, identification of the earliest date the limitations expire. </w:t>
      </w:r>
    </w:p>
    <w:p w14:paraId="2244761E"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provision) </w:t>
      </w:r>
    </w:p>
    <w:p w14:paraId="377427E7" w14:textId="77777777" w:rsidR="009C10F8" w:rsidRPr="009C10F8" w:rsidRDefault="009C10F8" w:rsidP="009C10F8">
      <w:pPr>
        <w:pStyle w:val="Default"/>
        <w:spacing w:after="120"/>
        <w:rPr>
          <w:rFonts w:asciiTheme="minorHAnsi" w:hAnsiTheme="minorHAnsi"/>
        </w:rPr>
      </w:pPr>
    </w:p>
    <w:p w14:paraId="7E2B9BEF" w14:textId="77777777" w:rsidR="009C10F8" w:rsidRPr="009C10F8" w:rsidRDefault="009C10F8" w:rsidP="009C10F8">
      <w:pPr>
        <w:pStyle w:val="Heading1"/>
        <w:spacing w:before="124" w:after="120"/>
        <w:ind w:left="0"/>
        <w:rPr>
          <w:rFonts w:asciiTheme="minorHAnsi" w:hAnsiTheme="minorHAnsi" w:cstheme="minorHAnsi"/>
        </w:rPr>
      </w:pPr>
      <w:r w:rsidRPr="009C10F8">
        <w:rPr>
          <w:rFonts w:asciiTheme="minorHAnsi" w:hAnsiTheme="minorHAnsi" w:cstheme="minorHAnsi"/>
        </w:rPr>
        <w:t xml:space="preserve">G52.227-007 Rights in Bid or Proposal Information (JUL 2018) </w:t>
      </w:r>
    </w:p>
    <w:p w14:paraId="6A0A29EA" w14:textId="77777777" w:rsidR="009C10F8" w:rsidRPr="009C10F8" w:rsidRDefault="009C10F8" w:rsidP="009C10F8">
      <w:pPr>
        <w:pStyle w:val="Default"/>
        <w:spacing w:after="120"/>
        <w:rPr>
          <w:rFonts w:asciiTheme="minorHAnsi" w:hAnsiTheme="minorHAnsi"/>
        </w:rPr>
      </w:pPr>
      <w:r>
        <w:rPr>
          <w:rFonts w:asciiTheme="minorHAnsi" w:hAnsiTheme="minorHAnsi"/>
        </w:rPr>
        <w:t>As prescribed in G</w:t>
      </w:r>
      <w:r w:rsidRPr="009C10F8">
        <w:rPr>
          <w:rFonts w:asciiTheme="minorHAnsi" w:hAnsiTheme="minorHAnsi"/>
        </w:rPr>
        <w:t xml:space="preserve">27.7103-4(f), use the following clause: </w:t>
      </w:r>
    </w:p>
    <w:p w14:paraId="22F6ED39" w14:textId="77777777" w:rsidR="009C10F8" w:rsidRPr="009C10F8" w:rsidRDefault="009C10F8" w:rsidP="009C10F8">
      <w:pPr>
        <w:pStyle w:val="Default"/>
        <w:spacing w:after="120"/>
        <w:jc w:val="center"/>
        <w:rPr>
          <w:rFonts w:asciiTheme="minorHAnsi" w:hAnsiTheme="minorHAnsi"/>
        </w:rPr>
      </w:pPr>
      <w:r w:rsidRPr="009C10F8">
        <w:rPr>
          <w:rFonts w:asciiTheme="minorHAnsi" w:hAnsiTheme="minorHAnsi"/>
          <w:b/>
          <w:bCs/>
        </w:rPr>
        <w:t>RIGHTS IN BID OR PROPOSAL INFORMATION (JUL 2018)</w:t>
      </w:r>
    </w:p>
    <w:p w14:paraId="75F756C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Definitions. The terms “technical data” and “computer software” are defined in the </w:t>
      </w:r>
      <w:r w:rsidRPr="009C10F8">
        <w:rPr>
          <w:rFonts w:asciiTheme="minorHAnsi" w:hAnsiTheme="minorHAnsi"/>
          <w:i/>
          <w:iCs/>
        </w:rPr>
        <w:t xml:space="preserve">Rights in Technical Data and Computer Software: Noncommercial Items </w:t>
      </w:r>
      <w:r w:rsidRPr="009C10F8">
        <w:rPr>
          <w:rFonts w:asciiTheme="minorHAnsi" w:hAnsiTheme="minorHAnsi"/>
        </w:rPr>
        <w:t xml:space="preserve">clause of this contract. </w:t>
      </w:r>
    </w:p>
    <w:p w14:paraId="2CCA186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Government Rights prior to Contract Award. By submission of its offer, the offeror agrees that the Government: </w:t>
      </w:r>
    </w:p>
    <w:p w14:paraId="6016A26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May reproduce the bid or proposal, or any portions thereof, to the extent necessary to evaluate the offer. </w:t>
      </w:r>
    </w:p>
    <w:p w14:paraId="5F60F66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Contracting Officer to receive such information. </w:t>
      </w:r>
    </w:p>
    <w:p w14:paraId="25D89A1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Government Rights Subsequent to Contract Award. The contractor agrees: </w:t>
      </w:r>
    </w:p>
    <w:p w14:paraId="019D313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Except as provided in paragraphs (c)(2), (d), and (e) of this clause, the Government shall have the rights to use, modify, reproduce, release, perform, display, or disclose information contained in the contractor's bid or proposal within the Government. </w:t>
      </w:r>
    </w:p>
    <w:p w14:paraId="0674D27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Government's right to use, modify, reproduce, release perform, display, or disclose information that is technical data or computer software required to be delivered under this contract are determined by the </w:t>
      </w:r>
      <w:r w:rsidRPr="009C10F8">
        <w:rPr>
          <w:rFonts w:asciiTheme="minorHAnsi" w:hAnsiTheme="minorHAnsi"/>
          <w:i/>
          <w:iCs/>
        </w:rPr>
        <w:t xml:space="preserve">Rights in Technical Data and Computer Software: Noncommercial Items </w:t>
      </w:r>
      <w:r w:rsidRPr="009C10F8">
        <w:rPr>
          <w:rFonts w:asciiTheme="minorHAnsi" w:hAnsiTheme="minorHAnsi"/>
        </w:rPr>
        <w:t xml:space="preserve">clause of this contract. </w:t>
      </w:r>
    </w:p>
    <w:p w14:paraId="4AB9B78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Government-Furnished Information. The Government's rights with respect to technical data or computer software contained in the contractor's bid or proposal provided to the contractor by the </w:t>
      </w:r>
      <w:r w:rsidRPr="009C10F8">
        <w:rPr>
          <w:rFonts w:asciiTheme="minorHAnsi" w:hAnsiTheme="minorHAnsi"/>
        </w:rPr>
        <w:lastRenderedPageBreak/>
        <w:t xml:space="preserve">Government are subject only to restrictions on use, modification, reproduction, release, performance, display, or disclosure, if any, imposed by the developer or licensor of such data or software. </w:t>
      </w:r>
    </w:p>
    <w:p w14:paraId="51C38FA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(e) Information Available Without Restrictions.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 </w:t>
      </w:r>
    </w:p>
    <w:p w14:paraId="566A8B5A"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(f) Flowdown. The contractor shall include this clause in all subcontracts or similar contractual instruments, and require its subcontractors or suppliers to do so without alteration, except to identify the parties. </w:t>
      </w:r>
    </w:p>
    <w:p w14:paraId="5070D070"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12F9433D" w14:textId="77777777" w:rsidR="009C10F8" w:rsidRPr="009C10F8" w:rsidRDefault="009C10F8" w:rsidP="009C10F8">
      <w:pPr>
        <w:pStyle w:val="Default"/>
        <w:spacing w:after="120"/>
        <w:rPr>
          <w:rFonts w:asciiTheme="minorHAnsi" w:hAnsiTheme="minorHAnsi"/>
        </w:rPr>
      </w:pPr>
    </w:p>
    <w:p w14:paraId="7F9539DF" w14:textId="77777777" w:rsidR="009C10F8" w:rsidRPr="009C10F8" w:rsidRDefault="009C10F8" w:rsidP="009C10F8">
      <w:pPr>
        <w:pStyle w:val="Default"/>
        <w:spacing w:after="120"/>
        <w:rPr>
          <w:rFonts w:asciiTheme="minorHAnsi" w:hAnsiTheme="minorHAnsi"/>
        </w:rPr>
      </w:pPr>
      <w:r>
        <w:rPr>
          <w:rFonts w:asciiTheme="minorHAnsi" w:hAnsiTheme="minorHAnsi"/>
          <w:b/>
          <w:bCs/>
        </w:rPr>
        <w:t>G52</w:t>
      </w:r>
      <w:r w:rsidRPr="009C10F8">
        <w:rPr>
          <w:rFonts w:asciiTheme="minorHAnsi" w:hAnsiTheme="minorHAnsi"/>
          <w:b/>
          <w:bCs/>
        </w:rPr>
        <w:t xml:space="preserve">.227-008 Commercial Technical Data and Computer Software Licensing—Order of Precedence (OCT 2014) </w:t>
      </w:r>
    </w:p>
    <w:p w14:paraId="1ADA217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As prescribed at </w:t>
      </w:r>
      <w:r>
        <w:rPr>
          <w:rFonts w:asciiTheme="minorHAnsi" w:hAnsiTheme="minorHAnsi"/>
        </w:rPr>
        <w:t>G</w:t>
      </w:r>
      <w:r w:rsidRPr="009C10F8">
        <w:rPr>
          <w:rFonts w:asciiTheme="minorHAnsi" w:hAnsiTheme="minorHAnsi"/>
        </w:rPr>
        <w:t xml:space="preserve">27.7102-2(d), use the following clause: </w:t>
      </w:r>
    </w:p>
    <w:p w14:paraId="3D438D74" w14:textId="77777777" w:rsidR="009C10F8" w:rsidRPr="009C10F8" w:rsidRDefault="009C10F8" w:rsidP="009C10F8">
      <w:pPr>
        <w:pStyle w:val="Default"/>
        <w:spacing w:after="120"/>
        <w:jc w:val="center"/>
        <w:rPr>
          <w:rFonts w:asciiTheme="minorHAnsi" w:hAnsiTheme="minorHAnsi"/>
        </w:rPr>
      </w:pPr>
      <w:r w:rsidRPr="009C10F8">
        <w:rPr>
          <w:rFonts w:asciiTheme="minorHAnsi" w:hAnsiTheme="minorHAnsi"/>
          <w:b/>
          <w:bCs/>
        </w:rPr>
        <w:t>COMMERCIAL TECHNICAL DATA AND COMPUTER SOFTWARE LICENSING—ORDER OF PRECEDENCE (OCT 2014)</w:t>
      </w:r>
    </w:p>
    <w:p w14:paraId="63967B3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Upon delivery of any commercial item technical data, computer software, computer software documentation, or any combination thereof, to the Government contained in any CLIN or CDRL, the following provisions shall take precedence over conflicting provisions in any license associated with those items, notwithstanding any provisions in those licenses to the contrary through renewals or extensions, as needed, to this contract: </w:t>
      </w:r>
    </w:p>
    <w:p w14:paraId="1F01282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The Government shall have the right to use, perform, display, or disclose that commercial item technical data, in whole or in part, within the Government. </w:t>
      </w:r>
    </w:p>
    <w:p w14:paraId="0A6D09E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The Government may not, without the written permission of the Licensor, release or disclose the commercial item technical data and commercial computer software outside the Government, use the commercial item technical data and computer software for manufacture, or authorize the commercial item technical data and computer software to be used by another party, except that the Government may reproduce, release, or disclose such data and software or authorize the use or reproduction of such data and software by persons outside the Government (including their subcontractors) to perform their respective contract(s) as identified in </w:t>
      </w:r>
      <w:r>
        <w:rPr>
          <w:rFonts w:asciiTheme="minorHAnsi" w:hAnsiTheme="minorHAnsi"/>
        </w:rPr>
        <w:t>G52</w:t>
      </w:r>
      <w:r w:rsidRPr="009C10F8">
        <w:rPr>
          <w:rFonts w:asciiTheme="minorHAnsi" w:hAnsiTheme="minorHAnsi"/>
        </w:rPr>
        <w:t xml:space="preserve">.209-006 in Section I. </w:t>
      </w:r>
    </w:p>
    <w:p w14:paraId="14209D5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(3) The Licensor agrees that the Government shall have the right to unilaterally add or delete contractors from those supporting the </w:t>
      </w:r>
      <w:r w:rsidR="00982A23">
        <w:rPr>
          <w:rFonts w:asciiTheme="minorHAnsi" w:hAnsiTheme="minorHAnsi"/>
        </w:rPr>
        <w:t xml:space="preserve">Apex 2 </w:t>
      </w:r>
      <w:r w:rsidRPr="009C10F8">
        <w:rPr>
          <w:rFonts w:asciiTheme="minorHAnsi" w:hAnsiTheme="minorHAnsi"/>
        </w:rPr>
        <w:t xml:space="preserve">contract at any time, and its exercise of that right shall not entitle the Licensor to an equitable adjustment or a modification of any other terms and conditions of this contract. </w:t>
      </w:r>
    </w:p>
    <w:p w14:paraId="4240A03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(4) The duration of this license shall be, at a minimum, for the period of performance of this contract (including options, if exercised) unless the license specifies a longer period. </w:t>
      </w:r>
    </w:p>
    <w:p w14:paraId="4450469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(5) License rights related to technical data described in, and granted to the U.S. Government under clause </w:t>
      </w:r>
      <w:r>
        <w:rPr>
          <w:rFonts w:asciiTheme="minorHAnsi" w:hAnsiTheme="minorHAnsi"/>
        </w:rPr>
        <w:t>G52</w:t>
      </w:r>
      <w:r w:rsidRPr="009C10F8">
        <w:rPr>
          <w:rFonts w:asciiTheme="minorHAnsi" w:hAnsiTheme="minorHAnsi"/>
        </w:rPr>
        <w:t xml:space="preserve">.227-001 shall apply to all such technical data associated with delivered computer software including, but not limited to, user’s manuals, installation instructions, and operating instructions. </w:t>
      </w:r>
    </w:p>
    <w:p w14:paraId="56B1B19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(6) Disputes arising between the Licensee and the U.S. Government pertaining to the provisions of the License shall be subject to the Contract Disputes Act. Furthermore, the jurisdiction and forum for disputes hereunder upon delivery to the U.S. Government shall be the Armed Services Board of Contract Appeals (ASBCA) or the U.S. Court of Federal Claims (COFC), as appropriate.</w:t>
      </w:r>
    </w:p>
    <w:p w14:paraId="79F64B9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(7) By law, the U.S. Government cannot enter into any indemnification agreement where the Government’s liability is indefinite, indeterminate, unlimited, and in violation of the Anti-Deficiency Act; therefore, any such indemnification provision in this License shall be void. </w:t>
      </w:r>
    </w:p>
    <w:p w14:paraId="78BF9F7F"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(8) In the event the Licensee files a claim with the U.S. Government on behalf of the Licensor and prevails in a dispute with the Government relating to that claim, the Licensor agrees that damages and remedies awarded shall exclude attorney’s fees. </w:t>
      </w:r>
    </w:p>
    <w:p w14:paraId="6A56C6D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(9) Subject to the security requirements set forth in this contract, and upon receiving written consent by the U.S. Government, the Licensor may be permitted to enter Government installations for purposes such as software usage audits or other forms of inspection. </w:t>
      </w:r>
    </w:p>
    <w:p w14:paraId="1E17221D"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(10) The items provided hereunder may be installed and used at any U.S. Government installation worldwide at which (VARIABLE) [</w:t>
      </w:r>
      <w:r w:rsidRPr="009C10F8">
        <w:rPr>
          <w:rFonts w:asciiTheme="minorHAnsi" w:hAnsiTheme="minorHAnsi"/>
          <w:i/>
          <w:iCs/>
        </w:rPr>
        <w:t>Program/contract name</w:t>
      </w:r>
      <w:r w:rsidRPr="009C10F8">
        <w:rPr>
          <w:rFonts w:asciiTheme="minorHAnsi" w:hAnsiTheme="minorHAnsi"/>
        </w:rPr>
        <w:t xml:space="preserve">] equipment and/or software is located consistent with the provisions of the contract between the U.S. Government and the Licensee. </w:t>
      </w:r>
    </w:p>
    <w:p w14:paraId="78847D9C"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(11) Under no circumstances shall terms of the License or any modifications thereto renew automatically so as to obligate funds in advance of funds being appropriated in contravention of the Anti-Deficiency Act. </w:t>
      </w:r>
    </w:p>
    <w:p w14:paraId="0DD3CA07"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(12) The Licensor shall comply with, and all delivered items shall conform to, all applicable Government security/classification rules and regulations applicable to this agreement, in particular those set forth in the applicable DD Form 254 (Department of Defense Contract Security Classification Specification). </w:t>
      </w:r>
    </w:p>
    <w:p w14:paraId="10FA27D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(13) The Licensor understands that the ultimate purpose of the Licensee entering into this License with the Licensor is for the Licensor to supply to the U.S. Government a critical component of a weapons system whose continued sustainment is mandated by Federal law (10 U.S.C. § 2281, 42 U.S.C. § 14712). Accordingly, should the U.S. Government use, release or disclose the items described in this License in a manner inconsistent with the terms of this License, the U.S. Government shall not be required to de-install and stop using those items or return such items to the Licensee, and the Licensor's remedy will be limited to monetary damages. </w:t>
      </w:r>
    </w:p>
    <w:p w14:paraId="67D8216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(14) In the event of inconsistencies between the License and Federal law, Federal law shall apply. </w:t>
      </w:r>
    </w:p>
    <w:p w14:paraId="69863745"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(15) The Government shall not be required to comply with the terms and conditions of any License that is inconsistent with any applicable laws, regulations, or policies pursuant to export controlled items. </w:t>
      </w:r>
    </w:p>
    <w:p w14:paraId="5D033D8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(16) Any claim the Licensee files with the U.S. Government on behalf of the Licensor, and any claim the U.S. Government files with the Licensor, shall be submitted within the period specified in FAR §52.233-01 (“Disputes”). </w:t>
      </w:r>
    </w:p>
    <w:p w14:paraId="605BB68F" w14:textId="77777777" w:rsidR="009C10F8" w:rsidRPr="00982A23" w:rsidRDefault="009C10F8" w:rsidP="00982A23">
      <w:pPr>
        <w:pStyle w:val="Heading1"/>
        <w:spacing w:before="0" w:after="120"/>
        <w:ind w:left="0" w:right="162"/>
        <w:rPr>
          <w:rFonts w:asciiTheme="minorHAnsi" w:hAnsiTheme="minorHAnsi"/>
          <w:b w:val="0"/>
        </w:rPr>
      </w:pPr>
      <w:r w:rsidRPr="00982A23">
        <w:rPr>
          <w:rFonts w:asciiTheme="minorHAnsi" w:hAnsiTheme="minorHAnsi"/>
          <w:b w:val="0"/>
        </w:rPr>
        <w:lastRenderedPageBreak/>
        <w:t>(b) Subcontractor Flow-down. The contractor (“Licensee”) shall include the following clause in any agreement between it and its subcontractors (“Licensors”) that require the delivery of commercial item technical data, computer software, or computer software documentation, and this clause shall be in effect during the period of performance of this contract or into perpetuity for perpetual licenses:</w:t>
      </w:r>
    </w:p>
    <w:p w14:paraId="39778256" w14:textId="77777777" w:rsidR="009C10F8" w:rsidRPr="00982A23" w:rsidRDefault="009C10F8" w:rsidP="009C10F8">
      <w:pPr>
        <w:pStyle w:val="Default"/>
        <w:spacing w:after="120"/>
      </w:pPr>
      <w:r w:rsidRPr="00982A23">
        <w:t xml:space="preserve">This Addendum is entered into between ________ (“Licensee”) and _______ (“Licensor”) and relates to the commercial item technical data, computer software, or computer software documentation (“Items”) licensed to the Licensee by the Licensor through the Licensee’s License Agreement (“Agreement”), and this Addendum is incorporated by reference into the Agreement. The Addendum terms will come into effect if and when the Agreement is transferred to the Government. All references to such Items shall include all software updates (e.g., software maintenance patches, version changes, new releases) and future substitutions made by the Licensor. Upon delivery of that/those Items, Licensor and Licensee agree that the following provisions in this Addendum shall take precedence over conflicting provisions, if any, in the Agreement notwithstanding any provisions in the Agreement to the contrary: </w:t>
      </w:r>
    </w:p>
    <w:p w14:paraId="38CFF6C8" w14:textId="77777777" w:rsidR="009C10F8" w:rsidRPr="00982A23" w:rsidRDefault="009C10F8" w:rsidP="009C10F8">
      <w:pPr>
        <w:pStyle w:val="Default"/>
        <w:spacing w:after="120"/>
      </w:pPr>
      <w:r w:rsidRPr="00982A23">
        <w:t xml:space="preserve">(1) License rights related to technical data granted to the U.S. Government under clause G52.227-001(b)(1) shall apply to all technical data associated with delivered computer software including, but not limited to, user’s manuals, installation instructions, and operating instructions. </w:t>
      </w:r>
    </w:p>
    <w:p w14:paraId="1D3B32D2" w14:textId="77777777" w:rsidR="009C10F8" w:rsidRPr="00982A23" w:rsidRDefault="009C10F8" w:rsidP="009C10F8">
      <w:pPr>
        <w:pStyle w:val="Default"/>
        <w:spacing w:after="120"/>
      </w:pPr>
      <w:r w:rsidRPr="00982A23">
        <w:t xml:space="preserve">(2) Disputes arising between the Licensee and the U.S. Government pertaining to the provisions of the Agreement shall be subject to the Contract Disputes Act. Furthermore, the jurisdiction and forum for disputes hereunder upon delivery to the U.S. Government shall be the Armed Services Board of Contract Appeals (ASBCA) or the U.S. Court of Federal Claims (COFC), as appropriate. </w:t>
      </w:r>
    </w:p>
    <w:p w14:paraId="031965CE" w14:textId="77777777" w:rsidR="009C10F8" w:rsidRPr="00982A23" w:rsidRDefault="009C10F8" w:rsidP="009C10F8">
      <w:pPr>
        <w:pStyle w:val="Default"/>
        <w:spacing w:after="120"/>
      </w:pPr>
      <w:r w:rsidRPr="00982A23">
        <w:t xml:space="preserve">(3) By law, the U.S. Government cannot enter into any indemnification agreement where the Government’s liability is indefinite, indeterminate, unlimited, and in violation of the Anti-Deficiency Act; therefore, any such indemnification provision in this Agreement shall be void. </w:t>
      </w:r>
    </w:p>
    <w:p w14:paraId="00633634" w14:textId="77777777" w:rsidR="009C10F8" w:rsidRPr="00982A23" w:rsidRDefault="009C10F8" w:rsidP="009C10F8">
      <w:pPr>
        <w:pStyle w:val="Default"/>
        <w:spacing w:after="120"/>
      </w:pPr>
      <w:r w:rsidRPr="00982A23">
        <w:t xml:space="preserve">(4) In the event the Licensee files a claim with the U.S. Government on behalf of the Licensor and prevails in a dispute with the Government relating to that claim, the Licensor agrees that damages and remedies awarded shall exclude attorney’s fees. </w:t>
      </w:r>
    </w:p>
    <w:p w14:paraId="79231C5E" w14:textId="77777777" w:rsidR="009C10F8" w:rsidRPr="00982A23" w:rsidRDefault="009C10F8" w:rsidP="009C10F8">
      <w:pPr>
        <w:pStyle w:val="Default"/>
        <w:spacing w:after="120"/>
      </w:pPr>
      <w:r w:rsidRPr="00982A23">
        <w:t xml:space="preserve">(5) Upon receiving written consent by the U.S. Government, the Licensor may be permitted to enter Government installations for purposes such as software usage audits or other forms of inspection. </w:t>
      </w:r>
    </w:p>
    <w:p w14:paraId="53042AD1" w14:textId="77777777" w:rsidR="009C10F8" w:rsidRPr="00982A23" w:rsidRDefault="009C10F8" w:rsidP="009C10F8">
      <w:pPr>
        <w:pStyle w:val="Default"/>
        <w:spacing w:after="120"/>
      </w:pPr>
      <w:r w:rsidRPr="00982A23">
        <w:t xml:space="preserve">(6) The Items provided hereunder may be installed and used at any U.S. Government installation worldwide consistent with the provisions of the contract between the U.S. Government and the Licensee (e.g., limitations on number of executing instances of software, number of users, other processing volume limitations). </w:t>
      </w:r>
    </w:p>
    <w:p w14:paraId="61EB7A80" w14:textId="77777777" w:rsidR="009C10F8" w:rsidRPr="00982A23" w:rsidRDefault="009C10F8" w:rsidP="009C10F8">
      <w:pPr>
        <w:pStyle w:val="Default"/>
        <w:spacing w:after="120"/>
      </w:pPr>
      <w:r w:rsidRPr="00982A23">
        <w:t xml:space="preserve">(7) Under no circumstances shall terms of the Agreement or any modifications thereto renew automatically so as to obligate funds in advance of funds being appropriated in contravention of the Anti-Deficiency Act. </w:t>
      </w:r>
    </w:p>
    <w:p w14:paraId="21C773E4" w14:textId="77777777" w:rsidR="009C10F8" w:rsidRPr="00982A23" w:rsidRDefault="009C10F8" w:rsidP="009C10F8">
      <w:pPr>
        <w:pStyle w:val="Default"/>
        <w:spacing w:after="120"/>
      </w:pPr>
      <w:r w:rsidRPr="00982A23">
        <w:t xml:space="preserve">(8) Licensor shall comply with, and all delivered Items shall conform to, all applicable Government security/classification rules and regulations applicable to this Agreement, in particular those set forth in the applicable DD Form 254 (Department of Defense, Contract Security Classification Specification). </w:t>
      </w:r>
    </w:p>
    <w:p w14:paraId="7BB5C12D" w14:textId="77777777" w:rsidR="009C10F8" w:rsidRPr="00982A23" w:rsidRDefault="009C10F8" w:rsidP="009C10F8">
      <w:pPr>
        <w:pStyle w:val="Default"/>
        <w:spacing w:after="120"/>
      </w:pPr>
      <w:r w:rsidRPr="00982A23">
        <w:t xml:space="preserve">(9) Licensor understands that the ultimate purpose of the Licensee entering into this Agreement with the Licensor is for the Licensor to supply to the U.S. Government a critical component of a weapons system whose continued sustainment is mandated by Federal law (10 U.S.C. § 2281, 42 U.S.C. § </w:t>
      </w:r>
      <w:r w:rsidRPr="00982A23">
        <w:lastRenderedPageBreak/>
        <w:t xml:space="preserve">14712). Accordingly, should the U.S. Government use, release, or disclose the Items described in this Agreement in a manner inconsistent with the terms of this Agreement, the U.S. Government shall not be required to uninstall and stop using those Items or return such Items to the Licensee. </w:t>
      </w:r>
    </w:p>
    <w:p w14:paraId="06C0C2E7" w14:textId="77777777" w:rsidR="009C10F8" w:rsidRPr="00982A23" w:rsidRDefault="009C10F8" w:rsidP="009C10F8">
      <w:pPr>
        <w:pStyle w:val="Default"/>
        <w:spacing w:after="120"/>
      </w:pPr>
      <w:r w:rsidRPr="00982A23">
        <w:t xml:space="preserve">(10) In the event of inconsistencies between the Agreement and Federal law, Federal law shall apply. </w:t>
      </w:r>
    </w:p>
    <w:p w14:paraId="2C01CC98"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5C12B14B" w14:textId="77777777" w:rsidR="000E5017" w:rsidRPr="009C10F8" w:rsidRDefault="000E5017" w:rsidP="009C10F8">
      <w:pPr>
        <w:pStyle w:val="Default"/>
        <w:spacing w:after="120"/>
        <w:rPr>
          <w:rFonts w:asciiTheme="minorHAnsi" w:hAnsiTheme="minorHAnsi"/>
        </w:rPr>
      </w:pPr>
    </w:p>
    <w:p w14:paraId="54286E6D" w14:textId="77777777" w:rsidR="009C10F8" w:rsidRPr="009C10F8" w:rsidRDefault="009C10F8" w:rsidP="0028519F">
      <w:pPr>
        <w:pStyle w:val="Default"/>
        <w:keepNext/>
        <w:keepLines/>
        <w:spacing w:after="120"/>
        <w:rPr>
          <w:rFonts w:asciiTheme="minorHAnsi" w:hAnsiTheme="minorHAnsi"/>
        </w:rPr>
      </w:pPr>
      <w:r>
        <w:rPr>
          <w:rFonts w:asciiTheme="minorHAnsi" w:hAnsiTheme="minorHAnsi"/>
          <w:b/>
          <w:bCs/>
        </w:rPr>
        <w:t>G52</w:t>
      </w:r>
      <w:r w:rsidRPr="009C10F8">
        <w:rPr>
          <w:rFonts w:asciiTheme="minorHAnsi" w:hAnsiTheme="minorHAnsi"/>
          <w:b/>
          <w:bCs/>
        </w:rPr>
        <w:t xml:space="preserve">.227-009 Deferred Delivery of Technical Data or Computer Software (MAY 2005) </w:t>
      </w:r>
    </w:p>
    <w:p w14:paraId="2E211FD2" w14:textId="77777777" w:rsidR="009C10F8" w:rsidRPr="009C10F8" w:rsidRDefault="009C10F8" w:rsidP="0028519F">
      <w:pPr>
        <w:pStyle w:val="Default"/>
        <w:keepNext/>
        <w:keepLines/>
        <w:spacing w:after="120"/>
        <w:rPr>
          <w:rFonts w:asciiTheme="minorHAnsi" w:hAnsiTheme="minorHAnsi"/>
        </w:rPr>
      </w:pPr>
      <w:r w:rsidRPr="009C10F8">
        <w:rPr>
          <w:rFonts w:asciiTheme="minorHAnsi" w:hAnsiTheme="minorHAnsi"/>
        </w:rPr>
        <w:t xml:space="preserve">As prescribed at </w:t>
      </w:r>
      <w:r w:rsidR="000E5017">
        <w:rPr>
          <w:rFonts w:asciiTheme="minorHAnsi" w:hAnsiTheme="minorHAnsi"/>
        </w:rPr>
        <w:t>G</w:t>
      </w:r>
      <w:r w:rsidRPr="009C10F8">
        <w:rPr>
          <w:rFonts w:asciiTheme="minorHAnsi" w:hAnsiTheme="minorHAnsi"/>
        </w:rPr>
        <w:t xml:space="preserve">27.7103-4(g), use the following clause: </w:t>
      </w:r>
    </w:p>
    <w:p w14:paraId="47CE750F" w14:textId="77777777" w:rsidR="009C10F8" w:rsidRPr="009C10F8" w:rsidRDefault="009C10F8" w:rsidP="0028519F">
      <w:pPr>
        <w:pStyle w:val="Default"/>
        <w:keepNext/>
        <w:keepLines/>
        <w:spacing w:after="120"/>
        <w:jc w:val="center"/>
        <w:rPr>
          <w:rFonts w:asciiTheme="minorHAnsi" w:hAnsiTheme="minorHAnsi"/>
        </w:rPr>
      </w:pPr>
      <w:r w:rsidRPr="009C10F8">
        <w:rPr>
          <w:rFonts w:asciiTheme="minorHAnsi" w:hAnsiTheme="minorHAnsi"/>
          <w:b/>
          <w:bCs/>
        </w:rPr>
        <w:t>DEFERRED DELIVERY OF TECHNICAL DATA OR COMPUTER SOFTWARE (MAY 2005)</w:t>
      </w:r>
    </w:p>
    <w:p w14:paraId="566D9C03"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The Government may identify technical data or computer software (as defined in clause </w:t>
      </w:r>
      <w:r>
        <w:rPr>
          <w:rFonts w:asciiTheme="minorHAnsi" w:hAnsiTheme="minorHAnsi"/>
        </w:rPr>
        <w:t>G52</w:t>
      </w:r>
      <w:r w:rsidRPr="009C10F8">
        <w:rPr>
          <w:rFonts w:asciiTheme="minorHAnsi" w:hAnsiTheme="minorHAnsi"/>
        </w:rPr>
        <w:t xml:space="preserve">.227-001 or </w:t>
      </w:r>
      <w:r>
        <w:rPr>
          <w:rFonts w:asciiTheme="minorHAnsi" w:hAnsiTheme="minorHAnsi"/>
        </w:rPr>
        <w:t>G52</w:t>
      </w:r>
      <w:r w:rsidRPr="009C10F8">
        <w:rPr>
          <w:rFonts w:asciiTheme="minorHAnsi" w:hAnsiTheme="minorHAnsi"/>
        </w:rPr>
        <w:t xml:space="preserve">.227-002) for deferred delivery at any time during contract performance by listing such technical data or computer software in an attachment to Section J of this contract titled “Deferred Delivery.” The Government may require delivery of the items identified for deferred delivery up to three (3) years after either acceptance of all deliverables or contract termination, whichever is later. This clause will be flowed down to all subcontractors. </w:t>
      </w:r>
    </w:p>
    <w:p w14:paraId="4606F795" w14:textId="77777777" w:rsidR="009C10F8" w:rsidRDefault="009C10F8" w:rsidP="009C10F8">
      <w:pPr>
        <w:pStyle w:val="Default"/>
        <w:spacing w:after="120"/>
        <w:rPr>
          <w:rFonts w:asciiTheme="minorHAnsi" w:hAnsiTheme="minorHAnsi"/>
        </w:rPr>
      </w:pPr>
      <w:r w:rsidRPr="009C10F8">
        <w:rPr>
          <w:rFonts w:asciiTheme="minorHAnsi" w:hAnsiTheme="minorHAnsi"/>
        </w:rPr>
        <w:t xml:space="preserve">(End of clause) </w:t>
      </w:r>
    </w:p>
    <w:p w14:paraId="1454D677" w14:textId="77777777" w:rsidR="000E5017" w:rsidRPr="009C10F8" w:rsidRDefault="000E5017" w:rsidP="009C10F8">
      <w:pPr>
        <w:pStyle w:val="Default"/>
        <w:spacing w:after="120"/>
        <w:rPr>
          <w:rFonts w:asciiTheme="minorHAnsi" w:hAnsiTheme="minorHAnsi"/>
        </w:rPr>
      </w:pPr>
    </w:p>
    <w:p w14:paraId="15B443B6" w14:textId="77777777" w:rsidR="009C10F8" w:rsidRPr="009C10F8" w:rsidRDefault="009C10F8" w:rsidP="009C10F8">
      <w:pPr>
        <w:pStyle w:val="Default"/>
        <w:spacing w:after="120"/>
        <w:rPr>
          <w:rFonts w:asciiTheme="minorHAnsi" w:hAnsiTheme="minorHAnsi"/>
        </w:rPr>
      </w:pPr>
      <w:r>
        <w:rPr>
          <w:rFonts w:asciiTheme="minorHAnsi" w:hAnsiTheme="minorHAnsi"/>
          <w:b/>
          <w:bCs/>
        </w:rPr>
        <w:t>G52</w:t>
      </w:r>
      <w:r w:rsidRPr="009C10F8">
        <w:rPr>
          <w:rFonts w:asciiTheme="minorHAnsi" w:hAnsiTheme="minorHAnsi"/>
          <w:b/>
          <w:bCs/>
        </w:rPr>
        <w:t xml:space="preserve">.227-010 Deferred Ordering of Technical Data or Computer Software (SEP 2013) </w:t>
      </w:r>
    </w:p>
    <w:p w14:paraId="3F966499" w14:textId="77777777" w:rsidR="009C10F8" w:rsidRPr="009C10F8" w:rsidRDefault="000E5017" w:rsidP="009C10F8">
      <w:pPr>
        <w:pStyle w:val="Default"/>
        <w:spacing w:after="120"/>
        <w:rPr>
          <w:rFonts w:asciiTheme="minorHAnsi" w:hAnsiTheme="minorHAnsi"/>
        </w:rPr>
      </w:pPr>
      <w:r>
        <w:rPr>
          <w:rFonts w:asciiTheme="minorHAnsi" w:hAnsiTheme="minorHAnsi"/>
        </w:rPr>
        <w:t>As prescribed at G</w:t>
      </w:r>
      <w:r w:rsidR="009C10F8" w:rsidRPr="009C10F8">
        <w:rPr>
          <w:rFonts w:asciiTheme="minorHAnsi" w:hAnsiTheme="minorHAnsi"/>
        </w:rPr>
        <w:t xml:space="preserve">27.7103-4(h), use the following clause: </w:t>
      </w:r>
    </w:p>
    <w:p w14:paraId="079E265D" w14:textId="77777777" w:rsidR="009C10F8" w:rsidRPr="009C10F8" w:rsidRDefault="009C10F8" w:rsidP="000E5017">
      <w:pPr>
        <w:pStyle w:val="Default"/>
        <w:spacing w:after="120"/>
        <w:jc w:val="center"/>
        <w:rPr>
          <w:rFonts w:asciiTheme="minorHAnsi" w:hAnsiTheme="minorHAnsi"/>
        </w:rPr>
      </w:pPr>
      <w:r w:rsidRPr="009C10F8">
        <w:rPr>
          <w:rFonts w:asciiTheme="minorHAnsi" w:hAnsiTheme="minorHAnsi"/>
          <w:b/>
          <w:bCs/>
        </w:rPr>
        <w:t>DEFERRED ORDERING OF TECHNICAL DATA OR COMPUTER SOFTWARE (SEP 2013)</w:t>
      </w:r>
    </w:p>
    <w:p w14:paraId="59327D0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(a) The Government may defer ordering technical data, computer software (as defined in clause </w:t>
      </w:r>
      <w:r>
        <w:rPr>
          <w:rFonts w:asciiTheme="minorHAnsi" w:hAnsiTheme="minorHAnsi"/>
        </w:rPr>
        <w:t>G52</w:t>
      </w:r>
      <w:r w:rsidRPr="009C10F8">
        <w:rPr>
          <w:rFonts w:asciiTheme="minorHAnsi" w:hAnsiTheme="minorHAnsi"/>
        </w:rPr>
        <w:t xml:space="preserve">.227-001 or </w:t>
      </w:r>
      <w:r>
        <w:rPr>
          <w:rFonts w:asciiTheme="minorHAnsi" w:hAnsiTheme="minorHAnsi"/>
        </w:rPr>
        <w:t>G52</w:t>
      </w:r>
      <w:r w:rsidRPr="009C10F8">
        <w:rPr>
          <w:rFonts w:asciiTheme="minorHAnsi" w:hAnsiTheme="minorHAnsi"/>
        </w:rPr>
        <w:t xml:space="preserve">.227-002), or other information not easily categorized (as defined in clause </w:t>
      </w:r>
      <w:r>
        <w:rPr>
          <w:rFonts w:asciiTheme="minorHAnsi" w:hAnsiTheme="minorHAnsi"/>
        </w:rPr>
        <w:t>G52</w:t>
      </w:r>
      <w:r w:rsidRPr="009C10F8">
        <w:rPr>
          <w:rFonts w:asciiTheme="minorHAnsi" w:hAnsiTheme="minorHAnsi"/>
        </w:rPr>
        <w:t xml:space="preserve">.227-002(d) and mutually agreed to by the contractual parties) that is generated during the performance of this contract for a period of up to three (3) years after either acceptance of all deliverables or contract termination, whichever is later. </w:t>
      </w:r>
    </w:p>
    <w:p w14:paraId="00F334B6"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categories of technical data, computer software, and other information not easily categorized that is subject to deferred ordering under this clause may be: </w:t>
      </w:r>
    </w:p>
    <w:p w14:paraId="0D39E251"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(1) Incorporated into the contract in the Contract Data Requirements List item that describes the Data Accession List attached to the contract; or </w:t>
      </w:r>
    </w:p>
    <w:p w14:paraId="00ABF9C0"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(2) Identified by the Government via a process agreed to by the parties and incorporated as an attachment to the contract in Section J prior to contract award. </w:t>
      </w:r>
    </w:p>
    <w:p w14:paraId="6098DBD4"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(c) When the technical data, computer software, or other information not easily categorized is ordered, the contractor shall be reasonably compensated for converting the data or computer software into the prescribed form, for reproduction, and for delivery. </w:t>
      </w:r>
    </w:p>
    <w:p w14:paraId="6336487E"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(d) The Government's rights to use said technical data and computer software shall be pursuant to the </w:t>
      </w:r>
      <w:r w:rsidRPr="009C10F8">
        <w:rPr>
          <w:rFonts w:asciiTheme="minorHAnsi" w:hAnsiTheme="minorHAnsi"/>
          <w:i/>
          <w:iCs/>
        </w:rPr>
        <w:t xml:space="preserve">Rights in Technical Data and Computer Software </w:t>
      </w:r>
      <w:r w:rsidRPr="009C10F8">
        <w:rPr>
          <w:rFonts w:asciiTheme="minorHAnsi" w:hAnsiTheme="minorHAnsi"/>
        </w:rPr>
        <w:t>clause(s) of this contract (</w:t>
      </w:r>
      <w:r>
        <w:rPr>
          <w:rFonts w:asciiTheme="minorHAnsi" w:hAnsiTheme="minorHAnsi"/>
        </w:rPr>
        <w:t>G52</w:t>
      </w:r>
      <w:r w:rsidRPr="009C10F8">
        <w:rPr>
          <w:rFonts w:asciiTheme="minorHAnsi" w:hAnsiTheme="minorHAnsi"/>
        </w:rPr>
        <w:t xml:space="preserve">.227-001 and </w:t>
      </w:r>
      <w:r>
        <w:rPr>
          <w:rFonts w:asciiTheme="minorHAnsi" w:hAnsiTheme="minorHAnsi"/>
        </w:rPr>
        <w:t>G52</w:t>
      </w:r>
      <w:r w:rsidRPr="009C10F8">
        <w:rPr>
          <w:rFonts w:asciiTheme="minorHAnsi" w:hAnsiTheme="minorHAnsi"/>
        </w:rPr>
        <w:t xml:space="preserve">.227-002). </w:t>
      </w:r>
    </w:p>
    <w:p w14:paraId="3487E9C2"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lastRenderedPageBreak/>
        <w:t xml:space="preserve">(e) This clause shall be flowed down to all subcontractors. </w:t>
      </w:r>
    </w:p>
    <w:p w14:paraId="5D1F851A" w14:textId="77777777" w:rsidR="009C10F8" w:rsidRDefault="009C10F8" w:rsidP="000E5017">
      <w:pPr>
        <w:pStyle w:val="Default"/>
        <w:spacing w:after="120"/>
        <w:rPr>
          <w:rFonts w:asciiTheme="minorHAnsi" w:hAnsiTheme="minorHAnsi"/>
        </w:rPr>
      </w:pPr>
      <w:r w:rsidRPr="009C10F8">
        <w:rPr>
          <w:rFonts w:asciiTheme="minorHAnsi" w:hAnsiTheme="minorHAnsi"/>
        </w:rPr>
        <w:t>(End of clause)</w:t>
      </w:r>
    </w:p>
    <w:p w14:paraId="1D42172E" w14:textId="77777777" w:rsidR="000E5017" w:rsidRPr="009C10F8" w:rsidRDefault="000E5017" w:rsidP="000E5017">
      <w:pPr>
        <w:pStyle w:val="Default"/>
        <w:spacing w:after="120"/>
        <w:rPr>
          <w:rFonts w:asciiTheme="minorHAnsi" w:hAnsiTheme="minorHAnsi"/>
        </w:rPr>
      </w:pPr>
    </w:p>
    <w:p w14:paraId="0B80064C" w14:textId="77777777" w:rsidR="009C10F8" w:rsidRPr="009C10F8" w:rsidRDefault="009C10F8" w:rsidP="0028519F">
      <w:pPr>
        <w:pStyle w:val="Default"/>
        <w:keepNext/>
        <w:keepLines/>
        <w:spacing w:after="120"/>
        <w:rPr>
          <w:rFonts w:asciiTheme="minorHAnsi" w:hAnsiTheme="minorHAnsi"/>
        </w:rPr>
      </w:pPr>
      <w:r>
        <w:rPr>
          <w:rFonts w:asciiTheme="minorHAnsi" w:hAnsiTheme="minorHAnsi"/>
          <w:b/>
          <w:bCs/>
        </w:rPr>
        <w:t>G52</w:t>
      </w:r>
      <w:r w:rsidRPr="009C10F8">
        <w:rPr>
          <w:rFonts w:asciiTheme="minorHAnsi" w:hAnsiTheme="minorHAnsi"/>
          <w:b/>
          <w:bCs/>
        </w:rPr>
        <w:t xml:space="preserve">.227-011 Technical Data and Computer Software: Withholding of Payment (NOV 2007) </w:t>
      </w:r>
    </w:p>
    <w:p w14:paraId="497E4922" w14:textId="77777777" w:rsidR="009C10F8" w:rsidRPr="009C10F8" w:rsidRDefault="009C10F8" w:rsidP="0028519F">
      <w:pPr>
        <w:pStyle w:val="Default"/>
        <w:keepNext/>
        <w:keepLines/>
        <w:spacing w:after="120"/>
        <w:rPr>
          <w:rFonts w:asciiTheme="minorHAnsi" w:hAnsiTheme="minorHAnsi"/>
        </w:rPr>
      </w:pPr>
      <w:r w:rsidRPr="009C10F8">
        <w:rPr>
          <w:rFonts w:asciiTheme="minorHAnsi" w:hAnsiTheme="minorHAnsi"/>
        </w:rPr>
        <w:t xml:space="preserve">As prescribed at </w:t>
      </w:r>
      <w:r w:rsidR="004E1852">
        <w:rPr>
          <w:rFonts w:asciiTheme="minorHAnsi" w:hAnsiTheme="minorHAnsi"/>
        </w:rPr>
        <w:t>G</w:t>
      </w:r>
      <w:r w:rsidRPr="009C10F8">
        <w:rPr>
          <w:rFonts w:asciiTheme="minorHAnsi" w:hAnsiTheme="minorHAnsi"/>
        </w:rPr>
        <w:t xml:space="preserve">27.7103-4(i), use the following clause: </w:t>
      </w:r>
    </w:p>
    <w:p w14:paraId="0CC867AF" w14:textId="77777777" w:rsidR="009C10F8" w:rsidRPr="000E5017" w:rsidRDefault="009C10F8" w:rsidP="0028519F">
      <w:pPr>
        <w:pStyle w:val="Default"/>
        <w:keepNext/>
        <w:keepLines/>
        <w:spacing w:after="120"/>
        <w:jc w:val="center"/>
        <w:rPr>
          <w:rFonts w:asciiTheme="minorHAnsi" w:hAnsiTheme="minorHAnsi"/>
          <w:b/>
          <w:bCs/>
        </w:rPr>
      </w:pPr>
      <w:r w:rsidRPr="009C10F8">
        <w:rPr>
          <w:rFonts w:asciiTheme="minorHAnsi" w:hAnsiTheme="minorHAnsi"/>
          <w:b/>
          <w:bCs/>
        </w:rPr>
        <w:t xml:space="preserve">TECHNICAL DATA AND COMPUTER SOFTWARE: WITHHOLDING OF PAYMENT (NOV 2007) </w:t>
      </w:r>
    </w:p>
    <w:p w14:paraId="7F3E5F3D" w14:textId="77777777" w:rsidR="009C10F8" w:rsidRPr="009C10F8" w:rsidRDefault="009C10F8" w:rsidP="0028519F">
      <w:pPr>
        <w:pStyle w:val="Default"/>
        <w:keepNext/>
        <w:keepLines/>
        <w:spacing w:after="120"/>
        <w:rPr>
          <w:rFonts w:asciiTheme="minorHAnsi" w:hAnsiTheme="minorHAnsi"/>
        </w:rPr>
      </w:pPr>
      <w:r w:rsidRPr="009C10F8">
        <w:rPr>
          <w:rFonts w:asciiTheme="minorHAnsi" w:hAnsiTheme="minorHAnsi"/>
        </w:rPr>
        <w:t xml:space="preserve">(a) If technical data and computer software (as defined in clause </w:t>
      </w:r>
      <w:r>
        <w:rPr>
          <w:rFonts w:asciiTheme="minorHAnsi" w:hAnsiTheme="minorHAnsi"/>
        </w:rPr>
        <w:t>G52</w:t>
      </w:r>
      <w:r w:rsidRPr="009C10F8">
        <w:rPr>
          <w:rFonts w:asciiTheme="minorHAnsi" w:hAnsiTheme="minorHAnsi"/>
        </w:rPr>
        <w:t xml:space="preserve">.227-002) specified to be delivered under this contract are not delivered within the time specified by this contract, or are deficient upon delivery (including having unauthorized restrictive markings), the Contracting Officer shall, until such data and computer software are accepted by the Government, withhold all subsequent payments to the contractor until a reserve is established totaling (VARIABLE) </w:t>
      </w:r>
      <w:r w:rsidRPr="009C10F8">
        <w:rPr>
          <w:rFonts w:asciiTheme="minorHAnsi" w:hAnsiTheme="minorHAnsi"/>
          <w:i/>
          <w:iCs/>
        </w:rPr>
        <w:t>[Insert “X percent of the total contract price” where “X” is a whole number between 3 and 10; or, to establish the lowest allowable withhold amount, insert: “3 percent of the total contract price or $5 million, whichever is less”]</w:t>
      </w:r>
      <w:r w:rsidRPr="009C10F8">
        <w:rPr>
          <w:rFonts w:asciiTheme="minorHAnsi" w:hAnsiTheme="minorHAnsi"/>
        </w:rPr>
        <w:t xml:space="preserve">. Payments shall not be withheld nor any other action taken pursuant to this paragraph when the Contracting Officer determines that the contractor's failure to make timely delivery or to deliver the technical data or computer software without deficiencies arises out of causes beyond the control and without the fault or negligence of the contractor. </w:t>
      </w:r>
    </w:p>
    <w:p w14:paraId="16D8AFFB" w14:textId="77777777" w:rsidR="009C10F8" w:rsidRPr="009C10F8" w:rsidRDefault="009C10F8" w:rsidP="009C10F8">
      <w:pPr>
        <w:pStyle w:val="Default"/>
        <w:spacing w:after="120"/>
        <w:rPr>
          <w:rFonts w:asciiTheme="minorHAnsi" w:hAnsiTheme="minorHAnsi"/>
        </w:rPr>
      </w:pPr>
      <w:r w:rsidRPr="009C10F8">
        <w:rPr>
          <w:rFonts w:asciiTheme="minorHAnsi" w:hAnsiTheme="minorHAnsi"/>
        </w:rPr>
        <w:t xml:space="preserve">(b) The withholding of any amount or subsequent payment to the contractor shall not be construed as a waiver of any rights accruing to the Government under this contract. Use of this clause constitutes a determination by the Contracting Officer that the limitation established by FAR Clause 52.232-9, </w:t>
      </w:r>
      <w:r w:rsidRPr="009C10F8">
        <w:rPr>
          <w:rFonts w:asciiTheme="minorHAnsi" w:hAnsiTheme="minorHAnsi"/>
          <w:i/>
          <w:iCs/>
        </w:rPr>
        <w:t>Limitation on Withholding of Payments</w:t>
      </w:r>
      <w:r w:rsidRPr="009C10F8">
        <w:rPr>
          <w:rFonts w:asciiTheme="minorHAnsi" w:hAnsiTheme="minorHAnsi"/>
        </w:rPr>
        <w:t xml:space="preserve">, shall not apply to the amount withheld under this clause. </w:t>
      </w:r>
    </w:p>
    <w:p w14:paraId="11E3FDBD" w14:textId="77777777" w:rsidR="009C10F8" w:rsidRPr="009C10F8" w:rsidRDefault="009C10F8" w:rsidP="004E1852">
      <w:pPr>
        <w:pStyle w:val="Default"/>
        <w:spacing w:after="120"/>
        <w:rPr>
          <w:rFonts w:asciiTheme="minorHAnsi" w:hAnsiTheme="minorHAnsi"/>
        </w:rPr>
      </w:pPr>
      <w:r w:rsidRPr="009C10F8">
        <w:rPr>
          <w:rFonts w:asciiTheme="minorHAnsi" w:hAnsiTheme="minorHAnsi"/>
        </w:rPr>
        <w:t>(End of clause)</w:t>
      </w:r>
    </w:p>
    <w:p w14:paraId="7289EF0F" w14:textId="77777777" w:rsidR="009C10F8" w:rsidRPr="009C10F8" w:rsidRDefault="009C10F8" w:rsidP="009C10F8">
      <w:pPr>
        <w:pStyle w:val="Heading1"/>
        <w:spacing w:before="0" w:after="120"/>
        <w:ind w:right="162"/>
        <w:rPr>
          <w:rFonts w:asciiTheme="minorHAnsi" w:hAnsiTheme="minorHAnsi" w:cstheme="minorHAnsi"/>
        </w:rPr>
      </w:pPr>
    </w:p>
    <w:p w14:paraId="30A50384" w14:textId="77777777" w:rsidR="00841B5C" w:rsidRPr="007900A5" w:rsidRDefault="00261D91" w:rsidP="001564F7">
      <w:pPr>
        <w:pStyle w:val="Heading1"/>
        <w:ind w:right="162"/>
        <w:rPr>
          <w:rFonts w:asciiTheme="minorHAnsi" w:hAnsiTheme="minorHAnsi" w:cstheme="minorHAnsi"/>
        </w:rPr>
      </w:pPr>
      <w:r w:rsidRPr="007900A5">
        <w:rPr>
          <w:rFonts w:asciiTheme="minorHAnsi" w:hAnsiTheme="minorHAnsi" w:cstheme="minorHAnsi"/>
        </w:rPr>
        <w:t>G52.227-012 Government Rights (Unlimited) (JAN 2004)</w:t>
      </w:r>
    </w:p>
    <w:p w14:paraId="4584BC8A"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at </w:t>
      </w:r>
      <w:r w:rsidR="00B2697B" w:rsidRPr="007900A5">
        <w:rPr>
          <w:rFonts w:asciiTheme="minorHAnsi" w:hAnsiTheme="minorHAnsi" w:cstheme="minorHAnsi"/>
        </w:rPr>
        <w:t>G2</w:t>
      </w:r>
      <w:r w:rsidRPr="007900A5">
        <w:rPr>
          <w:rFonts w:asciiTheme="minorHAnsi" w:hAnsiTheme="minorHAnsi" w:cstheme="minorHAnsi"/>
        </w:rPr>
        <w:t>7.7104(b)(1), use the following clause:</w:t>
      </w:r>
    </w:p>
    <w:p w14:paraId="1041CEF4" w14:textId="77777777" w:rsidR="00841B5C" w:rsidRPr="007900A5" w:rsidRDefault="00261D91">
      <w:pPr>
        <w:pStyle w:val="Heading1"/>
        <w:ind w:left="376" w:right="398"/>
        <w:jc w:val="center"/>
        <w:rPr>
          <w:rFonts w:asciiTheme="minorHAnsi" w:hAnsiTheme="minorHAnsi" w:cstheme="minorHAnsi"/>
        </w:rPr>
      </w:pPr>
      <w:r w:rsidRPr="007900A5">
        <w:rPr>
          <w:rFonts w:asciiTheme="minorHAnsi" w:hAnsiTheme="minorHAnsi" w:cstheme="minorHAnsi"/>
        </w:rPr>
        <w:t>GOVERNMENT RIGHTS (UNLIMITED) (JAN 2004)</w:t>
      </w:r>
    </w:p>
    <w:p w14:paraId="47AD31CB" w14:textId="77777777" w:rsidR="00841B5C" w:rsidRPr="007900A5" w:rsidRDefault="00261D91">
      <w:pPr>
        <w:pStyle w:val="ListParagraph"/>
        <w:numPr>
          <w:ilvl w:val="0"/>
          <w:numId w:val="66"/>
        </w:numPr>
        <w:tabs>
          <w:tab w:val="left" w:pos="466"/>
        </w:tabs>
        <w:spacing w:before="55"/>
        <w:ind w:right="184" w:firstLine="0"/>
        <w:rPr>
          <w:rFonts w:asciiTheme="minorHAnsi" w:hAnsiTheme="minorHAnsi" w:cstheme="minorHAnsi"/>
          <w:sz w:val="24"/>
          <w:szCs w:val="24"/>
        </w:rPr>
      </w:pPr>
      <w:r w:rsidRPr="007900A5">
        <w:rPr>
          <w:rFonts w:asciiTheme="minorHAnsi" w:hAnsiTheme="minorHAnsi" w:cstheme="minorHAnsi"/>
          <w:sz w:val="24"/>
          <w:szCs w:val="24"/>
        </w:rPr>
        <w:t>The Government shall have unlimited rights in all drawings, designs, specifications, notes and other works developed in the performance of this contract, including the right to use same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Officer.</w:t>
      </w:r>
    </w:p>
    <w:p w14:paraId="5A5C19B4" w14:textId="77777777" w:rsidR="0050626E" w:rsidRDefault="00261D91" w:rsidP="0050626E">
      <w:pPr>
        <w:pStyle w:val="ListParagraph"/>
        <w:numPr>
          <w:ilvl w:val="0"/>
          <w:numId w:val="66"/>
        </w:numPr>
        <w:tabs>
          <w:tab w:val="left" w:pos="479"/>
        </w:tabs>
        <w:spacing w:before="55"/>
        <w:ind w:right="184" w:firstLine="0"/>
        <w:rPr>
          <w:rFonts w:asciiTheme="minorHAnsi" w:hAnsiTheme="minorHAnsi" w:cstheme="minorHAnsi"/>
          <w:sz w:val="24"/>
          <w:szCs w:val="24"/>
        </w:rPr>
      </w:pPr>
      <w:r w:rsidRPr="007900A5">
        <w:rPr>
          <w:rFonts w:asciiTheme="minorHAnsi" w:hAnsiTheme="minorHAnsi" w:cstheme="minorHAnsi"/>
          <w:sz w:val="24"/>
          <w:szCs w:val="24"/>
        </w:rPr>
        <w:t>This clause applies to all subcontractors at all</w:t>
      </w:r>
      <w:r w:rsidRPr="0050626E">
        <w:rPr>
          <w:rFonts w:asciiTheme="minorHAnsi" w:hAnsiTheme="minorHAnsi" w:cstheme="minorHAnsi"/>
          <w:sz w:val="24"/>
          <w:szCs w:val="24"/>
        </w:rPr>
        <w:t xml:space="preserve"> </w:t>
      </w:r>
      <w:r w:rsidRPr="007900A5">
        <w:rPr>
          <w:rFonts w:asciiTheme="minorHAnsi" w:hAnsiTheme="minorHAnsi" w:cstheme="minorHAnsi"/>
          <w:sz w:val="24"/>
          <w:szCs w:val="24"/>
        </w:rPr>
        <w:t>levels.</w:t>
      </w:r>
    </w:p>
    <w:p w14:paraId="1A52E9E1" w14:textId="77777777" w:rsidR="00841B5C" w:rsidRPr="0050626E" w:rsidRDefault="00261D91" w:rsidP="0050626E">
      <w:pPr>
        <w:tabs>
          <w:tab w:val="left" w:pos="479"/>
        </w:tabs>
        <w:spacing w:before="55"/>
        <w:ind w:left="140" w:right="184"/>
        <w:rPr>
          <w:rFonts w:asciiTheme="minorHAnsi" w:hAnsiTheme="minorHAnsi" w:cstheme="minorHAnsi"/>
          <w:sz w:val="24"/>
          <w:szCs w:val="24"/>
        </w:rPr>
      </w:pPr>
      <w:r w:rsidRPr="0050626E">
        <w:rPr>
          <w:rFonts w:asciiTheme="minorHAnsi" w:hAnsiTheme="minorHAnsi" w:cstheme="minorHAnsi"/>
          <w:sz w:val="24"/>
          <w:szCs w:val="24"/>
        </w:rPr>
        <w:t>(End of clause)</w:t>
      </w:r>
    </w:p>
    <w:p w14:paraId="79E32E42" w14:textId="77777777" w:rsidR="0050626E" w:rsidRDefault="0050626E">
      <w:pPr>
        <w:pStyle w:val="Heading1"/>
        <w:spacing w:before="7"/>
        <w:rPr>
          <w:rFonts w:asciiTheme="minorHAnsi" w:hAnsiTheme="minorHAnsi" w:cstheme="minorHAnsi"/>
        </w:rPr>
      </w:pPr>
      <w:bookmarkStart w:id="49" w:name="_bookmark129"/>
      <w:bookmarkEnd w:id="49"/>
    </w:p>
    <w:p w14:paraId="1B728BCC" w14:textId="77777777" w:rsidR="00841B5C" w:rsidRPr="007900A5" w:rsidRDefault="00261D91">
      <w:pPr>
        <w:pStyle w:val="Heading1"/>
        <w:spacing w:before="7"/>
        <w:rPr>
          <w:rFonts w:asciiTheme="minorHAnsi" w:hAnsiTheme="minorHAnsi" w:cstheme="minorHAnsi"/>
        </w:rPr>
      </w:pPr>
      <w:r w:rsidRPr="007900A5">
        <w:rPr>
          <w:rFonts w:asciiTheme="minorHAnsi" w:hAnsiTheme="minorHAnsi" w:cstheme="minorHAnsi"/>
        </w:rPr>
        <w:t>G52.227-013 Notice and Approval of Restricted Designs (JAN 2004)</w:t>
      </w:r>
    </w:p>
    <w:p w14:paraId="1469C14B" w14:textId="77777777" w:rsidR="00841B5C" w:rsidRPr="007900A5" w:rsidRDefault="00261D91">
      <w:pPr>
        <w:pStyle w:val="BodyText"/>
        <w:spacing w:before="116"/>
        <w:rPr>
          <w:rFonts w:asciiTheme="minorHAnsi" w:hAnsiTheme="minorHAnsi" w:cstheme="minorHAnsi"/>
        </w:rPr>
      </w:pPr>
      <w:r w:rsidRPr="007900A5">
        <w:rPr>
          <w:rFonts w:asciiTheme="minorHAnsi" w:hAnsiTheme="minorHAnsi" w:cstheme="minorHAnsi"/>
        </w:rPr>
        <w:t xml:space="preserve">As prescribed at </w:t>
      </w:r>
      <w:r w:rsidR="00B2697B" w:rsidRPr="007900A5">
        <w:rPr>
          <w:rFonts w:asciiTheme="minorHAnsi" w:hAnsiTheme="minorHAnsi" w:cstheme="minorHAnsi"/>
        </w:rPr>
        <w:t>G2</w:t>
      </w:r>
      <w:r w:rsidRPr="007900A5">
        <w:rPr>
          <w:rFonts w:asciiTheme="minorHAnsi" w:hAnsiTheme="minorHAnsi" w:cstheme="minorHAnsi"/>
        </w:rPr>
        <w:t>7.7104(b)(2), use the following clause:</w:t>
      </w:r>
    </w:p>
    <w:p w14:paraId="382905DB" w14:textId="77777777" w:rsidR="00841B5C" w:rsidRPr="007900A5" w:rsidRDefault="00261D91" w:rsidP="00AD4CEC">
      <w:pPr>
        <w:pStyle w:val="Heading1"/>
        <w:spacing w:before="124"/>
        <w:ind w:left="0"/>
        <w:jc w:val="center"/>
        <w:rPr>
          <w:rFonts w:asciiTheme="minorHAnsi" w:hAnsiTheme="minorHAnsi" w:cstheme="minorHAnsi"/>
        </w:rPr>
      </w:pPr>
      <w:r w:rsidRPr="007900A5">
        <w:rPr>
          <w:rFonts w:asciiTheme="minorHAnsi" w:hAnsiTheme="minorHAnsi" w:cstheme="minorHAnsi"/>
        </w:rPr>
        <w:lastRenderedPageBreak/>
        <w:t>NOTICE AND APPROVAL OF RESTRICTED DESIGNS (JAN 2004)</w:t>
      </w:r>
    </w:p>
    <w:p w14:paraId="18D27176" w14:textId="77777777" w:rsidR="00841B5C" w:rsidRPr="007900A5" w:rsidRDefault="00261D91">
      <w:pPr>
        <w:pStyle w:val="ListParagraph"/>
        <w:numPr>
          <w:ilvl w:val="0"/>
          <w:numId w:val="65"/>
        </w:numPr>
        <w:tabs>
          <w:tab w:val="left" w:pos="467"/>
        </w:tabs>
        <w:spacing w:before="56"/>
        <w:ind w:right="171" w:firstLine="0"/>
        <w:rPr>
          <w:rFonts w:asciiTheme="minorHAnsi" w:hAnsiTheme="minorHAnsi" w:cstheme="minorHAnsi"/>
          <w:sz w:val="24"/>
          <w:szCs w:val="24"/>
        </w:rPr>
      </w:pPr>
      <w:r w:rsidRPr="007900A5">
        <w:rPr>
          <w:rFonts w:asciiTheme="minorHAnsi" w:hAnsiTheme="minorHAnsi" w:cstheme="minorHAnsi"/>
          <w:sz w:val="24"/>
          <w:szCs w:val="24"/>
        </w:rP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this construction work the use of structures, products, materials, construction equipment, or</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processes that are known by the contractor to be available only from a sole source. The contractor shall promptly report any such design or specification to the Contracting Officer and give the reason why it is considered necessary to so restrict the design or</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specification.</w:t>
      </w:r>
    </w:p>
    <w:p w14:paraId="5C57799B" w14:textId="77777777" w:rsidR="0050626E" w:rsidRDefault="00261D91" w:rsidP="00A70566">
      <w:pPr>
        <w:pStyle w:val="ListParagraph"/>
        <w:numPr>
          <w:ilvl w:val="0"/>
          <w:numId w:val="65"/>
        </w:numPr>
        <w:tabs>
          <w:tab w:val="left" w:pos="479"/>
        </w:tabs>
        <w:spacing w:before="56"/>
        <w:ind w:right="171" w:firstLine="0"/>
        <w:rPr>
          <w:rFonts w:asciiTheme="minorHAnsi" w:hAnsiTheme="minorHAnsi" w:cstheme="minorHAnsi"/>
          <w:sz w:val="24"/>
          <w:szCs w:val="24"/>
        </w:rPr>
      </w:pPr>
      <w:r w:rsidRPr="007900A5">
        <w:rPr>
          <w:rFonts w:asciiTheme="minorHAnsi" w:hAnsiTheme="minorHAnsi" w:cstheme="minorHAnsi"/>
          <w:sz w:val="24"/>
          <w:szCs w:val="24"/>
        </w:rPr>
        <w:t>This clause must be flowed down to all subcontractors at all levels.</w:t>
      </w:r>
    </w:p>
    <w:p w14:paraId="22E122ED" w14:textId="77777777" w:rsidR="00841B5C" w:rsidRPr="0050626E" w:rsidRDefault="00261D91" w:rsidP="0050626E">
      <w:pPr>
        <w:tabs>
          <w:tab w:val="left" w:pos="479"/>
        </w:tabs>
        <w:spacing w:before="121" w:line="343" w:lineRule="auto"/>
        <w:ind w:left="140" w:right="2740"/>
        <w:rPr>
          <w:rFonts w:asciiTheme="minorHAnsi" w:hAnsiTheme="minorHAnsi" w:cstheme="minorHAnsi"/>
          <w:sz w:val="24"/>
          <w:szCs w:val="24"/>
        </w:rPr>
      </w:pPr>
      <w:r w:rsidRPr="0050626E">
        <w:rPr>
          <w:rFonts w:asciiTheme="minorHAnsi" w:hAnsiTheme="minorHAnsi" w:cstheme="minorHAnsi"/>
          <w:sz w:val="24"/>
          <w:szCs w:val="24"/>
        </w:rPr>
        <w:t>(End of</w:t>
      </w:r>
      <w:r w:rsidRPr="0050626E">
        <w:rPr>
          <w:rFonts w:asciiTheme="minorHAnsi" w:hAnsiTheme="minorHAnsi" w:cstheme="minorHAnsi"/>
          <w:spacing w:val="-2"/>
          <w:sz w:val="24"/>
          <w:szCs w:val="24"/>
        </w:rPr>
        <w:t xml:space="preserve"> </w:t>
      </w:r>
      <w:r w:rsidRPr="0050626E">
        <w:rPr>
          <w:rFonts w:asciiTheme="minorHAnsi" w:hAnsiTheme="minorHAnsi" w:cstheme="minorHAnsi"/>
          <w:sz w:val="24"/>
          <w:szCs w:val="24"/>
        </w:rPr>
        <w:t>clause)</w:t>
      </w:r>
    </w:p>
    <w:p w14:paraId="32059BFD" w14:textId="77777777" w:rsidR="0050626E" w:rsidRDefault="0050626E">
      <w:pPr>
        <w:pStyle w:val="Heading1"/>
        <w:spacing w:before="7"/>
        <w:rPr>
          <w:rFonts w:asciiTheme="minorHAnsi" w:hAnsiTheme="minorHAnsi" w:cstheme="minorHAnsi"/>
        </w:rPr>
      </w:pPr>
      <w:bookmarkStart w:id="50" w:name="_bookmark130"/>
      <w:bookmarkEnd w:id="50"/>
    </w:p>
    <w:p w14:paraId="1C3E141A" w14:textId="77777777" w:rsidR="00881D05" w:rsidRPr="00A70566" w:rsidRDefault="008071D0" w:rsidP="00A70566">
      <w:pPr>
        <w:pStyle w:val="Heading1"/>
        <w:spacing w:before="7"/>
        <w:ind w:left="0"/>
        <w:rPr>
          <w:rFonts w:asciiTheme="minorHAnsi" w:hAnsiTheme="minorHAnsi" w:cstheme="minorHAnsi"/>
        </w:rPr>
      </w:pPr>
      <w:r w:rsidRPr="00A70566">
        <w:rPr>
          <w:rFonts w:asciiTheme="minorHAnsi" w:hAnsiTheme="minorHAnsi" w:cstheme="minorHAnsi"/>
        </w:rPr>
        <w:t>G</w:t>
      </w:r>
      <w:r w:rsidR="00881D05" w:rsidRPr="00A70566">
        <w:rPr>
          <w:rFonts w:asciiTheme="minorHAnsi" w:hAnsiTheme="minorHAnsi" w:cstheme="minorHAnsi"/>
        </w:rPr>
        <w:t xml:space="preserve">52.227-018 </w:t>
      </w:r>
      <w:r w:rsidRPr="00A70566">
        <w:rPr>
          <w:rFonts w:asciiTheme="minorHAnsi" w:hAnsiTheme="minorHAnsi" w:cstheme="minorHAnsi"/>
        </w:rPr>
        <w:t>U.S. Government</w:t>
      </w:r>
      <w:r w:rsidR="00881D05" w:rsidRPr="00A70566">
        <w:rPr>
          <w:rFonts w:asciiTheme="minorHAnsi" w:hAnsiTheme="minorHAnsi" w:cstheme="minorHAnsi"/>
        </w:rPr>
        <w:t xml:space="preserve"> Access to Interim Data License (FEB 2011) </w:t>
      </w:r>
    </w:p>
    <w:p w14:paraId="1495DF19"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As prescribed in </w:t>
      </w:r>
      <w:r w:rsidR="008071D0" w:rsidRPr="008071D0">
        <w:rPr>
          <w:rFonts w:asciiTheme="minorHAnsi" w:hAnsiTheme="minorHAnsi"/>
        </w:rPr>
        <w:t>G</w:t>
      </w:r>
      <w:r w:rsidRPr="008071D0">
        <w:rPr>
          <w:rFonts w:asciiTheme="minorHAnsi" w:hAnsiTheme="minorHAnsi"/>
        </w:rPr>
        <w:t xml:space="preserve">27.7103-4 (j), use the following clause: </w:t>
      </w:r>
    </w:p>
    <w:p w14:paraId="549C77A8" w14:textId="77777777" w:rsidR="00881D05" w:rsidRPr="00A70566" w:rsidRDefault="008071D0" w:rsidP="00A70566">
      <w:pPr>
        <w:pStyle w:val="Heading1"/>
        <w:spacing w:before="124"/>
        <w:ind w:left="0"/>
        <w:jc w:val="center"/>
        <w:rPr>
          <w:rFonts w:asciiTheme="minorHAnsi" w:hAnsiTheme="minorHAnsi" w:cstheme="minorHAnsi"/>
        </w:rPr>
      </w:pPr>
      <w:r w:rsidRPr="00A70566">
        <w:rPr>
          <w:rFonts w:asciiTheme="minorHAnsi" w:hAnsiTheme="minorHAnsi" w:cstheme="minorHAnsi"/>
        </w:rPr>
        <w:t xml:space="preserve">U.S. GOVERNMENT ACCESS TO INTERIM DATA LICENSE (FEB 2011) </w:t>
      </w:r>
    </w:p>
    <w:p w14:paraId="11A73D01"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(a) Definition. As used in this clause, </w:t>
      </w:r>
      <w:r w:rsidRPr="008071D0">
        <w:rPr>
          <w:rFonts w:asciiTheme="minorHAnsi" w:hAnsiTheme="minorHAnsi"/>
          <w:i/>
          <w:iCs/>
        </w:rPr>
        <w:t xml:space="preserve">Integrated Data Environment (IDE) </w:t>
      </w:r>
      <w:r w:rsidRPr="008071D0">
        <w:rPr>
          <w:rFonts w:asciiTheme="minorHAnsi" w:hAnsiTheme="minorHAnsi"/>
        </w:rPr>
        <w:t xml:space="preserve">means a mutually agreed to data storage and information management environment that facilitates Government and Industry information sharing and exchange, whether electronically or via hardcopy, to enable timely access and submission of information of all types and form. </w:t>
      </w:r>
    </w:p>
    <w:p w14:paraId="57DC0217"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(b) If the contractor provides the Government access (whether electronically, via hard copy, person-to-person exchanges, IDE, or other means) to technical data or computer software prior to the contractually scheduled delivery date, or to technical data or computer software that is not otherwise subject to delivery, the Government’s access shall not constitute delivery of such technical data or computer software under this contract. Unless otherwise expressly set forth in an attachment to this contract as descri</w:t>
      </w:r>
      <w:r w:rsidR="008071D0" w:rsidRPr="008071D0">
        <w:rPr>
          <w:rFonts w:asciiTheme="minorHAnsi" w:hAnsiTheme="minorHAnsi"/>
        </w:rPr>
        <w:t>bed in paragraph (d) of clause G</w:t>
      </w:r>
      <w:r w:rsidRPr="008071D0">
        <w:rPr>
          <w:rFonts w:asciiTheme="minorHAnsi" w:hAnsiTheme="minorHAnsi"/>
        </w:rPr>
        <w:t xml:space="preserve">52.227-002, </w:t>
      </w:r>
      <w:r w:rsidRPr="008071D0">
        <w:rPr>
          <w:rFonts w:asciiTheme="minorHAnsi" w:hAnsiTheme="minorHAnsi"/>
          <w:i/>
          <w:iCs/>
        </w:rPr>
        <w:t>Rights in Technical Data and Computer Software: Noncommercial Items</w:t>
      </w:r>
      <w:r w:rsidRPr="008071D0">
        <w:rPr>
          <w:rFonts w:asciiTheme="minorHAnsi" w:hAnsiTheme="minorHAnsi"/>
        </w:rPr>
        <w:t xml:space="preserve">, this clause will also apply to data that cannot easily be categorized as technical data or business data to which the Government is given access prior to delivery, or which is not otherwise subject to delivery. </w:t>
      </w:r>
    </w:p>
    <w:p w14:paraId="2E490512"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(c) Subject to the restrictions set forth below, the Government may use, duplicate, and disclose such technical data or computer software within the Government in connection with the performance of this contract for such purposes as administration, evaluation, problem resolution, and technical collaboration with the contractor. The Government may disclose such technical data or computer software to its support contractors identified in clause </w:t>
      </w:r>
      <w:r w:rsidR="008071D0">
        <w:rPr>
          <w:rFonts w:asciiTheme="minorHAnsi" w:hAnsiTheme="minorHAnsi"/>
        </w:rPr>
        <w:t>G52</w:t>
      </w:r>
      <w:r w:rsidRPr="008071D0">
        <w:rPr>
          <w:rFonts w:asciiTheme="minorHAnsi" w:hAnsiTheme="minorHAnsi"/>
        </w:rPr>
        <w:t xml:space="preserve">.209-006, </w:t>
      </w:r>
      <w:r w:rsidRPr="008071D0">
        <w:rPr>
          <w:rFonts w:asciiTheme="minorHAnsi" w:hAnsiTheme="minorHAnsi"/>
          <w:i/>
          <w:iCs/>
        </w:rPr>
        <w:t>Enabling Clause for Prime and Support Contractor Relationships</w:t>
      </w:r>
      <w:r w:rsidRPr="008071D0">
        <w:rPr>
          <w:rFonts w:asciiTheme="minorHAnsi" w:hAnsiTheme="minorHAnsi"/>
        </w:rPr>
        <w:t xml:space="preserve">, for these same purposes if and when the receiving support contractor(s) or subcontractor(s) contract arrangements are subject to clauses </w:t>
      </w:r>
      <w:r w:rsidR="008071D0">
        <w:rPr>
          <w:rFonts w:asciiTheme="minorHAnsi" w:hAnsiTheme="minorHAnsi"/>
        </w:rPr>
        <w:t>G52</w:t>
      </w:r>
      <w:r w:rsidRPr="008071D0">
        <w:rPr>
          <w:rFonts w:asciiTheme="minorHAnsi" w:hAnsiTheme="minorHAnsi"/>
        </w:rPr>
        <w:t xml:space="preserve">.209-008, </w:t>
      </w:r>
      <w:r w:rsidRPr="008071D0">
        <w:rPr>
          <w:rFonts w:asciiTheme="minorHAnsi" w:hAnsiTheme="minorHAnsi"/>
          <w:i/>
          <w:iCs/>
        </w:rPr>
        <w:t>Support Contractor Corporate Non-Disclosure Agreement</w:t>
      </w:r>
      <w:r w:rsidRPr="008071D0">
        <w:rPr>
          <w:rFonts w:asciiTheme="minorHAnsi" w:hAnsiTheme="minorHAnsi"/>
        </w:rPr>
        <w:t xml:space="preserve">, and </w:t>
      </w:r>
      <w:r w:rsidR="008071D0">
        <w:rPr>
          <w:rFonts w:asciiTheme="minorHAnsi" w:hAnsiTheme="minorHAnsi"/>
        </w:rPr>
        <w:t>G52</w:t>
      </w:r>
      <w:r w:rsidRPr="008071D0">
        <w:rPr>
          <w:rFonts w:asciiTheme="minorHAnsi" w:hAnsiTheme="minorHAnsi"/>
        </w:rPr>
        <w:t xml:space="preserve">.227-005, </w:t>
      </w:r>
      <w:r w:rsidRPr="008071D0">
        <w:rPr>
          <w:rFonts w:asciiTheme="minorHAnsi" w:hAnsiTheme="minorHAnsi"/>
          <w:i/>
          <w:iCs/>
        </w:rPr>
        <w:t xml:space="preserve">Limitations on the Use or Disclosure of Government-Furnished Information Marked with Restrictive Legends. </w:t>
      </w:r>
    </w:p>
    <w:p w14:paraId="42545FC7"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(1) An additional non-disclosure, confidentiality, proprietary information, or similar agreement may be required by the owner of the technical data or computer software, but only on an exception basis, e.g., when such third party is or may be a direct competitor of the owner of the technical data or computer software. In the event an additional agreement is deemed necessary, </w:t>
      </w:r>
      <w:r w:rsidRPr="008071D0">
        <w:rPr>
          <w:rFonts w:asciiTheme="minorHAnsi" w:hAnsiTheme="minorHAnsi"/>
        </w:rPr>
        <w:lastRenderedPageBreak/>
        <w:t xml:space="preserve">the Contracting Officer shall be notified prior to its execution. The Government and contractor agree to cooperate to ensure that execution of any additional agreements shall not delay or inhibit performance of this contract. Such agreements shall not otherwise restrict any rights due the Government under this contract. All rights not granted to the Government are retained by the contractor. </w:t>
      </w:r>
    </w:p>
    <w:p w14:paraId="39EB1FC6"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(d) The Government shall not use, nor allow others to use, such technical data or computer software for the purposes of manufacturing, re-procurement, or other competitive purposes against the contractor’s interest, or any other purpose not directly related to this contract. The restrictions on use and further disclosure shall not apply to technical data or computer software: </w:t>
      </w:r>
    </w:p>
    <w:p w14:paraId="0C2EB78A" w14:textId="77777777" w:rsidR="00684966" w:rsidRPr="008071D0" w:rsidRDefault="00881D05" w:rsidP="008071D0">
      <w:pPr>
        <w:pStyle w:val="Heading1"/>
        <w:spacing w:before="0" w:after="120"/>
        <w:rPr>
          <w:rFonts w:asciiTheme="minorHAnsi" w:hAnsiTheme="minorHAnsi"/>
          <w:b w:val="0"/>
        </w:rPr>
      </w:pPr>
      <w:r w:rsidRPr="008071D0">
        <w:rPr>
          <w:rFonts w:asciiTheme="minorHAnsi" w:hAnsiTheme="minorHAnsi"/>
          <w:b w:val="0"/>
        </w:rPr>
        <w:t>(1) Independently developed by or for the Government by persons not having access to the contractor’s technical data or computer software, as evidenced in written documentation;</w:t>
      </w:r>
    </w:p>
    <w:p w14:paraId="7743DCFB"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(2) In which the Government has otherwise acquired lawful rights in the use and further disclosure of the technical data or computer software; or </w:t>
      </w:r>
    </w:p>
    <w:p w14:paraId="01817DB4"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(3) Are otherwise publically available. </w:t>
      </w:r>
    </w:p>
    <w:p w14:paraId="5FC000E3"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(e) The Government shall comply with reasonable access terms. Nothing in this clause diminishes the Government’s rights under any other provision of this contract in delivered technical data or computer software. </w:t>
      </w:r>
    </w:p>
    <w:p w14:paraId="63EEDB88"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(f) All technical data or computer software to which the Government is provided access under this clause that is not intended to be responsive to the formal contract data requirements is provided “as is,” and does not give rise to any express or implied warranty. The contractor shall not be liable to the Government for any Government use or reliance on such technical data or computer software outside of the rights granted in this section. </w:t>
      </w:r>
    </w:p>
    <w:p w14:paraId="5D68D841"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(g) Government access under this clause shall not modify the rights and obligations of the parties with respect to technical data or computer software under the contract’s termination provisions. In addition, Government access to such technical data or computer software resident on a contractor system does not create a “Government record” for purposes of the Freedom of Information Act, 5 U.S.C. §552(b)(4). </w:t>
      </w:r>
    </w:p>
    <w:p w14:paraId="1A3D2C61"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(h) The Government’s rights to access, use, duplicate, and disclose technical data or computer software granted within this provision shall terminate upon earliest occurrence of any of the following events: </w:t>
      </w:r>
    </w:p>
    <w:p w14:paraId="37DC34E5"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(1) Contractual delivery of the technical data or computer software; </w:t>
      </w:r>
    </w:p>
    <w:p w14:paraId="15E5FCC0"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(2) Termination of the contract; or </w:t>
      </w:r>
    </w:p>
    <w:p w14:paraId="331E1722"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(3) The end of the period of performance of the contract. </w:t>
      </w:r>
    </w:p>
    <w:p w14:paraId="246A54D6"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(i) Within six months of the termination of rights hereunder, the Government shall take reasonable efforts to destroy copies of the technical data and computer software disclosed under the provisions of this clause. </w:t>
      </w:r>
    </w:p>
    <w:p w14:paraId="1E455549"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(j) General Interim Access Marking Instructions. </w:t>
      </w:r>
    </w:p>
    <w:p w14:paraId="64E58631"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(1) The contractor may choose how to mark (or otherwise identify) technical data or computer software that has not or will not be delivered, from the following options: </w:t>
      </w:r>
    </w:p>
    <w:p w14:paraId="5459FA3D"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(i) With a conforming restrictive legend pursuant to clause </w:t>
      </w:r>
      <w:r w:rsidR="008071D0">
        <w:rPr>
          <w:rFonts w:asciiTheme="minorHAnsi" w:hAnsiTheme="minorHAnsi"/>
        </w:rPr>
        <w:t>G52</w:t>
      </w:r>
      <w:r w:rsidRPr="008071D0">
        <w:rPr>
          <w:rFonts w:asciiTheme="minorHAnsi" w:hAnsiTheme="minorHAnsi"/>
        </w:rPr>
        <w:t xml:space="preserve">.227-002(k)(1)-(4); </w:t>
      </w:r>
    </w:p>
    <w:p w14:paraId="1AE1DA58"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lastRenderedPageBreak/>
        <w:t xml:space="preserve">(ii) With the interim access license legend specified in this clause; </w:t>
      </w:r>
    </w:p>
    <w:p w14:paraId="65820FD3"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(iii) With a proprietary marking; or </w:t>
      </w:r>
    </w:p>
    <w:p w14:paraId="49A5F1C9"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(iv) With a proprietary marking and interim access license legend </w:t>
      </w:r>
    </w:p>
    <w:p w14:paraId="7E398794"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(2) If technical data or computer software is marked with a conforming restrictive legend pursuant to clause </w:t>
      </w:r>
      <w:r w:rsidR="008071D0">
        <w:rPr>
          <w:rFonts w:asciiTheme="minorHAnsi" w:hAnsiTheme="minorHAnsi"/>
        </w:rPr>
        <w:t>G52</w:t>
      </w:r>
      <w:r w:rsidRPr="008071D0">
        <w:rPr>
          <w:rFonts w:asciiTheme="minorHAnsi" w:hAnsiTheme="minorHAnsi"/>
        </w:rPr>
        <w:t xml:space="preserve">.227-002(k)(1)-(4), the Government may use that technical data or computer software in accordance with the rights specified in such legend. </w:t>
      </w:r>
    </w:p>
    <w:p w14:paraId="001337A0" w14:textId="77777777" w:rsidR="00881D05" w:rsidRPr="008071D0" w:rsidRDefault="00881D05" w:rsidP="0028519F">
      <w:pPr>
        <w:pStyle w:val="Heading1"/>
        <w:spacing w:before="0" w:after="120"/>
        <w:ind w:left="0"/>
        <w:rPr>
          <w:rFonts w:asciiTheme="minorHAnsi" w:hAnsiTheme="minorHAnsi" w:cstheme="minorHAnsi"/>
          <w:b w:val="0"/>
        </w:rPr>
      </w:pPr>
      <w:r w:rsidRPr="008071D0">
        <w:rPr>
          <w:rFonts w:asciiTheme="minorHAnsi" w:hAnsiTheme="minorHAnsi"/>
          <w:b w:val="0"/>
        </w:rPr>
        <w:t>(3) If the interim access license legend is used, the rights and restrictions that apply to the Government are as set forth in the interim access license provided by this clause.</w:t>
      </w:r>
    </w:p>
    <w:p w14:paraId="7C49962A" w14:textId="77777777" w:rsidR="00881D05" w:rsidRPr="008071D0" w:rsidRDefault="0028519F" w:rsidP="008071D0">
      <w:pPr>
        <w:pStyle w:val="Default"/>
        <w:spacing w:after="120"/>
        <w:rPr>
          <w:rFonts w:asciiTheme="minorHAnsi" w:hAnsiTheme="minorHAnsi"/>
        </w:rPr>
      </w:pPr>
      <w:r>
        <w:rPr>
          <w:rFonts w:asciiTheme="minorHAnsi" w:hAnsiTheme="minorHAnsi"/>
        </w:rPr>
        <w:t>(</w:t>
      </w:r>
      <w:r w:rsidR="00881D05" w:rsidRPr="008071D0">
        <w:rPr>
          <w:rFonts w:asciiTheme="minorHAnsi" w:hAnsiTheme="minorHAnsi"/>
        </w:rPr>
        <w:t xml:space="preserve">4) If technical data or computer software is marked with only proprietary markings, the Government is not bound by those proprietary markings for this contract, but must comply with the rights and restrictions of the interim access license provided by this clause. </w:t>
      </w:r>
    </w:p>
    <w:p w14:paraId="2E12CD6F"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(5) In the event a proprietary marking and interim access license legend is used, the Government is not bound by those proprietary markings for this contract, but must comply with the rights and restrictions of the interim access license provided by this clause. </w:t>
      </w:r>
    </w:p>
    <w:p w14:paraId="225FEC79"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(k) The foregoing marking options do not prohibit the Government and contractor from establishing alternative specifically negotiated licenses and marking protocols when appropriate. </w:t>
      </w:r>
    </w:p>
    <w:p w14:paraId="54FFACEE"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(l) </w:t>
      </w:r>
      <w:r w:rsidR="008071D0">
        <w:rPr>
          <w:rFonts w:asciiTheme="minorHAnsi" w:hAnsiTheme="minorHAnsi"/>
        </w:rPr>
        <w:t>U.S. Government</w:t>
      </w:r>
      <w:r w:rsidRPr="008071D0">
        <w:rPr>
          <w:rFonts w:asciiTheme="minorHAnsi" w:hAnsiTheme="minorHAnsi"/>
        </w:rPr>
        <w:t xml:space="preserve"> Interim Access License Rights Markings. Technical data or computer software in which the Government is granted an interim access license provided by this clause shall be marked with the following legend: </w:t>
      </w:r>
    </w:p>
    <w:p w14:paraId="6F9A1188" w14:textId="77777777" w:rsidR="00881D05" w:rsidRPr="008071D0" w:rsidRDefault="008071D0" w:rsidP="008071D0">
      <w:pPr>
        <w:pStyle w:val="Default"/>
        <w:spacing w:after="120"/>
        <w:rPr>
          <w:rFonts w:asciiTheme="minorHAnsi" w:hAnsiTheme="minorHAnsi"/>
        </w:rPr>
      </w:pPr>
      <w:r>
        <w:rPr>
          <w:rFonts w:asciiTheme="minorHAnsi" w:hAnsiTheme="minorHAnsi"/>
        </w:rPr>
        <w:t>U.S. Government</w:t>
      </w:r>
      <w:r w:rsidR="00881D05" w:rsidRPr="008071D0">
        <w:rPr>
          <w:rFonts w:asciiTheme="minorHAnsi" w:hAnsiTheme="minorHAnsi"/>
        </w:rPr>
        <w:t xml:space="preserve"> Interim Access License Rights </w:t>
      </w:r>
    </w:p>
    <w:p w14:paraId="049F7DE7"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Contract No. ___________________________ </w:t>
      </w:r>
    </w:p>
    <w:p w14:paraId="75ADC52E"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Contractor Name: _____________________ </w:t>
      </w:r>
    </w:p>
    <w:p w14:paraId="267273BE"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Contractor Address: _____________________ </w:t>
      </w:r>
    </w:p>
    <w:p w14:paraId="0FCF0795"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The Government may use, duplicate, and disclose this technical data or computer software within the Government in connection with the performance of this contract for such purposes as administration, evaluation, problem resolution, and technical collaboration with the contractor. The Government may disclose such technical data or computer software to its support contractors for these same purposes if and when such support contractors have executed a non-disclosure agreement with the contractor, or as otherwise expressly permitted by the contractor. Any reproduction of technical data or portions thereof marked with this legend must also reproduce the markings. </w:t>
      </w:r>
    </w:p>
    <w:p w14:paraId="1462A484" w14:textId="77777777" w:rsidR="00881D05" w:rsidRPr="008071D0" w:rsidRDefault="00881D05" w:rsidP="008071D0">
      <w:pPr>
        <w:pStyle w:val="Default"/>
        <w:spacing w:after="120"/>
        <w:rPr>
          <w:rFonts w:asciiTheme="minorHAnsi" w:hAnsiTheme="minorHAnsi"/>
        </w:rPr>
      </w:pPr>
      <w:r w:rsidRPr="008071D0">
        <w:rPr>
          <w:rFonts w:asciiTheme="minorHAnsi" w:hAnsiTheme="minorHAnsi"/>
        </w:rPr>
        <w:t xml:space="preserve">(m) The contractor shall include this interim access license clause in all subcontracts or similar contractual instruments for non-commercial items, and require its subcontractors or suppliers to do so without alteration, except to identify the parties. </w:t>
      </w:r>
    </w:p>
    <w:p w14:paraId="274E1713" w14:textId="77777777" w:rsidR="00684966" w:rsidRPr="008071D0" w:rsidRDefault="00881D05" w:rsidP="00A70566">
      <w:pPr>
        <w:pStyle w:val="Heading1"/>
        <w:spacing w:before="0" w:after="120"/>
        <w:ind w:left="0"/>
        <w:rPr>
          <w:rFonts w:asciiTheme="minorHAnsi" w:hAnsiTheme="minorHAnsi"/>
          <w:b w:val="0"/>
        </w:rPr>
      </w:pPr>
      <w:r w:rsidRPr="008071D0">
        <w:rPr>
          <w:rFonts w:asciiTheme="minorHAnsi" w:hAnsiTheme="minorHAnsi"/>
          <w:b w:val="0"/>
        </w:rPr>
        <w:t>(End of clause)</w:t>
      </w:r>
    </w:p>
    <w:p w14:paraId="79D7F370" w14:textId="77777777" w:rsidR="00881D05" w:rsidRDefault="00881D05" w:rsidP="00881D05">
      <w:pPr>
        <w:pStyle w:val="Heading1"/>
        <w:spacing w:before="7"/>
        <w:rPr>
          <w:rFonts w:asciiTheme="minorHAnsi" w:hAnsiTheme="minorHAnsi" w:cstheme="minorHAnsi"/>
        </w:rPr>
      </w:pPr>
    </w:p>
    <w:p w14:paraId="6CA31116" w14:textId="77777777" w:rsidR="00AF56F8" w:rsidRPr="00AF56F8" w:rsidRDefault="00AF56F8" w:rsidP="0028519F">
      <w:pPr>
        <w:pStyle w:val="Default"/>
        <w:keepNext/>
        <w:keepLines/>
        <w:spacing w:after="120"/>
        <w:rPr>
          <w:rFonts w:asciiTheme="minorHAnsi" w:hAnsiTheme="minorHAnsi"/>
        </w:rPr>
      </w:pPr>
      <w:r>
        <w:rPr>
          <w:rFonts w:asciiTheme="minorHAnsi" w:hAnsiTheme="minorHAnsi"/>
          <w:b/>
          <w:bCs/>
        </w:rPr>
        <w:lastRenderedPageBreak/>
        <w:t>G52</w:t>
      </w:r>
      <w:r w:rsidRPr="00AF56F8">
        <w:rPr>
          <w:rFonts w:asciiTheme="minorHAnsi" w:hAnsiTheme="minorHAnsi"/>
          <w:b/>
          <w:bCs/>
        </w:rPr>
        <w:t xml:space="preserve">.227-019 Pre-award and Post-award Identification and Assertion of Restrictions on Technical Data Pertaining to a Commercial Item and Commercial Computer Software (OCT 2015) </w:t>
      </w:r>
    </w:p>
    <w:p w14:paraId="46D36D81" w14:textId="77777777" w:rsidR="00AF56F8" w:rsidRPr="00AF56F8" w:rsidRDefault="00AF56F8" w:rsidP="0028519F">
      <w:pPr>
        <w:pStyle w:val="Default"/>
        <w:keepNext/>
        <w:keepLines/>
        <w:spacing w:after="120"/>
        <w:rPr>
          <w:rFonts w:asciiTheme="minorHAnsi" w:hAnsiTheme="minorHAnsi"/>
        </w:rPr>
      </w:pPr>
      <w:r w:rsidRPr="00AF56F8">
        <w:rPr>
          <w:rFonts w:asciiTheme="minorHAnsi" w:hAnsiTheme="minorHAnsi"/>
        </w:rPr>
        <w:t xml:space="preserve">As prescribed in </w:t>
      </w:r>
      <w:r w:rsidR="00282E96">
        <w:rPr>
          <w:rFonts w:asciiTheme="minorHAnsi" w:hAnsiTheme="minorHAnsi"/>
        </w:rPr>
        <w:t>G</w:t>
      </w:r>
      <w:r w:rsidRPr="00AF56F8">
        <w:rPr>
          <w:rFonts w:asciiTheme="minorHAnsi" w:hAnsiTheme="minorHAnsi"/>
        </w:rPr>
        <w:t xml:space="preserve">27.7102-2(c), use the following clause: </w:t>
      </w:r>
    </w:p>
    <w:p w14:paraId="381CD916" w14:textId="77777777" w:rsidR="00AF56F8" w:rsidRPr="00AF56F8" w:rsidRDefault="00AF56F8" w:rsidP="0028519F">
      <w:pPr>
        <w:pStyle w:val="Default"/>
        <w:keepNext/>
        <w:keepLines/>
        <w:spacing w:after="120"/>
        <w:jc w:val="center"/>
        <w:rPr>
          <w:rFonts w:asciiTheme="minorHAnsi" w:hAnsiTheme="minorHAnsi"/>
        </w:rPr>
      </w:pPr>
      <w:r w:rsidRPr="00AF56F8">
        <w:rPr>
          <w:rFonts w:asciiTheme="minorHAnsi" w:hAnsiTheme="minorHAnsi"/>
          <w:b/>
          <w:bCs/>
        </w:rPr>
        <w:t>PRE-AWARD AND POST-AWARD IDENTIFICATION AND ASSERTION OF RESTRICTIONS ON TECHNICAL DATA PERTAINING TO A COMMERCIAL ITEM AND COMMERCIAL COMPUTER SOFTWARE (OCT 2015)</w:t>
      </w:r>
    </w:p>
    <w:p w14:paraId="45C0F80F"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(a) The terms used in this clause are defined in </w:t>
      </w:r>
      <w:r w:rsidR="00282E96">
        <w:rPr>
          <w:rFonts w:asciiTheme="minorHAnsi" w:hAnsiTheme="minorHAnsi"/>
        </w:rPr>
        <w:t>Agency FAR Supplement</w:t>
      </w:r>
      <w:r w:rsidRPr="00AF56F8">
        <w:rPr>
          <w:rFonts w:asciiTheme="minorHAnsi" w:hAnsiTheme="minorHAnsi"/>
        </w:rPr>
        <w:t xml:space="preserve"> Part 27. </w:t>
      </w:r>
    </w:p>
    <w:p w14:paraId="16F933D7" w14:textId="77777777" w:rsidR="00A70566" w:rsidRPr="00282E96" w:rsidRDefault="00AF56F8" w:rsidP="00282E96">
      <w:pPr>
        <w:pStyle w:val="Default"/>
        <w:spacing w:after="120"/>
        <w:rPr>
          <w:rFonts w:asciiTheme="minorHAnsi" w:hAnsiTheme="minorHAnsi"/>
        </w:rPr>
      </w:pPr>
      <w:r w:rsidRPr="00AF56F8">
        <w:rPr>
          <w:rFonts w:asciiTheme="minorHAnsi" w:hAnsiTheme="minorHAnsi"/>
        </w:rPr>
        <w:t>(b) Identification and Assertion of Restrictions. The offeror shall not deliver or otherwise provide to the Government any commercial technical data or commercial computer software with restrictive markings (or otherwise subject to restrictions on access, use, modification, reproduction, release, performance, display, or disclosure) unless the commercial technical data or commercial computer software are identified in accordance with the following requirements:</w:t>
      </w:r>
    </w:p>
    <w:p w14:paraId="71467128"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(1) Pre-Award. The offeror (including its subcontractors or suppliers, or potential subcontractors or suppliers, at any tier) shall identify all commercial technical data and commercial computer software that it proposes will be delivered or otherwise provided (including all option CLINs, if exercised) with less than Unlimited Rights, to the extent known at the time an offer is submitted to the Government: </w:t>
      </w:r>
    </w:p>
    <w:p w14:paraId="366FF242"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(i) The offeror shall also identify and assert any restrictions for all commercial computer software, including open source software, and commercial technical data (i.e., technical data pertaining to a commercial item) using the format provided in paragraph (e) below. </w:t>
      </w:r>
    </w:p>
    <w:p w14:paraId="7FADA903"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(ii) An offeror's failure to submit, adequately complete, or sign the notification and identification required by paragraph (e) of this clause with its offer will constitute a minor informality. If assertions are required and the offeror does not correct such informality within the time prescribed by the Contracting Officer, the offer may be ineligible for award. </w:t>
      </w:r>
    </w:p>
    <w:p w14:paraId="4439CC87"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(iii) If the offeror is awarded a contract, the assertions identified in this clause shall be listed in an attachment to that contract. Upon request by the Contracting Officer, the offeror shall provide sufficient information to enable the Contracting Officer to evaluate any listed assertion. Updates to the Commercial Assertions List shall be included in an amended attachment. </w:t>
      </w:r>
    </w:p>
    <w:p w14:paraId="78683B5E"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(2) Post-Award. In addition to the pre-award assertions made in the attachment pursuant to paragraph (b)(1)(iii), other assertions on technical data pertaining to a commercial item and commercial computer software may be identified after award when based on new information or inadvertent omissions, unless the inadvertent omissions would have materially affected the source selection decision. Such identifications and assertions shall be submitted to the Contracting Officer as soon as practicable prior to the scheduled date for delivery of the technical data/computer software, following the same requirements and using the same table format for pre-award assertions found in paragraph (e), and signed by an official authorized to contractually obligate the contractor. </w:t>
      </w:r>
    </w:p>
    <w:p w14:paraId="51BA8DAB"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(c) Copies of Commercial Licenses. The offeror shall provide copies of all commercial licenses to commercial technical data or commercial computer software which the offeror proposes to deliver, including third party licenses, and these shall be submitted as an attachment to its offer. The Government will review the licenses to ensure that the licenses terms are consistent with federal procurement law and meet the Government’s end user needs. All such commercial licenses </w:t>
      </w:r>
      <w:r w:rsidRPr="00AF56F8">
        <w:rPr>
          <w:rFonts w:asciiTheme="minorHAnsi" w:hAnsiTheme="minorHAnsi"/>
        </w:rPr>
        <w:lastRenderedPageBreak/>
        <w:t xml:space="preserve">will be made part of an attachment to the contract at award. If the offeror intends to deliver commercial technical data under the terms of clause </w:t>
      </w:r>
      <w:r>
        <w:rPr>
          <w:rFonts w:asciiTheme="minorHAnsi" w:hAnsiTheme="minorHAnsi"/>
        </w:rPr>
        <w:t>G52</w:t>
      </w:r>
      <w:r w:rsidRPr="00AF56F8">
        <w:rPr>
          <w:rFonts w:asciiTheme="minorHAnsi" w:hAnsiTheme="minorHAnsi"/>
        </w:rPr>
        <w:t xml:space="preserve">.227-001, instead of its own commercial license, the offeror shall list clause </w:t>
      </w:r>
      <w:r>
        <w:rPr>
          <w:rFonts w:asciiTheme="minorHAnsi" w:hAnsiTheme="minorHAnsi"/>
        </w:rPr>
        <w:t>G52</w:t>
      </w:r>
      <w:r w:rsidRPr="00AF56F8">
        <w:rPr>
          <w:rFonts w:asciiTheme="minorHAnsi" w:hAnsiTheme="minorHAnsi"/>
        </w:rPr>
        <w:t xml:space="preserve">.227-001 in the table at paragraph (e) below. </w:t>
      </w:r>
    </w:p>
    <w:p w14:paraId="7CD9B129" w14:textId="77777777" w:rsidR="00A70566" w:rsidRPr="00282E96" w:rsidRDefault="00AF56F8" w:rsidP="00282E96">
      <w:pPr>
        <w:pStyle w:val="Default"/>
        <w:spacing w:after="120"/>
        <w:rPr>
          <w:rFonts w:asciiTheme="minorHAnsi" w:hAnsiTheme="minorHAnsi"/>
        </w:rPr>
      </w:pPr>
      <w:r w:rsidRPr="00AF56F8">
        <w:rPr>
          <w:rFonts w:asciiTheme="minorHAnsi" w:hAnsiTheme="minorHAnsi"/>
        </w:rPr>
        <w:t xml:space="preserve">(1) Typical licensing terms that are inconsistent with federal procurement law can include jurisdiction and venue (must be Federal law and venue), indemnification of vendor and automatic renewals (Anti-Deficiency Act violation), order of precedence (the contract takes precedence over license), dispute resolution (must be in accordance with Disputes clause in the contract), and injunctive relief (no injunctive relief against the Government is available, per 28 USC §1498(b)). This list is not all-inclusive, but is intended to convey the most common license terms that are problematic to the Government, and the must be resolved prior to award. See clause </w:t>
      </w:r>
      <w:r>
        <w:rPr>
          <w:rFonts w:asciiTheme="minorHAnsi" w:hAnsiTheme="minorHAnsi"/>
        </w:rPr>
        <w:t>G52</w:t>
      </w:r>
      <w:r w:rsidRPr="00AF56F8">
        <w:rPr>
          <w:rFonts w:asciiTheme="minorHAnsi" w:hAnsiTheme="minorHAnsi"/>
        </w:rPr>
        <w:t xml:space="preserve">.227-008, </w:t>
      </w:r>
      <w:r w:rsidRPr="00282E96">
        <w:rPr>
          <w:rFonts w:asciiTheme="minorHAnsi" w:hAnsiTheme="minorHAnsi"/>
        </w:rPr>
        <w:t>Commercial Technical Data and Computer Software Licensing - Order of Precedence</w:t>
      </w:r>
      <w:r w:rsidRPr="00AF56F8">
        <w:rPr>
          <w:rFonts w:asciiTheme="minorHAnsi" w:hAnsiTheme="minorHAnsi"/>
        </w:rPr>
        <w:t>, for additional clarification.</w:t>
      </w:r>
    </w:p>
    <w:p w14:paraId="466E5C25" w14:textId="77777777" w:rsidR="00AF56F8" w:rsidRPr="00AF56F8" w:rsidRDefault="00AF56F8" w:rsidP="00282E96">
      <w:pPr>
        <w:widowControl/>
        <w:adjustRightInd w:val="0"/>
        <w:spacing w:after="120"/>
        <w:rPr>
          <w:rFonts w:asciiTheme="minorHAnsi" w:eastAsiaTheme="minorHAnsi" w:hAnsiTheme="minorHAnsi"/>
          <w:color w:val="000000"/>
          <w:sz w:val="24"/>
          <w:szCs w:val="24"/>
          <w:lang w:bidi="ar-SA"/>
        </w:rPr>
      </w:pPr>
      <w:r w:rsidRPr="00AF56F8">
        <w:rPr>
          <w:rFonts w:asciiTheme="minorHAnsi" w:eastAsiaTheme="minorHAnsi" w:hAnsiTheme="minorHAnsi"/>
          <w:color w:val="000000"/>
          <w:sz w:val="24"/>
          <w:szCs w:val="24"/>
          <w:lang w:bidi="ar-SA"/>
        </w:rPr>
        <w:t xml:space="preserve">(2) With respect to the Government program user needs for technical data and computer software delivered under this contract, the Government will need to distribute the commercial computer software and technical data outside of Government for any purpose where the Government is a party, but only under conditions that prohibit any further distribution by the third party recipient. To accomplish the distribution, the Government intends use non-disclosure agreements discussed in clauses </w:t>
      </w:r>
      <w:r>
        <w:rPr>
          <w:rFonts w:asciiTheme="minorHAnsi" w:eastAsiaTheme="minorHAnsi" w:hAnsiTheme="minorHAnsi"/>
          <w:color w:val="000000"/>
          <w:sz w:val="24"/>
          <w:szCs w:val="24"/>
          <w:lang w:bidi="ar-SA"/>
        </w:rPr>
        <w:t>G52</w:t>
      </w:r>
      <w:r w:rsidRPr="00AF56F8">
        <w:rPr>
          <w:rFonts w:asciiTheme="minorHAnsi" w:eastAsiaTheme="minorHAnsi" w:hAnsiTheme="minorHAnsi"/>
          <w:color w:val="000000"/>
          <w:sz w:val="24"/>
          <w:szCs w:val="24"/>
          <w:lang w:bidi="ar-SA"/>
        </w:rPr>
        <w:t xml:space="preserve">.209-005, </w:t>
      </w:r>
      <w:r w:rsidRPr="00AF56F8">
        <w:rPr>
          <w:rFonts w:asciiTheme="minorHAnsi" w:eastAsiaTheme="minorHAnsi" w:hAnsiTheme="minorHAnsi"/>
          <w:i/>
          <w:iCs/>
          <w:color w:val="000000"/>
          <w:sz w:val="24"/>
          <w:szCs w:val="24"/>
          <w:lang w:bidi="ar-SA"/>
        </w:rPr>
        <w:t>Protection of Information</w:t>
      </w:r>
      <w:r w:rsidRPr="00AF56F8">
        <w:rPr>
          <w:rFonts w:asciiTheme="minorHAnsi" w:eastAsiaTheme="minorHAnsi" w:hAnsiTheme="minorHAnsi"/>
          <w:color w:val="000000"/>
          <w:sz w:val="24"/>
          <w:szCs w:val="24"/>
          <w:lang w:bidi="ar-SA"/>
        </w:rPr>
        <w:t xml:space="preserve">, and </w:t>
      </w:r>
      <w:r>
        <w:rPr>
          <w:rFonts w:asciiTheme="minorHAnsi" w:eastAsiaTheme="minorHAnsi" w:hAnsiTheme="minorHAnsi"/>
          <w:color w:val="000000"/>
          <w:sz w:val="24"/>
          <w:szCs w:val="24"/>
          <w:lang w:bidi="ar-SA"/>
        </w:rPr>
        <w:t>G52</w:t>
      </w:r>
      <w:r w:rsidRPr="00AF56F8">
        <w:rPr>
          <w:rFonts w:asciiTheme="minorHAnsi" w:eastAsiaTheme="minorHAnsi" w:hAnsiTheme="minorHAnsi"/>
          <w:color w:val="000000"/>
          <w:sz w:val="24"/>
          <w:szCs w:val="24"/>
          <w:lang w:bidi="ar-SA"/>
        </w:rPr>
        <w:t xml:space="preserve">.209-008, </w:t>
      </w:r>
      <w:r w:rsidRPr="00AF56F8">
        <w:rPr>
          <w:rFonts w:asciiTheme="minorHAnsi" w:eastAsiaTheme="minorHAnsi" w:hAnsiTheme="minorHAnsi"/>
          <w:i/>
          <w:iCs/>
          <w:color w:val="000000"/>
          <w:sz w:val="24"/>
          <w:szCs w:val="24"/>
          <w:lang w:bidi="ar-SA"/>
        </w:rPr>
        <w:t>Support Contractor Corporate Non-Disclosure Agreement</w:t>
      </w:r>
      <w:r w:rsidRPr="00AF56F8">
        <w:rPr>
          <w:rFonts w:asciiTheme="minorHAnsi" w:eastAsiaTheme="minorHAnsi" w:hAnsiTheme="minorHAnsi"/>
          <w:color w:val="000000"/>
          <w:sz w:val="24"/>
          <w:szCs w:val="24"/>
          <w:lang w:bidi="ar-SA"/>
        </w:rPr>
        <w:t xml:space="preserve">. Additional non-disclosure agreements deemed necessary by the owner of the licensed technical data or computer software shall be submitted to the Contracting Officer for review prior to execution. </w:t>
      </w:r>
    </w:p>
    <w:p w14:paraId="12D1C0CD" w14:textId="77777777" w:rsidR="00AF56F8" w:rsidRPr="00AF56F8" w:rsidRDefault="00AF56F8" w:rsidP="00282E96">
      <w:pPr>
        <w:widowControl/>
        <w:adjustRightInd w:val="0"/>
        <w:spacing w:after="120"/>
        <w:rPr>
          <w:rFonts w:asciiTheme="minorHAnsi" w:eastAsiaTheme="minorHAnsi" w:hAnsiTheme="minorHAnsi"/>
          <w:color w:val="000000"/>
          <w:sz w:val="24"/>
          <w:szCs w:val="24"/>
          <w:lang w:bidi="ar-SA"/>
        </w:rPr>
      </w:pPr>
      <w:r w:rsidRPr="00AF56F8">
        <w:rPr>
          <w:rFonts w:asciiTheme="minorHAnsi" w:eastAsiaTheme="minorHAnsi" w:hAnsiTheme="minorHAnsi"/>
          <w:color w:val="000000"/>
          <w:sz w:val="24"/>
          <w:szCs w:val="24"/>
          <w:lang w:bidi="ar-SA"/>
        </w:rPr>
        <w:t xml:space="preserve">(3) If the offeror intends to use third party commercial technical data or commercial computer software in the performance of the contract, and then deliver the commercial technical data or computer software to the Government at the conclusion of the contract, the offeror should list such commercial technical data or computer software in the table at paragraph (e). The offeror shall also ensure that the applicable license is transferable to the Government. The Government criteria for software license review will be the same for third party vendors as for the offeror’s commercial computer software as described in paragraph (c)(1) and (c)(2) of this clause once the Government becomes the end user. The offeror should accomplish the actions in the paragraph prior to award of the contract. </w:t>
      </w:r>
    </w:p>
    <w:p w14:paraId="13DE2548" w14:textId="77777777" w:rsidR="00AF56F8" w:rsidRPr="00AF56F8" w:rsidRDefault="00AF56F8" w:rsidP="00282E96">
      <w:pPr>
        <w:widowControl/>
        <w:adjustRightInd w:val="0"/>
        <w:spacing w:after="120"/>
        <w:rPr>
          <w:rFonts w:asciiTheme="minorHAnsi" w:eastAsiaTheme="minorHAnsi" w:hAnsiTheme="minorHAnsi"/>
          <w:color w:val="000000"/>
          <w:sz w:val="24"/>
          <w:szCs w:val="24"/>
          <w:lang w:bidi="ar-SA"/>
        </w:rPr>
      </w:pPr>
      <w:r w:rsidRPr="00AF56F8">
        <w:rPr>
          <w:rFonts w:asciiTheme="minorHAnsi" w:eastAsiaTheme="minorHAnsi" w:hAnsiTheme="minorHAnsi"/>
          <w:color w:val="000000"/>
          <w:sz w:val="24"/>
          <w:szCs w:val="24"/>
          <w:lang w:bidi="ar-SA"/>
        </w:rPr>
        <w:t xml:space="preserve">(d) Use of Open Source Software (OSS) Without Delivery. The Government treats OSS as a category of commercial computer software. If the contractor proposes to deliver OSS while performing under the contract, the contractor shall follow the same rules as prescribed in this clause as for commercial computer software. Additionally, if the contractor proposes to use, but not deliver, commercial computer software (including OSS), the contractor must ensure that such use does not: (i)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w:t>
      </w:r>
    </w:p>
    <w:p w14:paraId="4C490675" w14:textId="77777777" w:rsidR="00AF56F8" w:rsidRPr="00AF56F8" w:rsidRDefault="00AF56F8" w:rsidP="00282E96">
      <w:pPr>
        <w:widowControl/>
        <w:adjustRightInd w:val="0"/>
        <w:spacing w:after="120"/>
        <w:rPr>
          <w:rFonts w:asciiTheme="minorHAnsi" w:eastAsiaTheme="minorHAnsi" w:hAnsiTheme="minorHAnsi"/>
          <w:color w:val="000000"/>
          <w:sz w:val="24"/>
          <w:szCs w:val="24"/>
          <w:lang w:bidi="ar-SA"/>
        </w:rPr>
      </w:pPr>
      <w:r w:rsidRPr="00AF56F8">
        <w:rPr>
          <w:rFonts w:asciiTheme="minorHAnsi" w:eastAsiaTheme="minorHAnsi" w:hAnsiTheme="minorHAnsi"/>
          <w:color w:val="000000"/>
          <w:sz w:val="24"/>
          <w:szCs w:val="24"/>
          <w:lang w:bidi="ar-SA"/>
        </w:rPr>
        <w:t xml:space="preserve">(e) Table Format for Identification and Assertion of Restrictions. Commercial technical data and commercial computer software restrictions shall be identified as follows: </w:t>
      </w:r>
    </w:p>
    <w:p w14:paraId="2889A566" w14:textId="77777777" w:rsidR="00AF56F8" w:rsidRDefault="00AF56F8" w:rsidP="0028519F">
      <w:pPr>
        <w:keepNext/>
        <w:keepLines/>
        <w:widowControl/>
        <w:adjustRightInd w:val="0"/>
        <w:spacing w:after="120"/>
        <w:jc w:val="center"/>
        <w:rPr>
          <w:rFonts w:asciiTheme="minorHAnsi" w:eastAsiaTheme="minorHAnsi" w:hAnsiTheme="minorHAnsi"/>
          <w:b/>
          <w:bCs/>
          <w:color w:val="000000"/>
          <w:sz w:val="24"/>
          <w:szCs w:val="24"/>
          <w:lang w:bidi="ar-SA"/>
        </w:rPr>
      </w:pPr>
      <w:r w:rsidRPr="00AF56F8">
        <w:rPr>
          <w:rFonts w:asciiTheme="minorHAnsi" w:eastAsiaTheme="minorHAnsi" w:hAnsiTheme="minorHAnsi"/>
          <w:b/>
          <w:bCs/>
          <w:color w:val="000000"/>
          <w:sz w:val="24"/>
          <w:szCs w:val="24"/>
          <w:lang w:bidi="ar-SA"/>
        </w:rPr>
        <w:lastRenderedPageBreak/>
        <w:t>Identification of Commercial Technical Data/Computer Software (Including Open Source Software) Use and Modifications (Commercial Assertions List)</w:t>
      </w:r>
    </w:p>
    <w:p w14:paraId="439B0D4D" w14:textId="77777777" w:rsidR="00282E96" w:rsidRDefault="00282E96" w:rsidP="0028519F">
      <w:pPr>
        <w:keepNext/>
        <w:keepLines/>
        <w:widowControl/>
        <w:adjustRightInd w:val="0"/>
        <w:spacing w:after="120"/>
        <w:rPr>
          <w:rFonts w:asciiTheme="minorHAnsi" w:eastAsiaTheme="minorHAnsi" w:hAnsiTheme="minorHAnsi"/>
          <w:b/>
          <w:bCs/>
          <w:color w:val="000000"/>
          <w:sz w:val="24"/>
          <w:szCs w:val="24"/>
          <w:lang w:bidi="ar-SA"/>
        </w:rPr>
      </w:pPr>
    </w:p>
    <w:tbl>
      <w:tblPr>
        <w:tblStyle w:val="TableGrid"/>
        <w:tblW w:w="0" w:type="auto"/>
        <w:tblLook w:val="04A0" w:firstRow="1" w:lastRow="0" w:firstColumn="1" w:lastColumn="0" w:noHBand="0" w:noVBand="1"/>
      </w:tblPr>
      <w:tblGrid>
        <w:gridCol w:w="2412"/>
        <w:gridCol w:w="2412"/>
        <w:gridCol w:w="2413"/>
        <w:gridCol w:w="2413"/>
      </w:tblGrid>
      <w:tr w:rsidR="00282E96" w:rsidRPr="00AD2B38" w14:paraId="48F8FC04" w14:textId="77777777" w:rsidTr="00AD2B38">
        <w:tc>
          <w:tcPr>
            <w:tcW w:w="2412" w:type="dxa"/>
            <w:shd w:val="clear" w:color="auto" w:fill="DBE5F1" w:themeFill="accent1" w:themeFillTint="33"/>
          </w:tcPr>
          <w:p w14:paraId="2E5A153F" w14:textId="77777777" w:rsidR="00282E96" w:rsidRPr="00AD2B38" w:rsidRDefault="00282E96" w:rsidP="0028519F">
            <w:pPr>
              <w:keepNext/>
              <w:keepLines/>
              <w:widowControl/>
              <w:adjustRightInd w:val="0"/>
              <w:spacing w:after="120"/>
              <w:rPr>
                <w:rFonts w:asciiTheme="minorHAnsi" w:eastAsiaTheme="minorHAnsi" w:hAnsiTheme="minorHAnsi"/>
                <w:b/>
                <w:color w:val="000000"/>
                <w:sz w:val="24"/>
                <w:szCs w:val="24"/>
                <w:lang w:bidi="ar-SA"/>
              </w:rPr>
            </w:pPr>
            <w:r w:rsidRPr="00AF56F8">
              <w:rPr>
                <w:rFonts w:asciiTheme="minorHAnsi" w:eastAsiaTheme="minorHAnsi" w:hAnsiTheme="minorHAnsi"/>
                <w:b/>
                <w:color w:val="000000"/>
                <w:sz w:val="24"/>
                <w:szCs w:val="24"/>
                <w:lang w:bidi="ar-SA"/>
              </w:rPr>
              <w:t>Commercial Technical Data/Computer Software Title, Version #, and License*</w:t>
            </w:r>
          </w:p>
        </w:tc>
        <w:tc>
          <w:tcPr>
            <w:tcW w:w="2412" w:type="dxa"/>
            <w:shd w:val="clear" w:color="auto" w:fill="DBE5F1" w:themeFill="accent1" w:themeFillTint="33"/>
          </w:tcPr>
          <w:p w14:paraId="50EDD64C" w14:textId="77777777" w:rsidR="00282E96" w:rsidRPr="00AF56F8" w:rsidRDefault="00282E96" w:rsidP="0028519F">
            <w:pPr>
              <w:keepNext/>
              <w:keepLines/>
              <w:widowControl/>
              <w:adjustRightInd w:val="0"/>
              <w:spacing w:after="120"/>
              <w:rPr>
                <w:rFonts w:asciiTheme="minorHAnsi" w:eastAsiaTheme="minorHAnsi" w:hAnsiTheme="minorHAnsi"/>
                <w:b/>
                <w:color w:val="000000"/>
                <w:sz w:val="24"/>
                <w:szCs w:val="24"/>
                <w:lang w:bidi="ar-SA"/>
              </w:rPr>
            </w:pPr>
            <w:r w:rsidRPr="00AF56F8">
              <w:rPr>
                <w:rFonts w:asciiTheme="minorHAnsi" w:eastAsiaTheme="minorHAnsi" w:hAnsiTheme="minorHAnsi"/>
                <w:b/>
                <w:color w:val="000000"/>
                <w:sz w:val="24"/>
                <w:szCs w:val="24"/>
                <w:lang w:bidi="ar-SA"/>
              </w:rPr>
              <w:t xml:space="preserve">Technical Use/ </w:t>
            </w:r>
          </w:p>
          <w:p w14:paraId="4F42F53B" w14:textId="77777777" w:rsidR="00282E96" w:rsidRPr="00AD2B38" w:rsidRDefault="00282E96" w:rsidP="0028519F">
            <w:pPr>
              <w:keepNext/>
              <w:keepLines/>
              <w:widowControl/>
              <w:adjustRightInd w:val="0"/>
              <w:spacing w:after="120"/>
              <w:rPr>
                <w:rFonts w:asciiTheme="minorHAnsi" w:eastAsiaTheme="minorHAnsi" w:hAnsiTheme="minorHAnsi"/>
                <w:b/>
                <w:color w:val="000000"/>
                <w:sz w:val="24"/>
                <w:szCs w:val="24"/>
                <w:lang w:bidi="ar-SA"/>
              </w:rPr>
            </w:pPr>
            <w:r w:rsidRPr="00AF56F8">
              <w:rPr>
                <w:rFonts w:asciiTheme="minorHAnsi" w:eastAsiaTheme="minorHAnsi" w:hAnsiTheme="minorHAnsi"/>
                <w:b/>
                <w:color w:val="000000"/>
                <w:sz w:val="24"/>
                <w:szCs w:val="24"/>
                <w:lang w:bidi="ar-SA"/>
              </w:rPr>
              <w:t>Implementing Approach **</w:t>
            </w:r>
          </w:p>
        </w:tc>
        <w:tc>
          <w:tcPr>
            <w:tcW w:w="2413" w:type="dxa"/>
            <w:shd w:val="clear" w:color="auto" w:fill="DBE5F1" w:themeFill="accent1" w:themeFillTint="33"/>
          </w:tcPr>
          <w:p w14:paraId="56C6A72F" w14:textId="77777777" w:rsidR="00282E96" w:rsidRPr="00AD2B38" w:rsidRDefault="00282E96" w:rsidP="0028519F">
            <w:pPr>
              <w:keepNext/>
              <w:keepLines/>
              <w:widowControl/>
              <w:adjustRightInd w:val="0"/>
              <w:spacing w:after="120"/>
              <w:rPr>
                <w:rFonts w:asciiTheme="minorHAnsi" w:eastAsiaTheme="minorHAnsi" w:hAnsiTheme="minorHAnsi"/>
                <w:b/>
                <w:color w:val="000000"/>
                <w:sz w:val="24"/>
                <w:szCs w:val="24"/>
                <w:lang w:bidi="ar-SA"/>
              </w:rPr>
            </w:pPr>
            <w:r w:rsidRPr="00AF56F8">
              <w:rPr>
                <w:rFonts w:asciiTheme="minorHAnsi" w:eastAsiaTheme="minorHAnsi" w:hAnsiTheme="minorHAnsi"/>
                <w:b/>
                <w:color w:val="000000"/>
                <w:sz w:val="24"/>
                <w:szCs w:val="24"/>
                <w:lang w:bidi="ar-SA"/>
              </w:rPr>
              <w:t>If OSS, Was OSS Modified by Contractor? ***</w:t>
            </w:r>
          </w:p>
        </w:tc>
        <w:tc>
          <w:tcPr>
            <w:tcW w:w="2413" w:type="dxa"/>
            <w:shd w:val="clear" w:color="auto" w:fill="DBE5F1" w:themeFill="accent1" w:themeFillTint="33"/>
          </w:tcPr>
          <w:p w14:paraId="1E088C3F" w14:textId="77777777" w:rsidR="00282E96" w:rsidRPr="00AD2B38" w:rsidRDefault="00282E96" w:rsidP="0028519F">
            <w:pPr>
              <w:keepNext/>
              <w:keepLines/>
              <w:widowControl/>
              <w:adjustRightInd w:val="0"/>
              <w:spacing w:after="120"/>
              <w:rPr>
                <w:rFonts w:asciiTheme="minorHAnsi" w:eastAsiaTheme="minorHAnsi" w:hAnsiTheme="minorHAnsi"/>
                <w:b/>
                <w:color w:val="000000"/>
                <w:sz w:val="24"/>
                <w:szCs w:val="24"/>
                <w:lang w:bidi="ar-SA"/>
              </w:rPr>
            </w:pPr>
            <w:r w:rsidRPr="00AF56F8">
              <w:rPr>
                <w:rFonts w:asciiTheme="minorHAnsi" w:eastAsiaTheme="minorHAnsi" w:hAnsiTheme="minorHAnsi"/>
                <w:b/>
                <w:color w:val="000000"/>
                <w:sz w:val="24"/>
                <w:szCs w:val="24"/>
                <w:lang w:bidi="ar-SA"/>
              </w:rPr>
              <w:t>Name of Contractor Delivering Commercial Software****</w:t>
            </w:r>
          </w:p>
        </w:tc>
      </w:tr>
      <w:tr w:rsidR="00282E96" w14:paraId="3D306E87" w14:textId="77777777" w:rsidTr="00282E96">
        <w:tc>
          <w:tcPr>
            <w:tcW w:w="2412" w:type="dxa"/>
          </w:tcPr>
          <w:p w14:paraId="12E908F6"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2" w:type="dxa"/>
          </w:tcPr>
          <w:p w14:paraId="1109813D"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34AFB9A8"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54723A39"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r>
      <w:tr w:rsidR="00282E96" w14:paraId="76B28D9F" w14:textId="77777777" w:rsidTr="00282E96">
        <w:tc>
          <w:tcPr>
            <w:tcW w:w="2412" w:type="dxa"/>
          </w:tcPr>
          <w:p w14:paraId="060D185F"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2" w:type="dxa"/>
          </w:tcPr>
          <w:p w14:paraId="3F6CBA7F"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493B66A3"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06DD6684"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r>
      <w:tr w:rsidR="00282E96" w14:paraId="114D3B03" w14:textId="77777777" w:rsidTr="00282E96">
        <w:tc>
          <w:tcPr>
            <w:tcW w:w="2412" w:type="dxa"/>
          </w:tcPr>
          <w:p w14:paraId="3AF00B64"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2" w:type="dxa"/>
          </w:tcPr>
          <w:p w14:paraId="25F1D445"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496925D8"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61DDB3F2"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r>
      <w:tr w:rsidR="00282E96" w14:paraId="03966549" w14:textId="77777777" w:rsidTr="00282E96">
        <w:tc>
          <w:tcPr>
            <w:tcW w:w="2412" w:type="dxa"/>
          </w:tcPr>
          <w:p w14:paraId="5ADD8B60"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2" w:type="dxa"/>
          </w:tcPr>
          <w:p w14:paraId="0038BEF1"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1C01C798"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c>
          <w:tcPr>
            <w:tcW w:w="2413" w:type="dxa"/>
          </w:tcPr>
          <w:p w14:paraId="0B52D3DC" w14:textId="77777777" w:rsidR="00282E96" w:rsidRDefault="00282E96" w:rsidP="0028519F">
            <w:pPr>
              <w:keepNext/>
              <w:keepLines/>
              <w:widowControl/>
              <w:adjustRightInd w:val="0"/>
              <w:spacing w:after="120"/>
              <w:rPr>
                <w:rFonts w:asciiTheme="minorHAnsi" w:eastAsiaTheme="minorHAnsi" w:hAnsiTheme="minorHAnsi"/>
                <w:color w:val="000000"/>
                <w:sz w:val="24"/>
                <w:szCs w:val="24"/>
                <w:lang w:bidi="ar-SA"/>
              </w:rPr>
            </w:pPr>
          </w:p>
        </w:tc>
      </w:tr>
    </w:tbl>
    <w:p w14:paraId="3BB84423" w14:textId="77777777" w:rsidR="00282E96" w:rsidRPr="00AF56F8" w:rsidRDefault="00282E96" w:rsidP="0028519F">
      <w:pPr>
        <w:keepNext/>
        <w:keepLines/>
        <w:widowControl/>
        <w:adjustRightInd w:val="0"/>
        <w:spacing w:after="120"/>
        <w:rPr>
          <w:rFonts w:asciiTheme="minorHAnsi" w:eastAsiaTheme="minorHAnsi" w:hAnsiTheme="minorHAnsi"/>
          <w:color w:val="000000"/>
          <w:sz w:val="24"/>
          <w:szCs w:val="24"/>
          <w:lang w:bidi="ar-SA"/>
        </w:rPr>
      </w:pPr>
    </w:p>
    <w:p w14:paraId="271AC969"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 For commercial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computer software or computer software documentation. The complete title and version number of the computer software should be listed. If OSS, list the license and version number. If a version number is not available, provide some other means of identification (e.g., checksum data). If commercial technical data is being delivered under the terms of clause </w:t>
      </w:r>
      <w:r>
        <w:rPr>
          <w:rFonts w:asciiTheme="minorHAnsi" w:hAnsiTheme="minorHAnsi"/>
        </w:rPr>
        <w:t>G52</w:t>
      </w:r>
      <w:r w:rsidRPr="00AF56F8">
        <w:rPr>
          <w:rFonts w:asciiTheme="minorHAnsi" w:hAnsiTheme="minorHAnsi"/>
        </w:rPr>
        <w:t xml:space="preserve">.227-001, then clause </w:t>
      </w:r>
      <w:r>
        <w:rPr>
          <w:rFonts w:asciiTheme="minorHAnsi" w:hAnsiTheme="minorHAnsi"/>
        </w:rPr>
        <w:t>G52</w:t>
      </w:r>
      <w:r w:rsidRPr="00AF56F8">
        <w:rPr>
          <w:rFonts w:asciiTheme="minorHAnsi" w:hAnsiTheme="minorHAnsi"/>
        </w:rPr>
        <w:t xml:space="preserve">.227-001 should be listed. If the OSS was downloaded from a website, the website address should also be provided but an actual copy of the license shall still be provided as set forth in paragraph (d). Enter “None” if all commercial technical data or commercial computer software will be submitted without restrictions. </w:t>
      </w:r>
    </w:p>
    <w:p w14:paraId="49AD7AB0"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 The functionality of the commercial computer software should be described, as well as where it is being used within the larger computer software deliverable, if applicable. </w:t>
      </w:r>
    </w:p>
    <w:p w14:paraId="1F489EF6"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 If OSS is being used, the offeror should state whether it has modified the OSS or plans to do so. </w:t>
      </w:r>
    </w:p>
    <w:p w14:paraId="400701DC"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 Corporation, individual, or other person as appropriate. </w:t>
      </w:r>
    </w:p>
    <w:p w14:paraId="67DF1B21"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Date: _____________________________________________ </w:t>
      </w:r>
    </w:p>
    <w:p w14:paraId="7520A264"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Printed Name and Title: ______________________________ </w:t>
      </w:r>
    </w:p>
    <w:p w14:paraId="0002DBA1"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Signature: _________________________________________ </w:t>
      </w:r>
    </w:p>
    <w:p w14:paraId="08B0685D" w14:textId="77777777" w:rsidR="00AF56F8" w:rsidRPr="00AF56F8" w:rsidRDefault="00AF56F8" w:rsidP="00282E96">
      <w:pPr>
        <w:pStyle w:val="Default"/>
        <w:spacing w:after="120"/>
        <w:rPr>
          <w:rFonts w:asciiTheme="minorHAnsi" w:hAnsiTheme="minorHAnsi"/>
        </w:rPr>
      </w:pPr>
      <w:r w:rsidRPr="00AF56F8">
        <w:rPr>
          <w:rFonts w:asciiTheme="minorHAnsi" w:hAnsiTheme="minorHAnsi"/>
        </w:rPr>
        <w:t xml:space="preserve">(End of identification and assertion) </w:t>
      </w:r>
    </w:p>
    <w:p w14:paraId="72A06617" w14:textId="77777777" w:rsidR="00AF56F8" w:rsidRPr="00AD2B38" w:rsidRDefault="00AF56F8" w:rsidP="00AD2B38">
      <w:pPr>
        <w:pStyle w:val="Default"/>
        <w:spacing w:after="120"/>
        <w:rPr>
          <w:rFonts w:asciiTheme="minorHAnsi" w:hAnsiTheme="minorHAnsi"/>
        </w:rPr>
      </w:pPr>
      <w:r w:rsidRPr="00AF56F8">
        <w:rPr>
          <w:rFonts w:asciiTheme="minorHAnsi" w:hAnsiTheme="minorHAnsi"/>
        </w:rPr>
        <w:t>(End of clause)</w:t>
      </w:r>
    </w:p>
    <w:p w14:paraId="0E7971C6" w14:textId="77777777" w:rsidR="00AF56F8" w:rsidRPr="00AF56F8" w:rsidRDefault="00AF56F8" w:rsidP="00881D05">
      <w:pPr>
        <w:pStyle w:val="Heading1"/>
        <w:spacing w:before="7"/>
        <w:rPr>
          <w:rFonts w:asciiTheme="minorHAnsi" w:hAnsiTheme="minorHAnsi" w:cstheme="minorHAnsi"/>
        </w:rPr>
      </w:pPr>
    </w:p>
    <w:p w14:paraId="640E6536" w14:textId="77777777" w:rsidR="00AF56F8" w:rsidRPr="00AF56F8" w:rsidRDefault="00AF56F8" w:rsidP="00881D05">
      <w:pPr>
        <w:pStyle w:val="Heading1"/>
        <w:spacing w:before="7"/>
        <w:rPr>
          <w:rFonts w:asciiTheme="minorHAnsi" w:hAnsiTheme="minorHAnsi" w:cstheme="minorHAnsi"/>
        </w:rPr>
      </w:pPr>
    </w:p>
    <w:p w14:paraId="174DAFDF" w14:textId="77777777" w:rsidR="001F41CA" w:rsidRPr="007900A5" w:rsidRDefault="00261D91" w:rsidP="0028519F">
      <w:pPr>
        <w:keepNext/>
        <w:keepLines/>
        <w:spacing w:before="8" w:line="343" w:lineRule="auto"/>
        <w:ind w:left="144" w:right="30"/>
        <w:rPr>
          <w:rFonts w:asciiTheme="minorHAnsi" w:hAnsiTheme="minorHAnsi" w:cstheme="minorHAnsi"/>
          <w:b/>
          <w:sz w:val="24"/>
          <w:szCs w:val="24"/>
        </w:rPr>
      </w:pPr>
      <w:bookmarkStart w:id="51" w:name="_bookmark138"/>
      <w:bookmarkEnd w:id="51"/>
      <w:r w:rsidRPr="007900A5">
        <w:rPr>
          <w:rFonts w:asciiTheme="minorHAnsi" w:hAnsiTheme="minorHAnsi" w:cstheme="minorHAnsi"/>
          <w:b/>
          <w:sz w:val="24"/>
          <w:szCs w:val="24"/>
          <w:u w:val="thick"/>
        </w:rPr>
        <w:lastRenderedPageBreak/>
        <w:t xml:space="preserve">G52.228 Provisions and Clauses for </w:t>
      </w:r>
      <w:r w:rsidR="00B2697B" w:rsidRPr="007900A5">
        <w:rPr>
          <w:rFonts w:asciiTheme="minorHAnsi" w:hAnsiTheme="minorHAnsi" w:cstheme="minorHAnsi"/>
          <w:b/>
          <w:sz w:val="24"/>
          <w:szCs w:val="24"/>
          <w:u w:val="thick"/>
        </w:rPr>
        <w:t>Government Clauses</w:t>
      </w:r>
      <w:r w:rsidRPr="007900A5">
        <w:rPr>
          <w:rFonts w:asciiTheme="minorHAnsi" w:hAnsiTheme="minorHAnsi" w:cstheme="minorHAnsi"/>
          <w:b/>
          <w:sz w:val="24"/>
          <w:szCs w:val="24"/>
          <w:u w:val="thick"/>
        </w:rPr>
        <w:t xml:space="preserve"> Part 28</w:t>
      </w:r>
      <w:bookmarkStart w:id="52" w:name="_bookmark139"/>
      <w:bookmarkEnd w:id="52"/>
      <w:r w:rsidRPr="007900A5">
        <w:rPr>
          <w:rFonts w:asciiTheme="minorHAnsi" w:hAnsiTheme="minorHAnsi" w:cstheme="minorHAnsi"/>
          <w:b/>
          <w:sz w:val="24"/>
          <w:szCs w:val="24"/>
        </w:rPr>
        <w:t xml:space="preserve"> </w:t>
      </w:r>
    </w:p>
    <w:p w14:paraId="1A60BD07" w14:textId="77777777" w:rsidR="00841B5C" w:rsidRPr="007900A5" w:rsidRDefault="00261D91" w:rsidP="0028519F">
      <w:pPr>
        <w:pStyle w:val="Heading1"/>
        <w:keepNext/>
        <w:keepLines/>
        <w:spacing w:before="120"/>
        <w:ind w:left="144" w:right="286"/>
        <w:rPr>
          <w:rFonts w:asciiTheme="minorHAnsi" w:hAnsiTheme="minorHAnsi" w:cstheme="minorHAnsi"/>
        </w:rPr>
      </w:pPr>
      <w:bookmarkStart w:id="53" w:name="_bookmark141"/>
      <w:bookmarkEnd w:id="53"/>
      <w:r w:rsidRPr="007900A5">
        <w:rPr>
          <w:rFonts w:asciiTheme="minorHAnsi" w:hAnsiTheme="minorHAnsi" w:cstheme="minorHAnsi"/>
        </w:rPr>
        <w:t>G52.228-003 Accident Reporting and Investigation Involving Aircraft, Missiles, and Space Launch Vehicles (JAN 2004)</w:t>
      </w:r>
    </w:p>
    <w:p w14:paraId="0C40862B" w14:textId="77777777" w:rsidR="00841B5C" w:rsidRPr="007900A5" w:rsidRDefault="00261D91" w:rsidP="0028519F">
      <w:pPr>
        <w:pStyle w:val="BodyText"/>
        <w:keepNext/>
        <w:keepLines/>
        <w:spacing w:before="116"/>
        <w:ind w:left="144"/>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G2</w:t>
      </w:r>
      <w:r w:rsidRPr="007900A5">
        <w:rPr>
          <w:rFonts w:asciiTheme="minorHAnsi" w:hAnsiTheme="minorHAnsi" w:cstheme="minorHAnsi"/>
        </w:rPr>
        <w:t>8.370(c), use the following clause:</w:t>
      </w:r>
    </w:p>
    <w:p w14:paraId="2267E42F" w14:textId="77777777" w:rsidR="00841B5C" w:rsidRPr="007900A5" w:rsidRDefault="00261D91" w:rsidP="00AD4CEC">
      <w:pPr>
        <w:pStyle w:val="Heading1"/>
        <w:spacing w:before="124"/>
        <w:ind w:left="0"/>
        <w:jc w:val="center"/>
        <w:rPr>
          <w:rFonts w:asciiTheme="minorHAnsi" w:hAnsiTheme="minorHAnsi" w:cstheme="minorHAnsi"/>
        </w:rPr>
      </w:pPr>
      <w:r w:rsidRPr="007900A5">
        <w:rPr>
          <w:rFonts w:asciiTheme="minorHAnsi" w:hAnsiTheme="minorHAnsi" w:cstheme="minorHAnsi"/>
        </w:rPr>
        <w:t>ACCIDENT REPORTING AND INVESTIGATION INVOLVING AIRCRAFT, MISSILES, AND SPACE LAUNCH VEHICLES (JAN 2004)</w:t>
      </w:r>
    </w:p>
    <w:p w14:paraId="06A99A45" w14:textId="77777777" w:rsidR="00841B5C" w:rsidRPr="007900A5" w:rsidRDefault="00261D91">
      <w:pPr>
        <w:pStyle w:val="ListParagraph"/>
        <w:numPr>
          <w:ilvl w:val="0"/>
          <w:numId w:val="47"/>
        </w:numPr>
        <w:tabs>
          <w:tab w:val="left" w:pos="466"/>
        </w:tabs>
        <w:spacing w:before="56"/>
        <w:ind w:right="393" w:firstLine="0"/>
        <w:rPr>
          <w:rFonts w:asciiTheme="minorHAnsi" w:hAnsiTheme="minorHAnsi" w:cstheme="minorHAnsi"/>
          <w:sz w:val="24"/>
          <w:szCs w:val="24"/>
        </w:rPr>
      </w:pPr>
      <w:r w:rsidRPr="007900A5">
        <w:rPr>
          <w:rFonts w:asciiTheme="minorHAnsi" w:hAnsiTheme="minorHAnsi" w:cstheme="minorHAnsi"/>
          <w:sz w:val="24"/>
          <w:szCs w:val="24"/>
        </w:rPr>
        <w:t>The contractor shall report promptly to the Contracting Officer all pertinent facts relating</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to each accident involving an aircraft, missile, or space launch vehicle being manufactured, modified, repaired, or overhauled in connection with this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contract.</w:t>
      </w:r>
    </w:p>
    <w:p w14:paraId="33900F93" w14:textId="77777777" w:rsidR="00841B5C" w:rsidRPr="007900A5" w:rsidRDefault="00261D91">
      <w:pPr>
        <w:pStyle w:val="ListParagraph"/>
        <w:numPr>
          <w:ilvl w:val="0"/>
          <w:numId w:val="47"/>
        </w:numPr>
        <w:tabs>
          <w:tab w:val="left" w:pos="482"/>
        </w:tabs>
        <w:ind w:right="561" w:firstLine="0"/>
        <w:rPr>
          <w:rFonts w:asciiTheme="minorHAnsi" w:hAnsiTheme="minorHAnsi" w:cstheme="minorHAnsi"/>
          <w:sz w:val="24"/>
          <w:szCs w:val="24"/>
        </w:rPr>
      </w:pPr>
      <w:r w:rsidRPr="007900A5">
        <w:rPr>
          <w:rFonts w:asciiTheme="minorHAnsi" w:hAnsiTheme="minorHAnsi" w:cstheme="minorHAnsi"/>
          <w:sz w:val="24"/>
          <w:szCs w:val="24"/>
        </w:rPr>
        <w:t>If the Government conducts an investigation of the accident, the contractor will</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cooperate and assist the Government's personnel until the investigation is</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complete.</w:t>
      </w:r>
    </w:p>
    <w:p w14:paraId="38B25152" w14:textId="77777777" w:rsidR="00841B5C" w:rsidRPr="007900A5" w:rsidRDefault="00261D91">
      <w:pPr>
        <w:pStyle w:val="ListParagraph"/>
        <w:numPr>
          <w:ilvl w:val="0"/>
          <w:numId w:val="47"/>
        </w:numPr>
        <w:tabs>
          <w:tab w:val="left" w:pos="466"/>
        </w:tabs>
        <w:ind w:right="1423" w:firstLine="0"/>
        <w:rPr>
          <w:rFonts w:asciiTheme="minorHAnsi" w:hAnsiTheme="minorHAnsi" w:cstheme="minorHAnsi"/>
          <w:sz w:val="24"/>
          <w:szCs w:val="24"/>
        </w:rPr>
      </w:pPr>
      <w:r w:rsidRPr="007900A5">
        <w:rPr>
          <w:rFonts w:asciiTheme="minorHAnsi" w:hAnsiTheme="minorHAnsi" w:cstheme="minorHAnsi"/>
          <w:sz w:val="24"/>
          <w:szCs w:val="24"/>
        </w:rPr>
        <w:t>The contractor will include a clause in subcontracts under this contract to</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require subcontractor cooperation and assistance in accident</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investigations.</w:t>
      </w:r>
    </w:p>
    <w:p w14:paraId="2BE6853E" w14:textId="77777777" w:rsidR="00426168" w:rsidRPr="007900A5" w:rsidRDefault="00261D91" w:rsidP="00426168">
      <w:pPr>
        <w:pStyle w:val="BodyText"/>
        <w:rPr>
          <w:rFonts w:asciiTheme="minorHAnsi" w:hAnsiTheme="minorHAnsi" w:cstheme="minorHAnsi"/>
        </w:rPr>
      </w:pPr>
      <w:r w:rsidRPr="007900A5">
        <w:rPr>
          <w:rFonts w:asciiTheme="minorHAnsi" w:hAnsiTheme="minorHAnsi" w:cstheme="minorHAnsi"/>
        </w:rPr>
        <w:t>(End of clause)</w:t>
      </w:r>
      <w:bookmarkStart w:id="54" w:name="_bookmark142"/>
      <w:bookmarkEnd w:id="54"/>
    </w:p>
    <w:p w14:paraId="459255D1" w14:textId="77777777" w:rsidR="00501655" w:rsidRDefault="00501655">
      <w:pPr>
        <w:pStyle w:val="Heading1"/>
        <w:rPr>
          <w:rFonts w:asciiTheme="minorHAnsi" w:hAnsiTheme="minorHAnsi" w:cstheme="minorHAnsi"/>
          <w:u w:val="thick"/>
        </w:rPr>
      </w:pPr>
      <w:bookmarkStart w:id="55" w:name="_bookmark145"/>
      <w:bookmarkEnd w:id="55"/>
    </w:p>
    <w:p w14:paraId="19F318E8" w14:textId="77777777" w:rsidR="00841B5C" w:rsidRPr="007900A5" w:rsidRDefault="00261D91" w:rsidP="00501655">
      <w:pPr>
        <w:pStyle w:val="Heading1"/>
        <w:spacing w:after="120"/>
        <w:ind w:left="144"/>
        <w:rPr>
          <w:rFonts w:asciiTheme="minorHAnsi" w:hAnsiTheme="minorHAnsi" w:cstheme="minorHAnsi"/>
        </w:rPr>
      </w:pPr>
      <w:r w:rsidRPr="007900A5">
        <w:rPr>
          <w:rFonts w:asciiTheme="minorHAnsi" w:hAnsiTheme="minorHAnsi" w:cstheme="minorHAnsi"/>
          <w:u w:val="thick"/>
        </w:rPr>
        <w:t xml:space="preserve">G52.230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30</w:t>
      </w:r>
    </w:p>
    <w:p w14:paraId="1E0F37ED" w14:textId="77777777" w:rsidR="00841B5C" w:rsidRPr="007900A5" w:rsidRDefault="00261D91">
      <w:pPr>
        <w:pStyle w:val="Heading1"/>
        <w:rPr>
          <w:rFonts w:asciiTheme="minorHAnsi" w:hAnsiTheme="minorHAnsi" w:cstheme="minorHAnsi"/>
        </w:rPr>
      </w:pPr>
      <w:bookmarkStart w:id="56" w:name="_bookmark146"/>
      <w:bookmarkStart w:id="57" w:name="_bookmark147"/>
      <w:bookmarkEnd w:id="56"/>
      <w:bookmarkEnd w:id="57"/>
      <w:r w:rsidRPr="007900A5">
        <w:rPr>
          <w:rFonts w:asciiTheme="minorHAnsi" w:hAnsiTheme="minorHAnsi" w:cstheme="minorHAnsi"/>
        </w:rPr>
        <w:t>G52.230-002 Cost Accounting Standards (JUN 2018)</w:t>
      </w:r>
    </w:p>
    <w:p w14:paraId="48E1490D" w14:textId="77777777" w:rsidR="00841B5C" w:rsidRPr="007900A5" w:rsidRDefault="00261D91">
      <w:pPr>
        <w:pStyle w:val="BodyText"/>
        <w:spacing w:before="115"/>
        <w:ind w:right="328"/>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G3</w:t>
      </w:r>
      <w:r w:rsidRPr="007900A5">
        <w:rPr>
          <w:rFonts w:asciiTheme="minorHAnsi" w:hAnsiTheme="minorHAnsi" w:cstheme="minorHAnsi"/>
        </w:rPr>
        <w:t xml:space="preserve">0.201-4-70(a), insert the following clause, in lieu of FAR clause 52.230-2, in negotiated contracts awarded on or after 1 July 2018, unless the contract is exempted (see 48 CFR 9903.201-1), the contract is subject to modified coverage (see 48 CFR 9903.201-2), or the clause at G52.230-4, </w:t>
      </w:r>
      <w:r w:rsidRPr="007900A5">
        <w:rPr>
          <w:rFonts w:asciiTheme="minorHAnsi" w:hAnsiTheme="minorHAnsi" w:cstheme="minorHAnsi"/>
          <w:i/>
        </w:rPr>
        <w:t>Disclosure and Consistency of Cost Accounting Practices‒Foreign Concerns</w:t>
      </w:r>
      <w:r w:rsidRPr="007900A5">
        <w:rPr>
          <w:rFonts w:asciiTheme="minorHAnsi" w:hAnsiTheme="minorHAnsi" w:cstheme="minorHAnsi"/>
        </w:rPr>
        <w:t>, is used:</w:t>
      </w:r>
    </w:p>
    <w:p w14:paraId="05BC5C48" w14:textId="77777777" w:rsidR="00841B5C" w:rsidRPr="007900A5" w:rsidRDefault="00261D91" w:rsidP="00AD4CEC">
      <w:pPr>
        <w:pStyle w:val="Heading1"/>
        <w:ind w:left="0"/>
        <w:jc w:val="center"/>
        <w:rPr>
          <w:rFonts w:asciiTheme="minorHAnsi" w:hAnsiTheme="minorHAnsi" w:cstheme="minorHAnsi"/>
        </w:rPr>
      </w:pPr>
      <w:r w:rsidRPr="007900A5">
        <w:rPr>
          <w:rFonts w:asciiTheme="minorHAnsi" w:hAnsiTheme="minorHAnsi" w:cstheme="minorHAnsi"/>
        </w:rPr>
        <w:t>COST ACCOUNTING STANDARDS (JUN 2018)</w:t>
      </w:r>
    </w:p>
    <w:p w14:paraId="262CE07E" w14:textId="77777777" w:rsidR="00841B5C" w:rsidRPr="007900A5" w:rsidRDefault="00261D91">
      <w:pPr>
        <w:pStyle w:val="ListParagraph"/>
        <w:numPr>
          <w:ilvl w:val="0"/>
          <w:numId w:val="41"/>
        </w:numPr>
        <w:tabs>
          <w:tab w:val="left" w:pos="466"/>
        </w:tabs>
        <w:spacing w:before="81"/>
        <w:ind w:right="184" w:firstLine="0"/>
        <w:rPr>
          <w:rFonts w:asciiTheme="minorHAnsi" w:hAnsiTheme="minorHAnsi" w:cstheme="minorHAnsi"/>
          <w:sz w:val="24"/>
          <w:szCs w:val="24"/>
        </w:rPr>
      </w:pPr>
      <w:r w:rsidRPr="007900A5">
        <w:rPr>
          <w:rFonts w:asciiTheme="minorHAnsi" w:hAnsiTheme="minorHAnsi" w:cstheme="minorHAnsi"/>
          <w:sz w:val="24"/>
          <w:szCs w:val="24"/>
        </w:rPr>
        <w:t xml:space="preserve">Unless the contract is exempt under 48 CFR 9903.201-1 and 9903.201-2, the provisions of 48 CFR Part 9903 are incorporated herein </w:t>
      </w:r>
      <w:r w:rsidRPr="007900A5">
        <w:rPr>
          <w:rFonts w:asciiTheme="minorHAnsi" w:hAnsiTheme="minorHAnsi" w:cstheme="minorHAnsi"/>
          <w:spacing w:val="1"/>
          <w:sz w:val="24"/>
          <w:szCs w:val="24"/>
        </w:rPr>
        <w:t xml:space="preserve">by </w:t>
      </w:r>
      <w:r w:rsidRPr="007900A5">
        <w:rPr>
          <w:rFonts w:asciiTheme="minorHAnsi" w:hAnsiTheme="minorHAnsi" w:cstheme="minorHAnsi"/>
          <w:sz w:val="24"/>
          <w:szCs w:val="24"/>
        </w:rPr>
        <w:t>reference and the Contractor, in connection with this contract,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shall‒</w:t>
      </w:r>
    </w:p>
    <w:p w14:paraId="22AD0D4E" w14:textId="77777777" w:rsidR="00841B5C" w:rsidRPr="007900A5" w:rsidRDefault="00261D91">
      <w:pPr>
        <w:pStyle w:val="ListParagraph"/>
        <w:numPr>
          <w:ilvl w:val="1"/>
          <w:numId w:val="41"/>
        </w:numPr>
        <w:tabs>
          <w:tab w:val="left" w:pos="479"/>
        </w:tabs>
        <w:ind w:right="218" w:firstLine="0"/>
        <w:rPr>
          <w:rFonts w:asciiTheme="minorHAnsi" w:hAnsiTheme="minorHAnsi" w:cstheme="minorHAnsi"/>
          <w:sz w:val="24"/>
          <w:szCs w:val="24"/>
        </w:rPr>
      </w:pPr>
      <w:r w:rsidRPr="007900A5">
        <w:rPr>
          <w:rFonts w:asciiTheme="minorHAnsi" w:hAnsiTheme="minorHAnsi" w:cstheme="minorHAnsi"/>
          <w:sz w:val="24"/>
          <w:szCs w:val="24"/>
        </w:rPr>
        <w:t>(CAS-covered Contracts Only) By submission of a Disclosure Statement, disclose in writing the Contractor's cost accounting practices as required by 48 CFR 9903.202-1 through 9903.202- 5, including methods of distinguishing direct costs from indirect costs and the basis used for allocating indirect costs. The practices disclosed for this contract shall be the same as the practices currently disclosed and applied on all other contracts and subcontracts being</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Government.</w:t>
      </w:r>
    </w:p>
    <w:p w14:paraId="63E42068" w14:textId="77777777" w:rsidR="00841B5C" w:rsidRPr="007900A5" w:rsidRDefault="00261D91">
      <w:pPr>
        <w:pStyle w:val="ListParagraph"/>
        <w:numPr>
          <w:ilvl w:val="1"/>
          <w:numId w:val="41"/>
        </w:numPr>
        <w:tabs>
          <w:tab w:val="left" w:pos="479"/>
        </w:tabs>
        <w:spacing w:before="121"/>
        <w:ind w:right="293" w:firstLine="0"/>
        <w:rPr>
          <w:rFonts w:asciiTheme="minorHAnsi" w:hAnsiTheme="minorHAnsi" w:cstheme="minorHAnsi"/>
          <w:sz w:val="24"/>
          <w:szCs w:val="24"/>
        </w:rPr>
      </w:pPr>
      <w:r w:rsidRPr="007900A5">
        <w:rPr>
          <w:rFonts w:asciiTheme="minorHAnsi" w:hAnsiTheme="minorHAnsi" w:cstheme="minorHAnsi"/>
          <w:sz w:val="24"/>
          <w:szCs w:val="24"/>
        </w:rPr>
        <w:t xml:space="preserve">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w:t>
      </w:r>
      <w:r w:rsidRPr="007900A5">
        <w:rPr>
          <w:rFonts w:asciiTheme="minorHAnsi" w:hAnsiTheme="minorHAnsi" w:cstheme="minorHAnsi"/>
          <w:sz w:val="24"/>
          <w:szCs w:val="24"/>
        </w:rPr>
        <w:lastRenderedPageBreak/>
        <w:t>contract is affected by such changes, adjustment shall be made in accordance with subparagraph (a)(4) or (a)(5) of this clause, as appropriate.</w:t>
      </w:r>
    </w:p>
    <w:p w14:paraId="41BC2307" w14:textId="77777777" w:rsidR="00841B5C" w:rsidRPr="007900A5" w:rsidRDefault="00261D91">
      <w:pPr>
        <w:pStyle w:val="ListParagraph"/>
        <w:numPr>
          <w:ilvl w:val="1"/>
          <w:numId w:val="41"/>
        </w:numPr>
        <w:tabs>
          <w:tab w:val="left" w:pos="479"/>
        </w:tabs>
        <w:spacing w:before="121"/>
        <w:ind w:right="247" w:firstLine="0"/>
        <w:rPr>
          <w:rFonts w:asciiTheme="minorHAnsi" w:hAnsiTheme="minorHAnsi" w:cstheme="minorHAnsi"/>
          <w:sz w:val="24"/>
          <w:szCs w:val="24"/>
        </w:rPr>
      </w:pPr>
      <w:r w:rsidRPr="007900A5">
        <w:rPr>
          <w:rFonts w:asciiTheme="minorHAnsi" w:hAnsiTheme="minorHAnsi" w:cstheme="minorHAnsi"/>
          <w:sz w:val="24"/>
          <w:szCs w:val="24"/>
        </w:rPr>
        <w:t>Comply with all CAS, including any modifications and interpretations 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subcontract.</w:t>
      </w:r>
    </w:p>
    <w:p w14:paraId="699896F0" w14:textId="77777777" w:rsidR="00841B5C" w:rsidRPr="007900A5" w:rsidRDefault="00261D91">
      <w:pPr>
        <w:pStyle w:val="ListParagraph"/>
        <w:numPr>
          <w:ilvl w:val="1"/>
          <w:numId w:val="41"/>
        </w:numPr>
        <w:tabs>
          <w:tab w:val="left" w:pos="479"/>
        </w:tabs>
        <w:ind w:right="344" w:firstLine="0"/>
        <w:rPr>
          <w:rFonts w:asciiTheme="minorHAnsi" w:hAnsiTheme="minorHAnsi" w:cstheme="minorHAnsi"/>
          <w:sz w:val="24"/>
          <w:szCs w:val="24"/>
        </w:rPr>
      </w:pPr>
      <w:r w:rsidRPr="007900A5">
        <w:rPr>
          <w:rFonts w:asciiTheme="minorHAnsi" w:hAnsiTheme="minorHAnsi" w:cstheme="minorHAnsi"/>
          <w:sz w:val="24"/>
          <w:szCs w:val="24"/>
        </w:rPr>
        <w:t>(i) Agree to an equitable adjustment as provided in the Changes clause of this contract if</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the contract cost is affected by a change which, pursuant to subparagraph (a)(3) of this clause, the Contractor is required to make to the Contractor's established cost accounting</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practices.</w:t>
      </w:r>
    </w:p>
    <w:p w14:paraId="1DE35566" w14:textId="77777777" w:rsidR="00841B5C" w:rsidRPr="007900A5" w:rsidRDefault="00261D91">
      <w:pPr>
        <w:pStyle w:val="ListParagraph"/>
        <w:numPr>
          <w:ilvl w:val="0"/>
          <w:numId w:val="40"/>
        </w:numPr>
        <w:tabs>
          <w:tab w:val="left" w:pos="494"/>
        </w:tabs>
        <w:spacing w:before="121"/>
        <w:ind w:right="271" w:firstLine="0"/>
        <w:rPr>
          <w:rFonts w:asciiTheme="minorHAnsi" w:hAnsiTheme="minorHAnsi" w:cstheme="minorHAnsi"/>
          <w:sz w:val="24"/>
          <w:szCs w:val="24"/>
        </w:rPr>
      </w:pPr>
      <w:r w:rsidRPr="007900A5">
        <w:rPr>
          <w:rFonts w:asciiTheme="minorHAnsi" w:hAnsiTheme="minorHAnsi" w:cstheme="minorHAnsi"/>
          <w:sz w:val="24"/>
          <w:szCs w:val="24"/>
        </w:rPr>
        <w:t>Negotiate with the Contracting Officer to determine the terms and conditions under which a change may be made to a cost accounting practice, other than a change made under other provisions of subparagraph (a)(4) of this clause; provided that no agreement may be made</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 xml:space="preserve">under this provision that will increase costs paid </w:t>
      </w:r>
      <w:r w:rsidRPr="007900A5">
        <w:rPr>
          <w:rFonts w:asciiTheme="minorHAnsi" w:hAnsiTheme="minorHAnsi" w:cstheme="minorHAnsi"/>
          <w:spacing w:val="1"/>
          <w:sz w:val="24"/>
          <w:szCs w:val="24"/>
        </w:rPr>
        <w:t xml:space="preserve">by </w:t>
      </w:r>
      <w:r w:rsidRPr="007900A5">
        <w:rPr>
          <w:rFonts w:asciiTheme="minorHAnsi" w:hAnsiTheme="minorHAnsi" w:cstheme="minorHAnsi"/>
          <w:sz w:val="24"/>
          <w:szCs w:val="24"/>
        </w:rPr>
        <w:t>the United</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States.</w:t>
      </w:r>
    </w:p>
    <w:p w14:paraId="354FE639" w14:textId="77777777" w:rsidR="00841B5C" w:rsidRPr="007900A5" w:rsidRDefault="00261D91">
      <w:pPr>
        <w:pStyle w:val="ListParagraph"/>
        <w:numPr>
          <w:ilvl w:val="0"/>
          <w:numId w:val="40"/>
        </w:numPr>
        <w:tabs>
          <w:tab w:val="left" w:pos="561"/>
        </w:tabs>
        <w:ind w:right="256" w:firstLine="0"/>
        <w:rPr>
          <w:rFonts w:asciiTheme="minorHAnsi" w:hAnsiTheme="minorHAnsi" w:cstheme="minorHAnsi"/>
          <w:sz w:val="24"/>
          <w:szCs w:val="24"/>
        </w:rPr>
      </w:pPr>
      <w:r w:rsidRPr="007900A5">
        <w:rPr>
          <w:rFonts w:asciiTheme="minorHAnsi" w:hAnsiTheme="minorHAnsi" w:cstheme="minorHAnsi"/>
          <w:sz w:val="24"/>
          <w:szCs w:val="24"/>
        </w:rPr>
        <w:t>When the parties agree to a change to a cost accounting practice, other than a change under subdivision (a)(4)(i) of this clause, negotiate an equitable adjustment as provided in the</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Changes clause of this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contract.</w:t>
      </w:r>
    </w:p>
    <w:p w14:paraId="553FED13" w14:textId="77777777" w:rsidR="00841B5C" w:rsidRPr="007900A5" w:rsidRDefault="00261D91" w:rsidP="0092740C">
      <w:pPr>
        <w:pStyle w:val="ListParagraph"/>
        <w:numPr>
          <w:ilvl w:val="1"/>
          <w:numId w:val="41"/>
        </w:numPr>
        <w:tabs>
          <w:tab w:val="left" w:pos="479"/>
        </w:tabs>
        <w:spacing w:before="81"/>
        <w:ind w:right="162" w:firstLine="0"/>
        <w:rPr>
          <w:rFonts w:asciiTheme="minorHAnsi" w:hAnsiTheme="minorHAnsi" w:cstheme="minorHAnsi"/>
          <w:sz w:val="24"/>
          <w:szCs w:val="24"/>
        </w:rPr>
      </w:pPr>
      <w:r w:rsidRPr="007900A5">
        <w:rPr>
          <w:rFonts w:asciiTheme="minorHAnsi" w:hAnsiTheme="minorHAnsi" w:cstheme="minorHAnsi"/>
          <w:sz w:val="24"/>
          <w:szCs w:val="24"/>
        </w:rPr>
        <w:t>Agree to an adjustment of the contract price or cost allowance, as appropriate, if the Contractor or a subcontractor fails to comply with an applicable Cost Accounting Standard, or</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to follow any cost accounting 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(26 U.S.C. 6621(a)(2)) for such period, from the time the payment by the United States was made to the time the adjustment is</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effected.</w:t>
      </w:r>
      <w:r w:rsidR="00426168" w:rsidRPr="007900A5">
        <w:rPr>
          <w:rFonts w:asciiTheme="minorHAnsi" w:hAnsiTheme="minorHAnsi" w:cstheme="minorHAnsi"/>
          <w:sz w:val="24"/>
          <w:szCs w:val="24"/>
        </w:rPr>
        <w:t xml:space="preserve">  </w:t>
      </w:r>
      <w:r w:rsidRPr="007900A5">
        <w:rPr>
          <w:rFonts w:asciiTheme="minorHAnsi" w:hAnsiTheme="minorHAnsi" w:cstheme="minorHAnsi"/>
          <w:sz w:val="24"/>
          <w:szCs w:val="24"/>
        </w:rPr>
        <w:t>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w:t>
      </w:r>
    </w:p>
    <w:p w14:paraId="1076DFFA" w14:textId="77777777" w:rsidR="00841B5C" w:rsidRPr="007900A5" w:rsidRDefault="00261D91">
      <w:pPr>
        <w:pStyle w:val="ListParagraph"/>
        <w:numPr>
          <w:ilvl w:val="0"/>
          <w:numId w:val="41"/>
        </w:numPr>
        <w:tabs>
          <w:tab w:val="left" w:pos="482"/>
        </w:tabs>
        <w:ind w:right="363" w:firstLine="0"/>
        <w:rPr>
          <w:rFonts w:asciiTheme="minorHAnsi" w:hAnsiTheme="minorHAnsi" w:cstheme="minorHAnsi"/>
          <w:sz w:val="24"/>
          <w:szCs w:val="24"/>
        </w:rPr>
      </w:pPr>
      <w:r w:rsidRPr="007900A5">
        <w:rPr>
          <w:rFonts w:asciiTheme="minorHAnsi" w:hAnsiTheme="minorHAnsi" w:cstheme="minorHAnsi"/>
          <w:sz w:val="24"/>
          <w:szCs w:val="24"/>
        </w:rPr>
        <w:t>If the parties fail to agree whether the Contractor or a subcontractor has complied with an applicable CAS in 48 CFR 9904 or a CAS rule or regulation in 48 CFR 9903 and as to any</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cost adjustment demanded by the United States, such failure to agree will constitute a dispute under 41 U.S.C. chapter 71, Contract</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Disputes.</w:t>
      </w:r>
    </w:p>
    <w:p w14:paraId="3B7B26C7" w14:textId="77777777" w:rsidR="00841B5C" w:rsidRPr="007900A5" w:rsidRDefault="00261D91">
      <w:pPr>
        <w:pStyle w:val="ListParagraph"/>
        <w:numPr>
          <w:ilvl w:val="0"/>
          <w:numId w:val="41"/>
        </w:numPr>
        <w:tabs>
          <w:tab w:val="left" w:pos="466"/>
        </w:tabs>
        <w:spacing w:before="121"/>
        <w:ind w:right="563" w:firstLine="0"/>
        <w:rPr>
          <w:rFonts w:asciiTheme="minorHAnsi" w:hAnsiTheme="minorHAnsi" w:cstheme="minorHAnsi"/>
          <w:sz w:val="24"/>
          <w:szCs w:val="24"/>
        </w:rPr>
      </w:pPr>
      <w:r w:rsidRPr="007900A5">
        <w:rPr>
          <w:rFonts w:asciiTheme="minorHAnsi" w:hAnsiTheme="minorHAnsi" w:cstheme="minorHAnsi"/>
          <w:sz w:val="24"/>
          <w:szCs w:val="24"/>
        </w:rPr>
        <w:t>The Contractor shall permit any authorized representatives of the Government to</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examine and make copies of any documents, papers, or records relating to compliance with the requirements of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7E8B7987" w14:textId="77777777" w:rsidR="00841B5C" w:rsidRPr="007900A5" w:rsidRDefault="00261D91">
      <w:pPr>
        <w:pStyle w:val="ListParagraph"/>
        <w:numPr>
          <w:ilvl w:val="0"/>
          <w:numId w:val="41"/>
        </w:numPr>
        <w:tabs>
          <w:tab w:val="left" w:pos="479"/>
        </w:tabs>
        <w:ind w:right="195" w:firstLine="0"/>
        <w:rPr>
          <w:rFonts w:asciiTheme="minorHAnsi" w:hAnsiTheme="minorHAnsi" w:cstheme="minorHAnsi"/>
          <w:sz w:val="24"/>
          <w:szCs w:val="24"/>
        </w:rPr>
      </w:pPr>
      <w:r w:rsidRPr="007900A5">
        <w:rPr>
          <w:rFonts w:asciiTheme="minorHAnsi" w:hAnsiTheme="minorHAnsi" w:cstheme="minorHAnsi"/>
          <w:sz w:val="24"/>
          <w:szCs w:val="24"/>
        </w:rPr>
        <w:t xml:space="preserve">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w:t>
      </w:r>
      <w:r w:rsidRPr="007900A5">
        <w:rPr>
          <w:rFonts w:asciiTheme="minorHAnsi" w:hAnsiTheme="minorHAnsi" w:cstheme="minorHAnsi"/>
          <w:sz w:val="24"/>
          <w:szCs w:val="24"/>
        </w:rPr>
        <w:lastRenderedPageBreak/>
        <w:t>on the date of final agreement on price as shown on the subcontractor's signed Certificate of</w:t>
      </w:r>
      <w:r w:rsidRPr="007900A5">
        <w:rPr>
          <w:rFonts w:asciiTheme="minorHAnsi" w:hAnsiTheme="minorHAnsi" w:cstheme="minorHAnsi"/>
          <w:spacing w:val="-18"/>
          <w:sz w:val="24"/>
          <w:szCs w:val="24"/>
        </w:rPr>
        <w:t xml:space="preserve"> </w:t>
      </w:r>
      <w:r w:rsidRPr="007900A5">
        <w:rPr>
          <w:rFonts w:asciiTheme="minorHAnsi" w:hAnsiTheme="minorHAnsi" w:cstheme="minorHAnsi"/>
          <w:sz w:val="24"/>
          <w:szCs w:val="24"/>
        </w:rPr>
        <w:t>Current Cost or Pricing Data. If the subcontract is awarded to a business unit which pursuant to 48 CFR 9903.201-2 is subject to other types of CAS coverage, the substance of the applicable clause set forth in subsection 30.201-4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9903.201-1.</w:t>
      </w:r>
    </w:p>
    <w:p w14:paraId="47C23D0F" w14:textId="77777777" w:rsidR="00841B5C" w:rsidRPr="007900A5"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01AD3C99" w14:textId="77777777" w:rsidR="00501655" w:rsidRDefault="00501655" w:rsidP="00426168">
      <w:pPr>
        <w:spacing w:before="125" w:line="343" w:lineRule="auto"/>
        <w:ind w:left="140" w:right="120"/>
        <w:rPr>
          <w:rFonts w:asciiTheme="minorHAnsi" w:hAnsiTheme="minorHAnsi" w:cstheme="minorHAnsi"/>
          <w:b/>
          <w:sz w:val="24"/>
          <w:szCs w:val="24"/>
          <w:u w:val="thick"/>
        </w:rPr>
      </w:pPr>
      <w:bookmarkStart w:id="58" w:name="_bookmark148"/>
      <w:bookmarkStart w:id="59" w:name="_bookmark151"/>
      <w:bookmarkEnd w:id="58"/>
      <w:bookmarkEnd w:id="59"/>
    </w:p>
    <w:p w14:paraId="6DFA6C62" w14:textId="77777777" w:rsidR="00426168" w:rsidRPr="007900A5" w:rsidRDefault="00261D91" w:rsidP="00426168">
      <w:pPr>
        <w:spacing w:before="125" w:line="343" w:lineRule="auto"/>
        <w:ind w:left="140" w:right="120"/>
        <w:rPr>
          <w:rFonts w:asciiTheme="minorHAnsi" w:hAnsiTheme="minorHAnsi" w:cstheme="minorHAnsi"/>
          <w:b/>
          <w:sz w:val="24"/>
          <w:szCs w:val="24"/>
        </w:rPr>
      </w:pPr>
      <w:r w:rsidRPr="007900A5">
        <w:rPr>
          <w:rFonts w:asciiTheme="minorHAnsi" w:hAnsiTheme="minorHAnsi" w:cstheme="minorHAnsi"/>
          <w:b/>
          <w:sz w:val="24"/>
          <w:szCs w:val="24"/>
          <w:u w:val="thick"/>
        </w:rPr>
        <w:t xml:space="preserve">G52.231 Provisions and Clauses for </w:t>
      </w:r>
      <w:r w:rsidR="00B2697B" w:rsidRPr="007900A5">
        <w:rPr>
          <w:rFonts w:asciiTheme="minorHAnsi" w:hAnsiTheme="minorHAnsi" w:cstheme="minorHAnsi"/>
          <w:b/>
          <w:sz w:val="24"/>
          <w:szCs w:val="24"/>
          <w:u w:val="thick"/>
        </w:rPr>
        <w:t>Government Clauses</w:t>
      </w:r>
      <w:r w:rsidRPr="007900A5">
        <w:rPr>
          <w:rFonts w:asciiTheme="minorHAnsi" w:hAnsiTheme="minorHAnsi" w:cstheme="minorHAnsi"/>
          <w:b/>
          <w:sz w:val="24"/>
          <w:szCs w:val="24"/>
          <w:u w:val="thick"/>
        </w:rPr>
        <w:t xml:space="preserve"> Part 31</w:t>
      </w:r>
      <w:bookmarkStart w:id="60" w:name="_bookmark152"/>
      <w:bookmarkEnd w:id="60"/>
      <w:r w:rsidRPr="007900A5">
        <w:rPr>
          <w:rFonts w:asciiTheme="minorHAnsi" w:hAnsiTheme="minorHAnsi" w:cstheme="minorHAnsi"/>
          <w:b/>
          <w:sz w:val="24"/>
          <w:szCs w:val="24"/>
        </w:rPr>
        <w:t xml:space="preserve"> </w:t>
      </w:r>
    </w:p>
    <w:p w14:paraId="3B1CCB4A" w14:textId="77777777" w:rsidR="00841B5C" w:rsidRPr="007900A5" w:rsidRDefault="00261D91">
      <w:pPr>
        <w:spacing w:before="125" w:line="343" w:lineRule="auto"/>
        <w:ind w:left="140" w:right="3957"/>
        <w:rPr>
          <w:rFonts w:asciiTheme="minorHAnsi" w:hAnsiTheme="minorHAnsi" w:cstheme="minorHAnsi"/>
          <w:sz w:val="24"/>
          <w:szCs w:val="24"/>
        </w:rPr>
      </w:pPr>
      <w:r w:rsidRPr="007900A5">
        <w:rPr>
          <w:rFonts w:asciiTheme="minorHAnsi" w:hAnsiTheme="minorHAnsi" w:cstheme="minorHAnsi"/>
          <w:b/>
          <w:sz w:val="24"/>
          <w:szCs w:val="24"/>
        </w:rPr>
        <w:t xml:space="preserve">G52.231-001 Supplemental Cost Principles (SEP 2013) </w:t>
      </w:r>
      <w:r w:rsidRPr="007900A5">
        <w:rPr>
          <w:rFonts w:asciiTheme="minorHAnsi" w:hAnsiTheme="minorHAnsi" w:cstheme="minorHAnsi"/>
          <w:sz w:val="24"/>
          <w:szCs w:val="24"/>
        </w:rPr>
        <w:t xml:space="preserve">As prescribed in </w:t>
      </w:r>
      <w:r w:rsidR="00B2697B" w:rsidRPr="007900A5">
        <w:rPr>
          <w:rFonts w:asciiTheme="minorHAnsi" w:hAnsiTheme="minorHAnsi" w:cstheme="minorHAnsi"/>
          <w:sz w:val="24"/>
          <w:szCs w:val="24"/>
        </w:rPr>
        <w:t>G3</w:t>
      </w:r>
      <w:r w:rsidRPr="007900A5">
        <w:rPr>
          <w:rFonts w:asciiTheme="minorHAnsi" w:hAnsiTheme="minorHAnsi" w:cstheme="minorHAnsi"/>
          <w:sz w:val="24"/>
          <w:szCs w:val="24"/>
        </w:rPr>
        <w:t>1.100-70, use the following clause:</w:t>
      </w:r>
    </w:p>
    <w:p w14:paraId="5AAF9EA3" w14:textId="77777777" w:rsidR="00841B5C" w:rsidRPr="007900A5" w:rsidRDefault="00261D91" w:rsidP="00AD4CEC">
      <w:pPr>
        <w:pStyle w:val="Heading1"/>
        <w:spacing w:before="5"/>
        <w:ind w:left="0"/>
        <w:jc w:val="center"/>
        <w:rPr>
          <w:rFonts w:asciiTheme="minorHAnsi" w:hAnsiTheme="minorHAnsi" w:cstheme="minorHAnsi"/>
        </w:rPr>
      </w:pPr>
      <w:r w:rsidRPr="007900A5">
        <w:rPr>
          <w:rFonts w:asciiTheme="minorHAnsi" w:hAnsiTheme="minorHAnsi" w:cstheme="minorHAnsi"/>
        </w:rPr>
        <w:t>SUPPLEMENTAL COST PRINCIPLES (SEP 2013)</w:t>
      </w:r>
    </w:p>
    <w:p w14:paraId="1E65BB5E" w14:textId="77777777" w:rsidR="00841B5C" w:rsidRPr="007900A5" w:rsidRDefault="00261D91">
      <w:pPr>
        <w:pStyle w:val="BodyText"/>
        <w:spacing w:before="55"/>
        <w:ind w:right="682"/>
        <w:rPr>
          <w:rFonts w:asciiTheme="minorHAnsi" w:hAnsiTheme="minorHAnsi" w:cstheme="minorHAnsi"/>
        </w:rPr>
      </w:pPr>
      <w:r w:rsidRPr="007900A5">
        <w:rPr>
          <w:rFonts w:asciiTheme="minorHAnsi" w:hAnsiTheme="minorHAnsi" w:cstheme="minorHAnsi"/>
        </w:rPr>
        <w:t>The determination, negotiation, and allowability of costs under this contract shall be in accordance with Part 31 of the Federal Acquisition Regulation and with Part 31 of the Government Acquisition Manual in effect on the date of this contract.</w:t>
      </w:r>
    </w:p>
    <w:p w14:paraId="3FD1CB0F" w14:textId="77777777" w:rsidR="00841B5C" w:rsidRDefault="00261D91">
      <w:pPr>
        <w:pStyle w:val="BodyText"/>
        <w:rPr>
          <w:rFonts w:asciiTheme="minorHAnsi" w:hAnsiTheme="minorHAnsi" w:cstheme="minorHAnsi"/>
        </w:rPr>
      </w:pPr>
      <w:r w:rsidRPr="007900A5">
        <w:rPr>
          <w:rFonts w:asciiTheme="minorHAnsi" w:hAnsiTheme="minorHAnsi" w:cstheme="minorHAnsi"/>
        </w:rPr>
        <w:t>(End of clause)</w:t>
      </w:r>
    </w:p>
    <w:p w14:paraId="6E67C3FB" w14:textId="77777777" w:rsidR="00AD4CEC" w:rsidRPr="007900A5" w:rsidRDefault="00AD4CEC">
      <w:pPr>
        <w:pStyle w:val="BodyText"/>
        <w:rPr>
          <w:rFonts w:asciiTheme="minorHAnsi" w:hAnsiTheme="minorHAnsi" w:cstheme="minorHAnsi"/>
        </w:rPr>
      </w:pPr>
    </w:p>
    <w:p w14:paraId="1DD6639B" w14:textId="77777777" w:rsidR="00866AB7" w:rsidRPr="00866AB7" w:rsidRDefault="00866AB7" w:rsidP="00866AB7">
      <w:pPr>
        <w:pStyle w:val="Heading1"/>
        <w:rPr>
          <w:rFonts w:asciiTheme="minorHAnsi" w:hAnsiTheme="minorHAnsi" w:cstheme="minorHAnsi"/>
        </w:rPr>
      </w:pPr>
      <w:bookmarkStart w:id="61" w:name="_bookmark153"/>
      <w:bookmarkStart w:id="62" w:name="_bookmark154"/>
      <w:bookmarkStart w:id="63" w:name="_bookmark155"/>
      <w:bookmarkEnd w:id="61"/>
      <w:bookmarkEnd w:id="62"/>
      <w:bookmarkEnd w:id="63"/>
      <w:r>
        <w:rPr>
          <w:rFonts w:asciiTheme="minorHAnsi" w:hAnsiTheme="minorHAnsi" w:cstheme="minorHAnsi"/>
        </w:rPr>
        <w:t>G</w:t>
      </w:r>
      <w:r w:rsidRPr="00866AB7">
        <w:rPr>
          <w:rFonts w:asciiTheme="minorHAnsi" w:hAnsiTheme="minorHAnsi" w:cstheme="minorHAnsi"/>
        </w:rPr>
        <w:t>52.231-003 Contractor Training and Education (SEP 2013)</w:t>
      </w:r>
    </w:p>
    <w:p w14:paraId="44B7E8AE" w14:textId="77777777" w:rsidR="00866AB7" w:rsidRPr="00866AB7" w:rsidRDefault="00866AB7" w:rsidP="00DE3871">
      <w:pPr>
        <w:pStyle w:val="Heading1"/>
        <w:spacing w:after="120"/>
        <w:ind w:left="144"/>
        <w:rPr>
          <w:rFonts w:asciiTheme="minorHAnsi" w:hAnsiTheme="minorHAnsi" w:cstheme="minorHAnsi"/>
          <w:b w:val="0"/>
          <w:bCs w:val="0"/>
        </w:rPr>
      </w:pPr>
      <w:r w:rsidRPr="00866AB7">
        <w:rPr>
          <w:rFonts w:asciiTheme="minorHAnsi" w:hAnsiTheme="minorHAnsi" w:cstheme="minorHAnsi"/>
          <w:b w:val="0"/>
          <w:bCs w:val="0"/>
        </w:rPr>
        <w:t>As prescribed in G31.205-44-70(e), insert the following clause in all solicitations and contracts:</w:t>
      </w:r>
    </w:p>
    <w:p w14:paraId="5E663DF7" w14:textId="77777777" w:rsidR="00866AB7" w:rsidRPr="00866AB7" w:rsidRDefault="00866AB7" w:rsidP="00AD4CEC">
      <w:pPr>
        <w:pStyle w:val="Heading1"/>
        <w:spacing w:before="5"/>
        <w:ind w:left="0"/>
        <w:jc w:val="center"/>
        <w:rPr>
          <w:rFonts w:asciiTheme="minorHAnsi" w:hAnsiTheme="minorHAnsi" w:cstheme="minorHAnsi"/>
        </w:rPr>
      </w:pPr>
      <w:r w:rsidRPr="00866AB7">
        <w:rPr>
          <w:rFonts w:asciiTheme="minorHAnsi" w:hAnsiTheme="minorHAnsi" w:cstheme="minorHAnsi"/>
        </w:rPr>
        <w:t>CONTRACTOR TRAINING AND EDUCATION (SEP 2013)</w:t>
      </w:r>
    </w:p>
    <w:p w14:paraId="13641602" w14:textId="77777777" w:rsidR="00866AB7" w:rsidRPr="00866AB7" w:rsidRDefault="00866AB7" w:rsidP="00866AB7">
      <w:pPr>
        <w:pStyle w:val="Heading1"/>
        <w:rPr>
          <w:rFonts w:asciiTheme="minorHAnsi" w:hAnsiTheme="minorHAnsi" w:cstheme="minorHAnsi"/>
          <w:b w:val="0"/>
          <w:bCs w:val="0"/>
        </w:rPr>
      </w:pPr>
      <w:r w:rsidRPr="00866AB7">
        <w:rPr>
          <w:rFonts w:asciiTheme="minorHAnsi" w:hAnsiTheme="minorHAnsi" w:cstheme="minorHAnsi"/>
          <w:b w:val="0"/>
          <w:bCs w:val="0"/>
        </w:rPr>
        <w:t>(a) As used in this clause, “</w:t>
      </w:r>
      <w:r w:rsidR="00AD4CEC">
        <w:rPr>
          <w:rFonts w:asciiTheme="minorHAnsi" w:hAnsiTheme="minorHAnsi" w:cstheme="minorHAnsi"/>
          <w:b w:val="0"/>
          <w:bCs w:val="0"/>
        </w:rPr>
        <w:t>U.S. Government</w:t>
      </w:r>
      <w:r w:rsidRPr="00866AB7">
        <w:rPr>
          <w:rFonts w:asciiTheme="minorHAnsi" w:hAnsiTheme="minorHAnsi" w:cstheme="minorHAnsi"/>
          <w:b w:val="0"/>
          <w:bCs w:val="0"/>
        </w:rPr>
        <w:t xml:space="preserve">-unique training” is any specialized classroom course, on-the-job program of instruction, or computer-based training designed to develop employee skills directly applicable to the support of </w:t>
      </w:r>
      <w:r w:rsidR="00AD4CEC">
        <w:rPr>
          <w:rFonts w:asciiTheme="minorHAnsi" w:hAnsiTheme="minorHAnsi" w:cstheme="minorHAnsi"/>
          <w:b w:val="0"/>
          <w:bCs w:val="0"/>
        </w:rPr>
        <w:t>U.S. Government</w:t>
      </w:r>
      <w:r w:rsidRPr="00866AB7">
        <w:rPr>
          <w:rFonts w:asciiTheme="minorHAnsi" w:hAnsiTheme="minorHAnsi" w:cstheme="minorHAnsi"/>
          <w:b w:val="0"/>
          <w:bCs w:val="0"/>
        </w:rPr>
        <w:t xml:space="preserve"> systems or missions. Commercially available training and education are not considered </w:t>
      </w:r>
      <w:r w:rsidR="00AD4CEC">
        <w:rPr>
          <w:rFonts w:asciiTheme="minorHAnsi" w:hAnsiTheme="minorHAnsi" w:cstheme="minorHAnsi"/>
          <w:b w:val="0"/>
          <w:bCs w:val="0"/>
        </w:rPr>
        <w:t>U.S. Government</w:t>
      </w:r>
      <w:r w:rsidRPr="00866AB7">
        <w:rPr>
          <w:rFonts w:asciiTheme="minorHAnsi" w:hAnsiTheme="minorHAnsi" w:cstheme="minorHAnsi"/>
          <w:b w:val="0"/>
          <w:bCs w:val="0"/>
        </w:rPr>
        <w:t>-unique.</w:t>
      </w:r>
    </w:p>
    <w:p w14:paraId="01AD0613" w14:textId="77777777" w:rsidR="00866AB7" w:rsidRPr="00866AB7" w:rsidRDefault="00866AB7" w:rsidP="00866AB7">
      <w:pPr>
        <w:pStyle w:val="Heading1"/>
        <w:rPr>
          <w:rFonts w:asciiTheme="minorHAnsi" w:hAnsiTheme="minorHAnsi" w:cstheme="minorHAnsi"/>
          <w:b w:val="0"/>
          <w:bCs w:val="0"/>
        </w:rPr>
      </w:pPr>
      <w:r w:rsidRPr="00866AB7">
        <w:rPr>
          <w:rFonts w:asciiTheme="minorHAnsi" w:hAnsiTheme="minorHAnsi" w:cstheme="minorHAnsi"/>
          <w:b w:val="0"/>
          <w:bCs w:val="0"/>
        </w:rPr>
        <w:t xml:space="preserve">(b) Contractor employees are expected to have all training necessary to perform the functions specified in the contract, and will not be authorized to attend </w:t>
      </w:r>
      <w:r w:rsidR="00AD4CEC">
        <w:rPr>
          <w:rFonts w:asciiTheme="minorHAnsi" w:hAnsiTheme="minorHAnsi" w:cstheme="minorHAnsi"/>
          <w:b w:val="0"/>
          <w:bCs w:val="0"/>
        </w:rPr>
        <w:t>U.S. Government</w:t>
      </w:r>
      <w:r w:rsidRPr="00866AB7">
        <w:rPr>
          <w:rFonts w:asciiTheme="minorHAnsi" w:hAnsiTheme="minorHAnsi" w:cstheme="minorHAnsi"/>
          <w:b w:val="0"/>
          <w:bCs w:val="0"/>
        </w:rPr>
        <w:t xml:space="preserve">-sponsored training or to directly charge the contract for other training unless the Contracting Officer determines that the training is </w:t>
      </w:r>
      <w:r w:rsidR="00AD4CEC">
        <w:rPr>
          <w:rFonts w:asciiTheme="minorHAnsi" w:hAnsiTheme="minorHAnsi" w:cstheme="minorHAnsi"/>
          <w:b w:val="0"/>
          <w:bCs w:val="0"/>
        </w:rPr>
        <w:t>U.S. Government</w:t>
      </w:r>
      <w:r w:rsidRPr="00866AB7">
        <w:rPr>
          <w:rFonts w:asciiTheme="minorHAnsi" w:hAnsiTheme="minorHAnsi" w:cstheme="minorHAnsi"/>
          <w:b w:val="0"/>
          <w:bCs w:val="0"/>
        </w:rPr>
        <w:t>-unique and required to effectively perform the contract.</w:t>
      </w:r>
    </w:p>
    <w:p w14:paraId="65CEB4FB" w14:textId="77777777" w:rsidR="00866AB7" w:rsidRPr="00866AB7" w:rsidRDefault="00866AB7" w:rsidP="00866AB7">
      <w:pPr>
        <w:pStyle w:val="Heading1"/>
        <w:rPr>
          <w:rFonts w:asciiTheme="minorHAnsi" w:hAnsiTheme="minorHAnsi" w:cstheme="minorHAnsi"/>
          <w:b w:val="0"/>
          <w:bCs w:val="0"/>
        </w:rPr>
      </w:pPr>
      <w:r w:rsidRPr="00866AB7">
        <w:rPr>
          <w:rFonts w:asciiTheme="minorHAnsi" w:hAnsiTheme="minorHAnsi" w:cstheme="minorHAnsi"/>
          <w:b w:val="0"/>
          <w:bCs w:val="0"/>
        </w:rPr>
        <w:t>(c) For contracts with cost-reimbursable contract line item numbers, the costs of contractor employee training and education are allowable as a direct charge against this contract only if approved in advance by the Contracting Officer. However, this determination of allowability shall not constitute a determination of the adequacy or approval of the contractor’s disclosure statement, and such costs are only allowable as a direct charge to this contract so long as they continue to be set forth as direct charges to contracts in the contractor’s approved disclosure statement.</w:t>
      </w:r>
    </w:p>
    <w:p w14:paraId="4601F639" w14:textId="77777777" w:rsidR="00866AB7" w:rsidRDefault="00866AB7" w:rsidP="00866AB7">
      <w:pPr>
        <w:pStyle w:val="Heading1"/>
        <w:rPr>
          <w:rFonts w:asciiTheme="minorHAnsi" w:hAnsiTheme="minorHAnsi" w:cstheme="minorHAnsi"/>
          <w:b w:val="0"/>
          <w:bCs w:val="0"/>
        </w:rPr>
      </w:pPr>
      <w:r w:rsidRPr="00866AB7">
        <w:rPr>
          <w:rFonts w:asciiTheme="minorHAnsi" w:hAnsiTheme="minorHAnsi" w:cstheme="minorHAnsi"/>
          <w:b w:val="0"/>
          <w:bCs w:val="0"/>
        </w:rPr>
        <w:t>(End of clause)</w:t>
      </w:r>
    </w:p>
    <w:p w14:paraId="544FCEE9" w14:textId="77777777" w:rsidR="00AD4CEC" w:rsidRPr="00866AB7" w:rsidRDefault="00AD4CEC" w:rsidP="00866AB7">
      <w:pPr>
        <w:pStyle w:val="Heading1"/>
        <w:rPr>
          <w:rFonts w:asciiTheme="minorHAnsi" w:hAnsiTheme="minorHAnsi" w:cstheme="minorHAnsi"/>
          <w:b w:val="0"/>
          <w:bCs w:val="0"/>
        </w:rPr>
      </w:pPr>
    </w:p>
    <w:p w14:paraId="14C19132" w14:textId="77777777" w:rsidR="00AD4CEC" w:rsidRPr="00E02BEB" w:rsidRDefault="00AD4CEC" w:rsidP="00E02BEB">
      <w:pPr>
        <w:pStyle w:val="Heading1"/>
        <w:rPr>
          <w:rFonts w:asciiTheme="minorHAnsi" w:hAnsiTheme="minorHAnsi" w:cstheme="minorHAnsi"/>
        </w:rPr>
      </w:pPr>
      <w:bookmarkStart w:id="64" w:name="_bookmark156"/>
      <w:bookmarkEnd w:id="64"/>
      <w:r w:rsidRPr="00E02BEB">
        <w:rPr>
          <w:rFonts w:asciiTheme="minorHAnsi" w:hAnsiTheme="minorHAnsi" w:cstheme="minorHAnsi"/>
        </w:rPr>
        <w:t xml:space="preserve">G52.231-004 Prohibition on Contractor Acquisition of Personal Property for Use by Government Employees (JUL 2004) </w:t>
      </w:r>
    </w:p>
    <w:p w14:paraId="60EBE8C1" w14:textId="77777777" w:rsidR="00AD4CEC" w:rsidRPr="00AD4CEC" w:rsidRDefault="00AD4CEC" w:rsidP="00D45789">
      <w:pPr>
        <w:pStyle w:val="Heading1"/>
        <w:spacing w:before="0" w:after="120"/>
        <w:ind w:left="144"/>
        <w:rPr>
          <w:rFonts w:asciiTheme="minorHAnsi" w:hAnsiTheme="minorHAnsi" w:cstheme="minorHAnsi"/>
          <w:b w:val="0"/>
          <w:bCs w:val="0"/>
        </w:rPr>
      </w:pPr>
      <w:r w:rsidRPr="00AD4CEC">
        <w:rPr>
          <w:rFonts w:asciiTheme="minorHAnsi" w:hAnsiTheme="minorHAnsi" w:cstheme="minorHAnsi"/>
          <w:b w:val="0"/>
          <w:bCs w:val="0"/>
        </w:rPr>
        <w:t xml:space="preserve">As prescribed by </w:t>
      </w:r>
      <w:r w:rsidR="00D45789">
        <w:rPr>
          <w:rFonts w:asciiTheme="minorHAnsi" w:hAnsiTheme="minorHAnsi" w:cstheme="minorHAnsi"/>
          <w:b w:val="0"/>
          <w:bCs w:val="0"/>
        </w:rPr>
        <w:t>G</w:t>
      </w:r>
      <w:r w:rsidRPr="00AD4CEC">
        <w:rPr>
          <w:rFonts w:asciiTheme="minorHAnsi" w:hAnsiTheme="minorHAnsi" w:cstheme="minorHAnsi"/>
          <w:b w:val="0"/>
          <w:bCs w:val="0"/>
        </w:rPr>
        <w:t xml:space="preserve">31.205-70(b), insert the following clause in all solicitations and contracts: </w:t>
      </w:r>
    </w:p>
    <w:p w14:paraId="554D19CA" w14:textId="77777777" w:rsidR="00AD4CEC" w:rsidRPr="00AD4CEC" w:rsidRDefault="00AD4CEC" w:rsidP="00D45789">
      <w:pPr>
        <w:pStyle w:val="Heading1"/>
        <w:spacing w:before="0" w:after="120"/>
        <w:ind w:left="0"/>
        <w:jc w:val="center"/>
        <w:rPr>
          <w:rFonts w:asciiTheme="minorHAnsi" w:hAnsiTheme="minorHAnsi" w:cstheme="minorHAnsi"/>
        </w:rPr>
      </w:pPr>
      <w:r w:rsidRPr="00AD4CEC">
        <w:rPr>
          <w:rFonts w:asciiTheme="minorHAnsi" w:hAnsiTheme="minorHAnsi" w:cstheme="minorHAnsi"/>
        </w:rPr>
        <w:t>PROHIBITION ON CONTRACTOR ACQUISITION OF PERSONAL PROPERTY FOR USE BY GOVERNMENT EMPLOYEES (JUL 2004)</w:t>
      </w:r>
    </w:p>
    <w:p w14:paraId="09E346E2"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(a) The contractor shall not purchase personal property directly chargeable under this contract specifically for transfer to and use by a Government employee. This prohibition includes, but is not limited to, notebook and desktop computers, personal digital assistants, pagers, and cellular telephones. </w:t>
      </w:r>
    </w:p>
    <w:p w14:paraId="6F23002D"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(b) The contractor shall notify the Contracting Officer in writing within 30 days whenever any item of personal property acquired by the contractor is transferred to a Government employee and removed from the contractor’s property records. This notification must include the following information for each item transferred: </w:t>
      </w:r>
    </w:p>
    <w:p w14:paraId="2CCAA168"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(1) Item description, including manufacturer, model, and serial number; </w:t>
      </w:r>
    </w:p>
    <w:p w14:paraId="749ECB59"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(2) Acquisition cost and date; </w:t>
      </w:r>
    </w:p>
    <w:p w14:paraId="0AEC1ADC"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(3) Name and organization of the Government employee receiving the item; and </w:t>
      </w:r>
    </w:p>
    <w:p w14:paraId="1ECF1169" w14:textId="77777777" w:rsidR="00AD4CEC" w:rsidRPr="00D45789" w:rsidRDefault="00AD4CEC" w:rsidP="00D45789">
      <w:pPr>
        <w:pStyle w:val="Default"/>
        <w:spacing w:after="120"/>
        <w:rPr>
          <w:rFonts w:asciiTheme="minorHAnsi" w:hAnsiTheme="minorHAnsi"/>
        </w:rPr>
      </w:pPr>
      <w:r w:rsidRPr="00D45789">
        <w:rPr>
          <w:rFonts w:asciiTheme="minorHAnsi" w:hAnsiTheme="minorHAnsi"/>
        </w:rPr>
        <w:t xml:space="preserve">(4) Date of transfer. </w:t>
      </w:r>
    </w:p>
    <w:p w14:paraId="08DBB86C" w14:textId="77777777" w:rsidR="00AD4CEC" w:rsidRPr="00D45789" w:rsidRDefault="00AD4CEC" w:rsidP="00D45789">
      <w:pPr>
        <w:pStyle w:val="Heading1"/>
        <w:spacing w:before="0" w:after="120"/>
        <w:rPr>
          <w:rFonts w:asciiTheme="minorHAnsi" w:hAnsiTheme="minorHAnsi"/>
          <w:b w:val="0"/>
        </w:rPr>
      </w:pPr>
      <w:r w:rsidRPr="00D45789">
        <w:rPr>
          <w:rFonts w:asciiTheme="minorHAnsi" w:hAnsiTheme="minorHAnsi"/>
          <w:b w:val="0"/>
        </w:rPr>
        <w:t>(End of clause)</w:t>
      </w:r>
    </w:p>
    <w:p w14:paraId="703EC173" w14:textId="77777777" w:rsidR="00AD4CEC" w:rsidRDefault="00AD4CEC" w:rsidP="00AD4CEC">
      <w:pPr>
        <w:pStyle w:val="Heading1"/>
        <w:spacing w:before="7"/>
        <w:rPr>
          <w:sz w:val="23"/>
          <w:szCs w:val="23"/>
        </w:rPr>
      </w:pPr>
    </w:p>
    <w:p w14:paraId="32905E27" w14:textId="77777777" w:rsidR="00E02BEB" w:rsidRDefault="00E02BEB" w:rsidP="00E02BEB">
      <w:pPr>
        <w:pStyle w:val="Heading1"/>
        <w:spacing w:before="86"/>
        <w:rPr>
          <w:rFonts w:asciiTheme="minorHAnsi" w:hAnsiTheme="minorHAnsi" w:cstheme="minorHAnsi"/>
          <w:u w:val="thick"/>
        </w:rPr>
      </w:pPr>
      <w:r w:rsidRPr="007900A5">
        <w:rPr>
          <w:rFonts w:asciiTheme="minorHAnsi" w:hAnsiTheme="minorHAnsi" w:cstheme="minorHAnsi"/>
          <w:u w:val="thick"/>
        </w:rPr>
        <w:t>G52.23</w:t>
      </w:r>
      <w:r>
        <w:rPr>
          <w:rFonts w:asciiTheme="minorHAnsi" w:hAnsiTheme="minorHAnsi" w:cstheme="minorHAnsi"/>
          <w:u w:val="thick"/>
        </w:rPr>
        <w:t>4</w:t>
      </w:r>
      <w:r w:rsidRPr="007900A5">
        <w:rPr>
          <w:rFonts w:asciiTheme="minorHAnsi" w:hAnsiTheme="minorHAnsi" w:cstheme="minorHAnsi"/>
          <w:u w:val="thick"/>
        </w:rPr>
        <w:t xml:space="preserve"> Provisions and Clauses for Government Clauses Part 3</w:t>
      </w:r>
      <w:r>
        <w:rPr>
          <w:rFonts w:asciiTheme="minorHAnsi" w:hAnsiTheme="minorHAnsi" w:cstheme="minorHAnsi"/>
          <w:u w:val="thick"/>
        </w:rPr>
        <w:t>4</w:t>
      </w:r>
    </w:p>
    <w:p w14:paraId="6778BDEE" w14:textId="77777777" w:rsidR="00E02BEB" w:rsidRDefault="00E02BEB" w:rsidP="00AD4CEC">
      <w:pPr>
        <w:pStyle w:val="Heading1"/>
        <w:spacing w:before="7"/>
        <w:rPr>
          <w:sz w:val="23"/>
          <w:szCs w:val="23"/>
        </w:rPr>
      </w:pPr>
    </w:p>
    <w:p w14:paraId="1E1B4368" w14:textId="77777777" w:rsidR="00E02BEB" w:rsidRPr="009C6F9F" w:rsidRDefault="00834837" w:rsidP="00834837">
      <w:pPr>
        <w:pStyle w:val="Default"/>
        <w:spacing w:after="120"/>
        <w:rPr>
          <w:rFonts w:asciiTheme="minorHAnsi" w:hAnsiTheme="minorHAnsi"/>
          <w:b/>
        </w:rPr>
      </w:pPr>
      <w:r w:rsidRPr="009C6F9F">
        <w:rPr>
          <w:rFonts w:asciiTheme="minorHAnsi" w:hAnsiTheme="minorHAnsi"/>
          <w:b/>
          <w:bCs/>
        </w:rPr>
        <w:t>G52</w:t>
      </w:r>
      <w:r w:rsidR="00E02BEB" w:rsidRPr="009C6F9F">
        <w:rPr>
          <w:rFonts w:asciiTheme="minorHAnsi" w:hAnsiTheme="minorHAnsi"/>
          <w:b/>
          <w:bCs/>
        </w:rPr>
        <w:t xml:space="preserve">.234-002 Earned Value Management System (JUL 2018) </w:t>
      </w:r>
    </w:p>
    <w:p w14:paraId="16F5AE7F" w14:textId="77777777" w:rsidR="00E02BEB" w:rsidRPr="00834837" w:rsidRDefault="00834837" w:rsidP="00834837">
      <w:pPr>
        <w:pStyle w:val="Default"/>
        <w:spacing w:after="120"/>
        <w:rPr>
          <w:rFonts w:asciiTheme="minorHAnsi" w:hAnsiTheme="minorHAnsi"/>
        </w:rPr>
      </w:pPr>
      <w:r w:rsidRPr="00834837">
        <w:rPr>
          <w:rFonts w:asciiTheme="minorHAnsi" w:hAnsiTheme="minorHAnsi"/>
        </w:rPr>
        <w:t>As prescribed in G</w:t>
      </w:r>
      <w:r w:rsidR="00E02BEB" w:rsidRPr="00834837">
        <w:rPr>
          <w:rFonts w:asciiTheme="minorHAnsi" w:hAnsiTheme="minorHAnsi"/>
        </w:rPr>
        <w:t xml:space="preserve">34.005-71(a), use the following clause in solicitations and contracts when EVM </w:t>
      </w:r>
      <w:r>
        <w:rPr>
          <w:rFonts w:asciiTheme="minorHAnsi" w:hAnsiTheme="minorHAnsi"/>
        </w:rPr>
        <w:t>is required in accordance with G</w:t>
      </w:r>
      <w:r w:rsidR="00E02BEB" w:rsidRPr="00834837">
        <w:rPr>
          <w:rFonts w:asciiTheme="minorHAnsi" w:hAnsiTheme="minorHAnsi"/>
        </w:rPr>
        <w:t xml:space="preserve">34.005-070(b): </w:t>
      </w:r>
    </w:p>
    <w:p w14:paraId="6A33FD13" w14:textId="77777777" w:rsidR="00E02BEB" w:rsidRPr="00834837" w:rsidRDefault="00E02BEB" w:rsidP="00834837">
      <w:pPr>
        <w:pStyle w:val="Default"/>
        <w:spacing w:after="120"/>
        <w:jc w:val="center"/>
        <w:rPr>
          <w:rFonts w:asciiTheme="minorHAnsi" w:hAnsiTheme="minorHAnsi"/>
          <w:b/>
        </w:rPr>
      </w:pPr>
      <w:r w:rsidRPr="00834837">
        <w:rPr>
          <w:rFonts w:asciiTheme="minorHAnsi" w:hAnsiTheme="minorHAnsi"/>
          <w:b/>
          <w:bCs/>
        </w:rPr>
        <w:t>EARNED VALUE MANAGEMENT SYSTEM (JUL 2018)</w:t>
      </w:r>
    </w:p>
    <w:p w14:paraId="6780B1EB"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(a) In the performance of this contract, the contractor shall establish, maintain, and implement an earned value management system (EVMS) that complies with the 32 guidelines contained in Electronics Industries Alliance (EIA) Standard 748, </w:t>
      </w:r>
      <w:r w:rsidRPr="00834837">
        <w:rPr>
          <w:rFonts w:asciiTheme="minorHAnsi" w:hAnsiTheme="minorHAnsi"/>
          <w:i/>
          <w:iCs/>
        </w:rPr>
        <w:t xml:space="preserve">Earned Value Management Systems </w:t>
      </w:r>
      <w:r w:rsidRPr="00834837">
        <w:rPr>
          <w:rFonts w:asciiTheme="minorHAnsi" w:hAnsiTheme="minorHAnsi"/>
        </w:rPr>
        <w:t xml:space="preserve">(herein referred to as the </w:t>
      </w:r>
      <w:r w:rsidRPr="00834837">
        <w:rPr>
          <w:rFonts w:asciiTheme="minorHAnsi" w:hAnsiTheme="minorHAnsi"/>
          <w:i/>
          <w:iCs/>
        </w:rPr>
        <w:t>Guidelines</w:t>
      </w:r>
      <w:r w:rsidRPr="00834837">
        <w:rPr>
          <w:rFonts w:asciiTheme="minorHAnsi" w:hAnsiTheme="minorHAnsi"/>
        </w:rPr>
        <w:t xml:space="preserve">). </w:t>
      </w:r>
    </w:p>
    <w:p w14:paraId="4F36736A"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(b) The contractor shall provide access to the company EVMS description and supplemental procedures, plans, records, data, and personnel to ensure compliance with the Guidelines. The contractor shall provide all proposed changes to the EVMS description and supplemental procedures for </w:t>
      </w:r>
      <w:r w:rsidR="00834837" w:rsidRPr="00834837">
        <w:rPr>
          <w:rFonts w:asciiTheme="minorHAnsi" w:hAnsiTheme="minorHAnsi"/>
        </w:rPr>
        <w:t>U.S. Government</w:t>
      </w:r>
      <w:r w:rsidRPr="00834837">
        <w:rPr>
          <w:rFonts w:asciiTheme="minorHAnsi" w:hAnsiTheme="minorHAnsi"/>
        </w:rPr>
        <w:t xml:space="preserve"> EVM Focal Point review prior to implementation. The </w:t>
      </w:r>
      <w:r w:rsidR="00834837" w:rsidRPr="00834837">
        <w:rPr>
          <w:rFonts w:asciiTheme="minorHAnsi" w:hAnsiTheme="minorHAnsi"/>
        </w:rPr>
        <w:t>U.S. Government</w:t>
      </w:r>
      <w:r w:rsidRPr="00834837">
        <w:rPr>
          <w:rFonts w:asciiTheme="minorHAnsi" w:hAnsiTheme="minorHAnsi"/>
        </w:rPr>
        <w:t xml:space="preserve"> EVM Focal Point will determine whether the modified EVMS description and supplemental procedures meet the intent of the Guidelines. </w:t>
      </w:r>
    </w:p>
    <w:p w14:paraId="76F68AB0"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(c) The contractor shall flow down the requirements of this clause to all cost-reimbursable and fixed-price incentive subcontracts with applicable work scope (as defined in </w:t>
      </w:r>
      <w:r w:rsidR="00834837" w:rsidRPr="00834837">
        <w:rPr>
          <w:rFonts w:asciiTheme="minorHAnsi" w:hAnsiTheme="minorHAnsi"/>
        </w:rPr>
        <w:t>G</w:t>
      </w:r>
      <w:r w:rsidRPr="00834837">
        <w:rPr>
          <w:rFonts w:asciiTheme="minorHAnsi" w:hAnsiTheme="minorHAnsi"/>
        </w:rPr>
        <w:t xml:space="preserve">34.005-70(a)), a total value greater than $50 million (including priced options), and a period of performance greater than one year. </w:t>
      </w:r>
    </w:p>
    <w:p w14:paraId="6B337254" w14:textId="77777777" w:rsidR="00E02BEB" w:rsidRPr="00834837" w:rsidRDefault="00E02BEB" w:rsidP="00834837">
      <w:pPr>
        <w:pStyle w:val="Heading1"/>
        <w:spacing w:before="0" w:after="120"/>
        <w:ind w:left="0"/>
        <w:rPr>
          <w:rFonts w:asciiTheme="minorHAnsi" w:hAnsiTheme="minorHAnsi"/>
          <w:b w:val="0"/>
        </w:rPr>
      </w:pPr>
      <w:r w:rsidRPr="00834837">
        <w:rPr>
          <w:rFonts w:asciiTheme="minorHAnsi" w:hAnsiTheme="minorHAnsi"/>
          <w:b w:val="0"/>
        </w:rPr>
        <w:lastRenderedPageBreak/>
        <w:t>(d) Cost-reimbursable and fixed-price incentive contracts and subcontracts with applicable work scope, a total value greater than $100 million (including priced options), and a period of</w:t>
      </w:r>
      <w:r w:rsidR="00834837" w:rsidRPr="00834837">
        <w:rPr>
          <w:rFonts w:asciiTheme="minorHAnsi" w:hAnsiTheme="minorHAnsi"/>
          <w:b w:val="0"/>
        </w:rPr>
        <w:t xml:space="preserve"> </w:t>
      </w:r>
      <w:r w:rsidRPr="00834837">
        <w:rPr>
          <w:rFonts w:asciiTheme="minorHAnsi" w:hAnsiTheme="minorHAnsi"/>
          <w:b w:val="0"/>
        </w:rPr>
        <w:t xml:space="preserve">performance greater than one year require the contractor and subcontractor(s) to demonstrate EVMS implementation to the </w:t>
      </w:r>
      <w:r w:rsidR="00834837" w:rsidRPr="00834837">
        <w:rPr>
          <w:rFonts w:asciiTheme="minorHAnsi" w:hAnsiTheme="minorHAnsi"/>
          <w:b w:val="0"/>
        </w:rPr>
        <w:t>U.S. Government</w:t>
      </w:r>
      <w:r w:rsidRPr="00834837">
        <w:rPr>
          <w:rFonts w:asciiTheme="minorHAnsi" w:hAnsiTheme="minorHAnsi"/>
          <w:b w:val="0"/>
        </w:rPr>
        <w:t xml:space="preserve"> EVM Focal Point at EVMS implementation reviews. </w:t>
      </w:r>
    </w:p>
    <w:p w14:paraId="2FB5EC0A"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(e) The contractor shall conduct Integrated Baseline Reviews with the </w:t>
      </w:r>
      <w:r w:rsidR="00834837" w:rsidRPr="00834837">
        <w:rPr>
          <w:rFonts w:asciiTheme="minorHAnsi" w:hAnsiTheme="minorHAnsi"/>
        </w:rPr>
        <w:t>U.S. Government</w:t>
      </w:r>
      <w:r w:rsidRPr="00834837">
        <w:rPr>
          <w:rFonts w:asciiTheme="minorHAnsi" w:hAnsiTheme="minorHAnsi"/>
        </w:rPr>
        <w:t xml:space="preserve"> Program Manager, Contracting Officer, and </w:t>
      </w:r>
      <w:r w:rsidR="00834837" w:rsidRPr="00834837">
        <w:rPr>
          <w:rFonts w:asciiTheme="minorHAnsi" w:hAnsiTheme="minorHAnsi"/>
        </w:rPr>
        <w:t>U.S. Government</w:t>
      </w:r>
      <w:r w:rsidRPr="00834837">
        <w:rPr>
          <w:rFonts w:asciiTheme="minorHAnsi" w:hAnsiTheme="minorHAnsi"/>
        </w:rPr>
        <w:t xml:space="preserve"> EVM Focal Point no later than 180 days after contract award or authorization to proceed; whenever a significant change to the baseline occurs; as agreed to by the parties; or at the discretion of the Contracting Officer. The contractor shall conduct IBRs on subcontracts with EVMS flow down requirements and provide the Contracting Officer insight into subcontract IBR plans, conduct, and results. </w:t>
      </w:r>
    </w:p>
    <w:p w14:paraId="712D0848"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(f) The contractor shall notify the Contracting Officer of any significant changes to the Performance Measurement Baseline prior to implementing the change. A significant change shall be by mutual agreement of all parties. </w:t>
      </w:r>
    </w:p>
    <w:p w14:paraId="67A3AB63"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(g) Prior to implementing an Over Target Baseline (OTB) and/or Over Target Schedule (OTS), the contractor shall submit to the Contracting Officer ground rules, assumptions, scope, impact, plans to adjust variances, potential reporting changes, documentation recommendations, and planned dates for implementation. The Contracting Officer shall approve the OTB/OTS prior to implementation. </w:t>
      </w:r>
    </w:p>
    <w:p w14:paraId="0CF2F146" w14:textId="77777777" w:rsidR="00E02BEB" w:rsidRPr="00834837" w:rsidRDefault="00E02BEB" w:rsidP="00834837">
      <w:pPr>
        <w:pStyle w:val="Default"/>
        <w:spacing w:after="120"/>
        <w:rPr>
          <w:rFonts w:asciiTheme="minorHAnsi" w:hAnsiTheme="minorHAnsi"/>
        </w:rPr>
      </w:pPr>
      <w:r w:rsidRPr="00834837">
        <w:rPr>
          <w:rFonts w:asciiTheme="minorHAnsi" w:hAnsiTheme="minorHAnsi"/>
        </w:rPr>
        <w:t xml:space="preserve">(h) The Contracting Officer is the only representative of the Government authorized to negotiate, execute, or modify this contract. Should any action by the </w:t>
      </w:r>
      <w:r w:rsidR="00834837" w:rsidRPr="00834837">
        <w:rPr>
          <w:rFonts w:asciiTheme="minorHAnsi" w:hAnsiTheme="minorHAnsi"/>
        </w:rPr>
        <w:t>U.S. Government</w:t>
      </w:r>
      <w:r w:rsidRPr="00834837">
        <w:rPr>
          <w:rFonts w:asciiTheme="minorHAnsi" w:hAnsiTheme="minorHAnsi"/>
        </w:rPr>
        <w:t xml:space="preserve"> EVM Focal Point or other Government personnel imply a commitment on the part of the Government which would affect the terms of this contract, the contractor must notify the Contracting Officer and obtain approval prior to proceeding. </w:t>
      </w:r>
    </w:p>
    <w:p w14:paraId="5F1ECB04" w14:textId="77777777" w:rsidR="00E02BEB" w:rsidRPr="00834837" w:rsidRDefault="00E02BEB" w:rsidP="00834837">
      <w:pPr>
        <w:pStyle w:val="Heading1"/>
        <w:spacing w:before="0" w:after="120"/>
        <w:ind w:left="0"/>
        <w:rPr>
          <w:rFonts w:asciiTheme="minorHAnsi" w:hAnsiTheme="minorHAnsi"/>
          <w:b w:val="0"/>
        </w:rPr>
      </w:pPr>
      <w:r w:rsidRPr="00834837">
        <w:rPr>
          <w:rFonts w:asciiTheme="minorHAnsi" w:hAnsiTheme="minorHAnsi"/>
          <w:b w:val="0"/>
        </w:rPr>
        <w:t>(End of clause)</w:t>
      </w:r>
    </w:p>
    <w:p w14:paraId="3B5F4852" w14:textId="77777777" w:rsidR="00834837" w:rsidRDefault="00834837" w:rsidP="00E02BEB">
      <w:pPr>
        <w:pStyle w:val="Heading1"/>
        <w:spacing w:before="7"/>
        <w:rPr>
          <w:sz w:val="23"/>
          <w:szCs w:val="23"/>
        </w:rPr>
      </w:pPr>
    </w:p>
    <w:p w14:paraId="516652E5" w14:textId="77777777" w:rsidR="00841B5C" w:rsidRDefault="00261D91">
      <w:pPr>
        <w:pStyle w:val="Heading1"/>
        <w:spacing w:before="86"/>
        <w:rPr>
          <w:rFonts w:asciiTheme="minorHAnsi" w:hAnsiTheme="minorHAnsi" w:cstheme="minorHAnsi"/>
          <w:u w:val="thick"/>
        </w:rPr>
      </w:pPr>
      <w:bookmarkStart w:id="65" w:name="_bookmark157"/>
      <w:bookmarkStart w:id="66" w:name="_bookmark185"/>
      <w:bookmarkStart w:id="67" w:name="_bookmark189"/>
      <w:bookmarkEnd w:id="65"/>
      <w:bookmarkEnd w:id="66"/>
      <w:bookmarkEnd w:id="67"/>
      <w:r w:rsidRPr="007900A5">
        <w:rPr>
          <w:rFonts w:asciiTheme="minorHAnsi" w:hAnsiTheme="minorHAnsi" w:cstheme="minorHAnsi"/>
          <w:u w:val="thick"/>
        </w:rPr>
        <w:t xml:space="preserve">G52.239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39</w:t>
      </w:r>
    </w:p>
    <w:p w14:paraId="5D87049D" w14:textId="77777777" w:rsidR="00FA64E5" w:rsidRDefault="00FA64E5">
      <w:pPr>
        <w:pStyle w:val="Heading1"/>
        <w:spacing w:before="86"/>
        <w:rPr>
          <w:rFonts w:asciiTheme="minorHAnsi" w:hAnsiTheme="minorHAnsi" w:cstheme="minorHAnsi"/>
          <w:u w:val="thick"/>
        </w:rPr>
      </w:pPr>
    </w:p>
    <w:p w14:paraId="1FC8EAAE" w14:textId="77777777" w:rsidR="00FA64E5" w:rsidRPr="00FA64E5" w:rsidRDefault="00FA64E5" w:rsidP="00FB3323">
      <w:pPr>
        <w:pStyle w:val="Heading1"/>
        <w:spacing w:before="0" w:after="120"/>
        <w:rPr>
          <w:rFonts w:asciiTheme="minorHAnsi" w:hAnsiTheme="minorHAnsi" w:cstheme="minorHAnsi"/>
          <w:u w:val="thick"/>
        </w:rPr>
      </w:pPr>
      <w:r>
        <w:rPr>
          <w:rFonts w:asciiTheme="minorHAnsi" w:hAnsiTheme="minorHAnsi" w:cstheme="minorHAnsi"/>
          <w:u w:val="thick"/>
        </w:rPr>
        <w:t>G</w:t>
      </w:r>
      <w:r w:rsidRPr="00FA64E5">
        <w:rPr>
          <w:rFonts w:asciiTheme="minorHAnsi" w:hAnsiTheme="minorHAnsi" w:cstheme="minorHAnsi"/>
          <w:u w:val="thick"/>
        </w:rPr>
        <w:t>52.239-001 Information Assurance Contractor Training and Certification (NOV 2018)</w:t>
      </w:r>
    </w:p>
    <w:p w14:paraId="79DFE169" w14:textId="77777777" w:rsidR="00FA64E5" w:rsidRPr="00FA64E5" w:rsidRDefault="00CF5B9F" w:rsidP="00FB3323">
      <w:pPr>
        <w:pStyle w:val="Heading1"/>
        <w:spacing w:before="0" w:after="120"/>
        <w:ind w:left="144"/>
        <w:rPr>
          <w:rFonts w:asciiTheme="minorHAnsi" w:hAnsiTheme="minorHAnsi" w:cstheme="minorHAnsi"/>
          <w:b w:val="0"/>
          <w:bCs w:val="0"/>
        </w:rPr>
      </w:pPr>
      <w:r>
        <w:rPr>
          <w:rFonts w:asciiTheme="minorHAnsi" w:hAnsiTheme="minorHAnsi" w:cstheme="minorHAnsi"/>
          <w:b w:val="0"/>
          <w:bCs w:val="0"/>
        </w:rPr>
        <w:t>As prescribed in G</w:t>
      </w:r>
      <w:r w:rsidR="00FA64E5" w:rsidRPr="00FA64E5">
        <w:rPr>
          <w:rFonts w:asciiTheme="minorHAnsi" w:hAnsiTheme="minorHAnsi" w:cstheme="minorHAnsi"/>
          <w:b w:val="0"/>
          <w:bCs w:val="0"/>
        </w:rPr>
        <w:t xml:space="preserve">39.701(d), use the following clause in solicitations and contracts under which contractor employees will perform information assurance functions on </w:t>
      </w:r>
      <w:r w:rsidR="00EE3642">
        <w:rPr>
          <w:rFonts w:asciiTheme="minorHAnsi" w:hAnsiTheme="minorHAnsi" w:cstheme="minorHAnsi"/>
          <w:b w:val="0"/>
          <w:bCs w:val="0"/>
        </w:rPr>
        <w:t>U.S. Government</w:t>
      </w:r>
      <w:r w:rsidR="00FA64E5" w:rsidRPr="00FA64E5">
        <w:rPr>
          <w:rFonts w:asciiTheme="minorHAnsi" w:hAnsiTheme="minorHAnsi" w:cstheme="minorHAnsi"/>
          <w:b w:val="0"/>
          <w:bCs w:val="0"/>
        </w:rPr>
        <w:t xml:space="preserve"> networks:</w:t>
      </w:r>
    </w:p>
    <w:p w14:paraId="1CD76EEF" w14:textId="77777777" w:rsidR="00FA64E5" w:rsidRPr="00CF5B9F" w:rsidRDefault="00FA64E5" w:rsidP="00FB3323">
      <w:pPr>
        <w:pStyle w:val="Heading1"/>
        <w:spacing w:before="0" w:after="120"/>
        <w:ind w:left="0"/>
        <w:jc w:val="center"/>
        <w:rPr>
          <w:rFonts w:asciiTheme="minorHAnsi" w:hAnsiTheme="minorHAnsi" w:cstheme="minorHAnsi"/>
        </w:rPr>
      </w:pPr>
      <w:r w:rsidRPr="00CF5B9F">
        <w:rPr>
          <w:rFonts w:asciiTheme="minorHAnsi" w:hAnsiTheme="minorHAnsi" w:cstheme="minorHAnsi"/>
        </w:rPr>
        <w:t>INFORMATION ASSURANCE CONTRACTOR TRAINING AND CERTIFICATION (NOV 2018)</w:t>
      </w:r>
    </w:p>
    <w:p w14:paraId="0FC78EFC" w14:textId="77777777" w:rsidR="00FA64E5" w:rsidRPr="00CF5B9F" w:rsidRDefault="00FA64E5" w:rsidP="00FB3323">
      <w:pPr>
        <w:pStyle w:val="Default"/>
        <w:spacing w:after="120"/>
        <w:rPr>
          <w:rFonts w:asciiTheme="minorHAnsi" w:hAnsiTheme="minorHAnsi"/>
        </w:rPr>
      </w:pPr>
      <w:r w:rsidRPr="00CF5B9F">
        <w:rPr>
          <w:rFonts w:asciiTheme="minorHAnsi" w:hAnsiTheme="minorHAnsi"/>
        </w:rPr>
        <w:t xml:space="preserve">(a) The contractor shall ensure that all employees performing information assurance (IA) functions on </w:t>
      </w:r>
      <w:r w:rsidR="00CF5B9F">
        <w:rPr>
          <w:rFonts w:asciiTheme="minorHAnsi" w:hAnsiTheme="minorHAnsi"/>
        </w:rPr>
        <w:t>U.S. Government</w:t>
      </w:r>
      <w:r w:rsidRPr="00CF5B9F">
        <w:rPr>
          <w:rFonts w:asciiTheme="minorHAnsi" w:hAnsiTheme="minorHAnsi"/>
        </w:rPr>
        <w:t xml:space="preserve"> networks (i.e., NMIS, UMIS, SCMIS, IMIS, and CWAN) obtain and maintain the appropriate industry standard IA certifications in accordance with </w:t>
      </w:r>
      <w:r w:rsidR="00CF5B9F">
        <w:rPr>
          <w:rFonts w:asciiTheme="minorHAnsi" w:hAnsiTheme="minorHAnsi"/>
        </w:rPr>
        <w:t>U.S. Government</w:t>
      </w:r>
      <w:r w:rsidRPr="00CF5B9F">
        <w:rPr>
          <w:rFonts w:asciiTheme="minorHAnsi" w:hAnsiTheme="minorHAnsi"/>
        </w:rPr>
        <w:t xml:space="preserve"> Directive 50-5, Information Assurance Workforce Enhancement Program, and </w:t>
      </w:r>
      <w:r w:rsidR="00CF5B9F">
        <w:rPr>
          <w:rFonts w:asciiTheme="minorHAnsi" w:hAnsiTheme="minorHAnsi"/>
        </w:rPr>
        <w:t>U.S. Government</w:t>
      </w:r>
      <w:r w:rsidR="00CF5B9F" w:rsidRPr="00CF5B9F">
        <w:rPr>
          <w:rFonts w:asciiTheme="minorHAnsi" w:hAnsiTheme="minorHAnsi"/>
        </w:rPr>
        <w:t xml:space="preserve"> Directive </w:t>
      </w:r>
      <w:r w:rsidRPr="00CF5B9F">
        <w:rPr>
          <w:rFonts w:asciiTheme="minorHAnsi" w:hAnsiTheme="minorHAnsi"/>
        </w:rPr>
        <w:t>52-20, Management of Privileged Users.</w:t>
      </w:r>
    </w:p>
    <w:p w14:paraId="75C509F3" w14:textId="77777777" w:rsidR="00FA64E5" w:rsidRPr="00CF5B9F" w:rsidRDefault="00FA64E5" w:rsidP="00FB3323">
      <w:pPr>
        <w:pStyle w:val="Default"/>
        <w:spacing w:after="120"/>
        <w:rPr>
          <w:rFonts w:asciiTheme="minorHAnsi" w:hAnsiTheme="minorHAnsi"/>
        </w:rPr>
      </w:pPr>
      <w:r w:rsidRPr="00CF5B9F">
        <w:rPr>
          <w:rFonts w:asciiTheme="minorHAnsi" w:hAnsiTheme="minorHAnsi"/>
        </w:rPr>
        <w:t xml:space="preserve">(b) The contractor shall determine the specific certification required by each employee performing IA functions, and obtain the approval of the Contracting Officer’s Technical Representative. The contractor shall submit certification documentation for all employees performing IA functions </w:t>
      </w:r>
      <w:r w:rsidRPr="00CF5B9F">
        <w:rPr>
          <w:rFonts w:asciiTheme="minorHAnsi" w:hAnsiTheme="minorHAnsi"/>
        </w:rPr>
        <w:lastRenderedPageBreak/>
        <w:t>under this contract through the TALON IA Workforce Certification module accessible via the Contractor Wide-Area Network.</w:t>
      </w:r>
    </w:p>
    <w:p w14:paraId="231B9628" w14:textId="77777777" w:rsidR="00FA64E5" w:rsidRPr="00CF5B9F" w:rsidRDefault="00FA64E5" w:rsidP="00FB3323">
      <w:pPr>
        <w:pStyle w:val="Default"/>
        <w:spacing w:after="120"/>
        <w:rPr>
          <w:rFonts w:asciiTheme="minorHAnsi" w:hAnsiTheme="minorHAnsi"/>
        </w:rPr>
      </w:pPr>
      <w:r w:rsidRPr="00CF5B9F">
        <w:rPr>
          <w:rFonts w:asciiTheme="minorHAnsi" w:hAnsiTheme="minorHAnsi"/>
        </w:rPr>
        <w:t xml:space="preserve">(c) Contractor employees shall obtain required IA certification within 180 days after starting work on this contract. Those employees who fail to obtain and maintain the proper certifications shall be denied access to </w:t>
      </w:r>
      <w:r w:rsidR="00CF5B9F">
        <w:rPr>
          <w:rFonts w:asciiTheme="minorHAnsi" w:hAnsiTheme="minorHAnsi"/>
        </w:rPr>
        <w:t>U.S. Government</w:t>
      </w:r>
      <w:r w:rsidRPr="00CF5B9F">
        <w:rPr>
          <w:rFonts w:asciiTheme="minorHAnsi" w:hAnsiTheme="minorHAnsi"/>
        </w:rPr>
        <w:t xml:space="preserve"> information systems for the purpose of performing IA functions.</w:t>
      </w:r>
    </w:p>
    <w:p w14:paraId="745C3F24" w14:textId="77777777" w:rsidR="00FA64E5" w:rsidRPr="00CF5B9F" w:rsidRDefault="00FA64E5" w:rsidP="00FB3323">
      <w:pPr>
        <w:pStyle w:val="Default"/>
        <w:spacing w:after="120"/>
        <w:rPr>
          <w:rFonts w:asciiTheme="minorHAnsi" w:hAnsiTheme="minorHAnsi"/>
        </w:rPr>
      </w:pPr>
      <w:r w:rsidRPr="00CF5B9F">
        <w:rPr>
          <w:rFonts w:asciiTheme="minorHAnsi" w:hAnsiTheme="minorHAnsi"/>
        </w:rPr>
        <w:t>(End of clause)</w:t>
      </w:r>
    </w:p>
    <w:p w14:paraId="11EF3447" w14:textId="77777777" w:rsidR="00FA64E5" w:rsidRDefault="00FA64E5">
      <w:pPr>
        <w:pStyle w:val="Heading1"/>
        <w:spacing w:before="86"/>
        <w:rPr>
          <w:rFonts w:asciiTheme="minorHAnsi" w:hAnsiTheme="minorHAnsi" w:cstheme="minorHAnsi"/>
        </w:rPr>
      </w:pPr>
    </w:p>
    <w:p w14:paraId="20B5465C" w14:textId="77777777" w:rsidR="009C6F9F" w:rsidRPr="00860F31" w:rsidRDefault="00860F31" w:rsidP="00860F31">
      <w:pPr>
        <w:pStyle w:val="Default"/>
        <w:widowControl w:val="0"/>
        <w:spacing w:after="120"/>
        <w:rPr>
          <w:rFonts w:asciiTheme="minorHAnsi" w:hAnsiTheme="minorHAnsi"/>
        </w:rPr>
      </w:pPr>
      <w:r>
        <w:rPr>
          <w:rFonts w:asciiTheme="minorHAnsi" w:hAnsiTheme="minorHAnsi"/>
          <w:b/>
          <w:bCs/>
        </w:rPr>
        <w:t>G</w:t>
      </w:r>
      <w:r w:rsidR="009C6F9F" w:rsidRPr="00860F31">
        <w:rPr>
          <w:rFonts w:asciiTheme="minorHAnsi" w:hAnsiTheme="minorHAnsi"/>
          <w:b/>
          <w:bCs/>
        </w:rPr>
        <w:t xml:space="preserve">52.239-002 Intelligence Community Information Technology Enterprise Implementation (NOV 2018) </w:t>
      </w:r>
    </w:p>
    <w:p w14:paraId="65590499" w14:textId="77777777" w:rsidR="009C6F9F" w:rsidRPr="00860F31" w:rsidRDefault="009C6F9F" w:rsidP="00860F31">
      <w:pPr>
        <w:pStyle w:val="Default"/>
        <w:widowControl w:val="0"/>
        <w:spacing w:after="120"/>
        <w:rPr>
          <w:rFonts w:asciiTheme="minorHAnsi" w:hAnsiTheme="minorHAnsi"/>
        </w:rPr>
      </w:pPr>
      <w:r w:rsidRPr="00860F31">
        <w:rPr>
          <w:rFonts w:asciiTheme="minorHAnsi" w:hAnsiTheme="minorHAnsi"/>
        </w:rPr>
        <w:t xml:space="preserve">As prescribed by </w:t>
      </w:r>
      <w:r w:rsidR="00860F31">
        <w:rPr>
          <w:rFonts w:asciiTheme="minorHAnsi" w:hAnsiTheme="minorHAnsi"/>
        </w:rPr>
        <w:t>G</w:t>
      </w:r>
      <w:r w:rsidRPr="00860F31">
        <w:rPr>
          <w:rFonts w:asciiTheme="minorHAnsi" w:hAnsiTheme="minorHAnsi"/>
        </w:rPr>
        <w:t xml:space="preserve">39.7101(a), insert the following clause in all solicitations and contracts that require the use of IC ITE services: </w:t>
      </w:r>
    </w:p>
    <w:p w14:paraId="23123EDF" w14:textId="77777777" w:rsidR="009C6F9F" w:rsidRPr="00860F31" w:rsidRDefault="009C6F9F" w:rsidP="00860F31">
      <w:pPr>
        <w:pStyle w:val="Default"/>
        <w:widowControl w:val="0"/>
        <w:spacing w:after="120"/>
        <w:jc w:val="center"/>
        <w:rPr>
          <w:rFonts w:asciiTheme="minorHAnsi" w:hAnsiTheme="minorHAnsi"/>
        </w:rPr>
      </w:pPr>
      <w:r w:rsidRPr="00860F31">
        <w:rPr>
          <w:rFonts w:asciiTheme="minorHAnsi" w:hAnsiTheme="minorHAnsi"/>
          <w:b/>
          <w:bCs/>
        </w:rPr>
        <w:t>INTELLIGENCE COMMUNITY INFORMATION TECHNOLOGY ENTERPRISE IMPLEMENTATION (NOV 2018)</w:t>
      </w:r>
    </w:p>
    <w:p w14:paraId="0E02A9F6" w14:textId="77777777" w:rsidR="009C6F9F" w:rsidRPr="00860F31" w:rsidRDefault="009C6F9F" w:rsidP="00860F31">
      <w:pPr>
        <w:pStyle w:val="Default"/>
        <w:widowControl w:val="0"/>
        <w:spacing w:after="120"/>
        <w:rPr>
          <w:rFonts w:asciiTheme="minorHAnsi" w:hAnsiTheme="minorHAnsi"/>
          <w:color w:val="auto"/>
        </w:rPr>
      </w:pPr>
      <w:r w:rsidRPr="00860F31">
        <w:rPr>
          <w:rFonts w:asciiTheme="minorHAnsi" w:hAnsiTheme="minorHAnsi"/>
        </w:rPr>
        <w:t xml:space="preserve">(a) The </w:t>
      </w:r>
      <w:r w:rsidR="00860F31">
        <w:rPr>
          <w:rFonts w:asciiTheme="minorHAnsi" w:hAnsiTheme="minorHAnsi"/>
        </w:rPr>
        <w:t>U.S. Government</w:t>
      </w:r>
      <w:r w:rsidRPr="00860F31">
        <w:rPr>
          <w:rFonts w:asciiTheme="minorHAnsi" w:hAnsiTheme="minorHAnsi"/>
        </w:rPr>
        <w:t xml:space="preserve"> is transitioning future and legacy systems to the Intelligence Community Information Technology Enterprise (IC ITE). The emergence of IC ITE services such as Commercial Cloud Services (C2S) removes the dependency of </w:t>
      </w:r>
      <w:r w:rsidR="00860F31">
        <w:rPr>
          <w:rFonts w:asciiTheme="minorHAnsi" w:hAnsiTheme="minorHAnsi"/>
        </w:rPr>
        <w:t>U.S. Government</w:t>
      </w:r>
      <w:r w:rsidRPr="00860F31">
        <w:rPr>
          <w:rFonts w:asciiTheme="minorHAnsi" w:hAnsiTheme="minorHAnsi"/>
        </w:rPr>
        <w:t xml:space="preserve"> procurements to include unique hardware or to plan location-specific installations. IC ITE services will instead offer environments for development, testing, and operations of future capabilities as software applications rather than stand-alone systems. </w:t>
      </w:r>
    </w:p>
    <w:p w14:paraId="173EF7A5" w14:textId="77777777" w:rsidR="009C6F9F" w:rsidRPr="00860F31" w:rsidRDefault="009C6F9F" w:rsidP="00860F31">
      <w:pPr>
        <w:pStyle w:val="Default"/>
        <w:widowControl w:val="0"/>
        <w:spacing w:after="120"/>
        <w:rPr>
          <w:rFonts w:asciiTheme="minorHAnsi" w:hAnsiTheme="minorHAnsi"/>
          <w:color w:val="auto"/>
        </w:rPr>
      </w:pPr>
      <w:r w:rsidRPr="00860F31">
        <w:rPr>
          <w:rFonts w:asciiTheme="minorHAnsi" w:hAnsiTheme="minorHAnsi"/>
          <w:color w:val="auto"/>
        </w:rPr>
        <w:t xml:space="preserve">(b) Therefore, as specified in the statement of work/statement of objectives, the contractor shall develop and deliver </w:t>
      </w:r>
      <w:r w:rsidR="00860F31">
        <w:rPr>
          <w:rFonts w:asciiTheme="minorHAnsi" w:hAnsiTheme="minorHAnsi"/>
          <w:color w:val="auto"/>
        </w:rPr>
        <w:t>U.S. Government</w:t>
      </w:r>
      <w:r w:rsidRPr="00860F31">
        <w:rPr>
          <w:rFonts w:asciiTheme="minorHAnsi" w:hAnsiTheme="minorHAnsi"/>
          <w:color w:val="auto"/>
        </w:rPr>
        <w:t xml:space="preserve"> software as applications on government-provided infrastructure in accordance with published IC ITE standards and service catalogs. The contractor shall not provide capabilities which duplicate any IC ITE or </w:t>
      </w:r>
      <w:r w:rsidR="00860F31">
        <w:rPr>
          <w:rFonts w:asciiTheme="minorHAnsi" w:hAnsiTheme="minorHAnsi"/>
          <w:color w:val="auto"/>
        </w:rPr>
        <w:t>U.S. Government</w:t>
      </w:r>
      <w:r w:rsidRPr="00860F31">
        <w:rPr>
          <w:rFonts w:asciiTheme="minorHAnsi" w:hAnsiTheme="minorHAnsi"/>
          <w:color w:val="auto"/>
        </w:rPr>
        <w:t xml:space="preserve"> enterprise service. </w:t>
      </w:r>
    </w:p>
    <w:p w14:paraId="65AF2E09" w14:textId="77777777" w:rsidR="009C6F9F" w:rsidRPr="00860F31" w:rsidRDefault="009C6F9F" w:rsidP="00860F31">
      <w:pPr>
        <w:pStyle w:val="Heading1"/>
        <w:spacing w:before="0" w:after="120"/>
        <w:ind w:left="0"/>
        <w:rPr>
          <w:rFonts w:asciiTheme="minorHAnsi" w:hAnsiTheme="minorHAnsi" w:cstheme="minorHAnsi"/>
          <w:b w:val="0"/>
        </w:rPr>
      </w:pPr>
      <w:r w:rsidRPr="00860F31">
        <w:rPr>
          <w:rFonts w:asciiTheme="minorHAnsi" w:hAnsiTheme="minorHAnsi"/>
          <w:b w:val="0"/>
        </w:rPr>
        <w:t>(End of clause)</w:t>
      </w:r>
    </w:p>
    <w:p w14:paraId="0C85F8D9" w14:textId="77777777" w:rsidR="009C6F9F" w:rsidRPr="007900A5" w:rsidRDefault="009C6F9F">
      <w:pPr>
        <w:pStyle w:val="Heading1"/>
        <w:spacing w:before="86"/>
        <w:rPr>
          <w:rFonts w:asciiTheme="minorHAnsi" w:hAnsiTheme="minorHAnsi" w:cstheme="minorHAnsi"/>
        </w:rPr>
      </w:pPr>
    </w:p>
    <w:p w14:paraId="0AA84DB0" w14:textId="77777777" w:rsidR="00841B5C" w:rsidRPr="007900A5" w:rsidRDefault="00261D91">
      <w:pPr>
        <w:pStyle w:val="Heading1"/>
        <w:spacing w:before="8"/>
        <w:rPr>
          <w:rFonts w:asciiTheme="minorHAnsi" w:hAnsiTheme="minorHAnsi" w:cstheme="minorHAnsi"/>
        </w:rPr>
      </w:pPr>
      <w:bookmarkStart w:id="68" w:name="_bookmark190"/>
      <w:bookmarkStart w:id="69" w:name="_bookmark192"/>
      <w:bookmarkStart w:id="70" w:name="_bookmark198"/>
      <w:bookmarkEnd w:id="68"/>
      <w:bookmarkEnd w:id="69"/>
      <w:bookmarkEnd w:id="70"/>
      <w:r w:rsidRPr="007900A5">
        <w:rPr>
          <w:rFonts w:asciiTheme="minorHAnsi" w:hAnsiTheme="minorHAnsi" w:cstheme="minorHAnsi"/>
          <w:u w:val="thick"/>
        </w:rPr>
        <w:t xml:space="preserve">G52.244 Provisions and Clauses for </w:t>
      </w:r>
      <w:r w:rsidR="00B2697B" w:rsidRPr="007900A5">
        <w:rPr>
          <w:rFonts w:asciiTheme="minorHAnsi" w:hAnsiTheme="minorHAnsi" w:cstheme="minorHAnsi"/>
          <w:u w:val="thick"/>
        </w:rPr>
        <w:t>Government Clauses</w:t>
      </w:r>
      <w:r w:rsidRPr="007900A5">
        <w:rPr>
          <w:rFonts w:asciiTheme="minorHAnsi" w:hAnsiTheme="minorHAnsi" w:cstheme="minorHAnsi"/>
          <w:u w:val="thick"/>
        </w:rPr>
        <w:t xml:space="preserve"> Part 44</w:t>
      </w:r>
    </w:p>
    <w:p w14:paraId="75B91CE5" w14:textId="77777777" w:rsidR="00841B5C" w:rsidRPr="007900A5" w:rsidRDefault="00261D91">
      <w:pPr>
        <w:pStyle w:val="Heading1"/>
        <w:spacing w:before="120"/>
        <w:rPr>
          <w:rFonts w:asciiTheme="minorHAnsi" w:hAnsiTheme="minorHAnsi" w:cstheme="minorHAnsi"/>
        </w:rPr>
      </w:pPr>
      <w:bookmarkStart w:id="71" w:name="_bookmark199"/>
      <w:bookmarkEnd w:id="71"/>
      <w:r w:rsidRPr="007900A5">
        <w:rPr>
          <w:rFonts w:asciiTheme="minorHAnsi" w:hAnsiTheme="minorHAnsi" w:cstheme="minorHAnsi"/>
        </w:rPr>
        <w:t>G52.244-001 Subcontracts (Educational Institutions)(MAR 2015)</w:t>
      </w:r>
    </w:p>
    <w:p w14:paraId="599673BA" w14:textId="77777777" w:rsidR="00841B5C" w:rsidRPr="007900A5" w:rsidRDefault="00261D91">
      <w:pPr>
        <w:pStyle w:val="BodyText"/>
        <w:spacing w:before="116"/>
        <w:rPr>
          <w:rFonts w:asciiTheme="minorHAnsi" w:hAnsiTheme="minorHAnsi" w:cstheme="minorHAnsi"/>
        </w:rPr>
      </w:pPr>
      <w:r w:rsidRPr="007900A5">
        <w:rPr>
          <w:rFonts w:asciiTheme="minorHAnsi" w:hAnsiTheme="minorHAnsi" w:cstheme="minorHAnsi"/>
        </w:rPr>
        <w:t xml:space="preserve">In accordance with </w:t>
      </w:r>
      <w:r w:rsidR="00B2697B" w:rsidRPr="007900A5">
        <w:rPr>
          <w:rFonts w:asciiTheme="minorHAnsi" w:hAnsiTheme="minorHAnsi" w:cstheme="minorHAnsi"/>
        </w:rPr>
        <w:t>G4</w:t>
      </w:r>
      <w:r w:rsidRPr="007900A5">
        <w:rPr>
          <w:rFonts w:asciiTheme="minorHAnsi" w:hAnsiTheme="minorHAnsi" w:cstheme="minorHAnsi"/>
        </w:rPr>
        <w:t>4.271(b), insert the following in solicitations and contracts:</w:t>
      </w:r>
    </w:p>
    <w:p w14:paraId="7BE28E31" w14:textId="77777777" w:rsidR="00841B5C" w:rsidRPr="007900A5" w:rsidRDefault="00261D91">
      <w:pPr>
        <w:pStyle w:val="Heading1"/>
        <w:ind w:left="376" w:right="395"/>
        <w:jc w:val="center"/>
        <w:rPr>
          <w:rFonts w:asciiTheme="minorHAnsi" w:hAnsiTheme="minorHAnsi" w:cstheme="minorHAnsi"/>
        </w:rPr>
      </w:pPr>
      <w:r w:rsidRPr="007900A5">
        <w:rPr>
          <w:rFonts w:asciiTheme="minorHAnsi" w:hAnsiTheme="minorHAnsi" w:cstheme="minorHAnsi"/>
        </w:rPr>
        <w:t>SUBCONTRACTS (EDUCATIONAL INSTITUTIONS) (MAR 2015)</w:t>
      </w:r>
    </w:p>
    <w:p w14:paraId="3D75F605" w14:textId="77777777" w:rsidR="00841B5C" w:rsidRPr="007900A5" w:rsidRDefault="00261D91">
      <w:pPr>
        <w:pStyle w:val="ListParagraph"/>
        <w:numPr>
          <w:ilvl w:val="2"/>
          <w:numId w:val="14"/>
        </w:numPr>
        <w:tabs>
          <w:tab w:val="left" w:pos="466"/>
        </w:tabs>
        <w:spacing w:before="55"/>
        <w:ind w:right="242" w:firstLine="0"/>
        <w:rPr>
          <w:rFonts w:asciiTheme="minorHAnsi" w:hAnsiTheme="minorHAnsi" w:cstheme="minorHAnsi"/>
          <w:sz w:val="24"/>
          <w:szCs w:val="24"/>
        </w:rPr>
      </w:pPr>
      <w:r w:rsidRPr="007900A5">
        <w:rPr>
          <w:rFonts w:asciiTheme="minorHAnsi" w:hAnsiTheme="minorHAnsi" w:cstheme="minorHAnsi"/>
          <w:sz w:val="24"/>
          <w:szCs w:val="24"/>
        </w:rPr>
        <w:t>The contractor shall obtain written authorization from the Contracting Officer prior to award, extension, or renewal of a subcontract with an educational</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institution.</w:t>
      </w:r>
    </w:p>
    <w:p w14:paraId="716C0058" w14:textId="77777777" w:rsidR="00841B5C" w:rsidRPr="007900A5" w:rsidRDefault="00261D91">
      <w:pPr>
        <w:pStyle w:val="ListParagraph"/>
        <w:numPr>
          <w:ilvl w:val="2"/>
          <w:numId w:val="14"/>
        </w:numPr>
        <w:tabs>
          <w:tab w:val="left" w:pos="479"/>
        </w:tabs>
        <w:ind w:right="355" w:firstLine="0"/>
        <w:rPr>
          <w:rFonts w:asciiTheme="minorHAnsi" w:hAnsiTheme="minorHAnsi" w:cstheme="minorHAnsi"/>
          <w:sz w:val="24"/>
          <w:szCs w:val="24"/>
        </w:rPr>
      </w:pPr>
      <w:r w:rsidRPr="007900A5">
        <w:rPr>
          <w:rFonts w:asciiTheme="minorHAnsi" w:hAnsiTheme="minorHAnsi" w:cstheme="minorHAnsi"/>
          <w:sz w:val="24"/>
          <w:szCs w:val="24"/>
        </w:rPr>
        <w:t>The contractor shall obtain a letter from an official with authority to approve contracts on behalf of the subcontractor that acknowledges the subcontractor’s involvement with the Intelligence Community and approves the proposed contractual relationship. The contractor shall submit a copy of this letter to the Contracting Officer along with a description of the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 xml:space="preserve">work to be subcontracted and a technical justification documenting the necessity in relation to the project as a condition for obtaining the required written authorization. The sample letter at </w:t>
      </w:r>
      <w:r w:rsidR="00B2697B" w:rsidRPr="007900A5">
        <w:rPr>
          <w:rFonts w:asciiTheme="minorHAnsi" w:hAnsiTheme="minorHAnsi" w:cstheme="minorHAnsi"/>
          <w:sz w:val="24"/>
          <w:szCs w:val="24"/>
        </w:rPr>
        <w:t>G4</w:t>
      </w:r>
      <w:r w:rsidRPr="007900A5">
        <w:rPr>
          <w:rFonts w:asciiTheme="minorHAnsi" w:hAnsiTheme="minorHAnsi" w:cstheme="minorHAnsi"/>
          <w:sz w:val="24"/>
          <w:szCs w:val="24"/>
        </w:rPr>
        <w:t>.7501(e)(2) may be used to fulfill this</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requirement.</w:t>
      </w:r>
    </w:p>
    <w:p w14:paraId="57562AB3" w14:textId="77777777" w:rsidR="00FB3323" w:rsidRDefault="00261D91" w:rsidP="005162DB">
      <w:pPr>
        <w:pStyle w:val="ListParagraph"/>
        <w:numPr>
          <w:ilvl w:val="2"/>
          <w:numId w:val="14"/>
        </w:numPr>
        <w:tabs>
          <w:tab w:val="left" w:pos="466"/>
        </w:tabs>
        <w:spacing w:after="120"/>
        <w:ind w:left="144" w:right="360" w:firstLine="0"/>
        <w:rPr>
          <w:rFonts w:asciiTheme="minorHAnsi" w:hAnsiTheme="minorHAnsi" w:cstheme="minorHAnsi"/>
          <w:sz w:val="24"/>
          <w:szCs w:val="24"/>
        </w:rPr>
      </w:pPr>
      <w:r w:rsidRPr="007900A5">
        <w:rPr>
          <w:rFonts w:asciiTheme="minorHAnsi" w:hAnsiTheme="minorHAnsi" w:cstheme="minorHAnsi"/>
          <w:sz w:val="24"/>
          <w:szCs w:val="24"/>
        </w:rPr>
        <w:t>The requirements of this clause must be included in all</w:t>
      </w:r>
      <w:r w:rsidRPr="005162DB">
        <w:rPr>
          <w:rFonts w:asciiTheme="minorHAnsi" w:hAnsiTheme="minorHAnsi" w:cstheme="minorHAnsi"/>
          <w:sz w:val="24"/>
          <w:szCs w:val="24"/>
        </w:rPr>
        <w:t xml:space="preserve"> </w:t>
      </w:r>
      <w:r w:rsidRPr="007900A5">
        <w:rPr>
          <w:rFonts w:asciiTheme="minorHAnsi" w:hAnsiTheme="minorHAnsi" w:cstheme="minorHAnsi"/>
          <w:sz w:val="24"/>
          <w:szCs w:val="24"/>
        </w:rPr>
        <w:t>subcontracts.</w:t>
      </w:r>
    </w:p>
    <w:p w14:paraId="1FB10340" w14:textId="77777777" w:rsidR="00841B5C" w:rsidRPr="00FB3323" w:rsidRDefault="00261D91" w:rsidP="00FB3323">
      <w:pPr>
        <w:tabs>
          <w:tab w:val="left" w:pos="466"/>
        </w:tabs>
        <w:spacing w:line="343" w:lineRule="auto"/>
        <w:ind w:left="140" w:right="2616"/>
        <w:rPr>
          <w:rFonts w:asciiTheme="minorHAnsi" w:hAnsiTheme="minorHAnsi" w:cstheme="minorHAnsi"/>
          <w:sz w:val="24"/>
          <w:szCs w:val="24"/>
        </w:rPr>
      </w:pPr>
      <w:r w:rsidRPr="00FB3323">
        <w:rPr>
          <w:rFonts w:asciiTheme="minorHAnsi" w:hAnsiTheme="minorHAnsi" w:cstheme="minorHAnsi"/>
          <w:sz w:val="24"/>
          <w:szCs w:val="24"/>
        </w:rPr>
        <w:lastRenderedPageBreak/>
        <w:t>(End of</w:t>
      </w:r>
      <w:r w:rsidRPr="00FB3323">
        <w:rPr>
          <w:rFonts w:asciiTheme="minorHAnsi" w:hAnsiTheme="minorHAnsi" w:cstheme="minorHAnsi"/>
          <w:spacing w:val="-2"/>
          <w:sz w:val="24"/>
          <w:szCs w:val="24"/>
        </w:rPr>
        <w:t xml:space="preserve"> </w:t>
      </w:r>
      <w:r w:rsidRPr="00FB3323">
        <w:rPr>
          <w:rFonts w:asciiTheme="minorHAnsi" w:hAnsiTheme="minorHAnsi" w:cstheme="minorHAnsi"/>
          <w:sz w:val="24"/>
          <w:szCs w:val="24"/>
        </w:rPr>
        <w:t>clause)</w:t>
      </w:r>
    </w:p>
    <w:p w14:paraId="64D66924" w14:textId="77777777" w:rsidR="005162DB" w:rsidRDefault="005162DB">
      <w:pPr>
        <w:pStyle w:val="Heading1"/>
        <w:rPr>
          <w:rFonts w:asciiTheme="minorHAnsi" w:hAnsiTheme="minorHAnsi" w:cstheme="minorHAnsi"/>
        </w:rPr>
      </w:pPr>
      <w:bookmarkStart w:id="72" w:name="_bookmark200"/>
      <w:bookmarkStart w:id="73" w:name="_bookmark203"/>
      <w:bookmarkStart w:id="74" w:name="_bookmark206"/>
      <w:bookmarkEnd w:id="72"/>
      <w:bookmarkEnd w:id="73"/>
      <w:bookmarkEnd w:id="74"/>
    </w:p>
    <w:p w14:paraId="108C8171" w14:textId="77777777" w:rsidR="00722B5B" w:rsidRPr="00722B5B" w:rsidRDefault="00722B5B" w:rsidP="00722B5B">
      <w:pPr>
        <w:pStyle w:val="Heading1"/>
        <w:spacing w:before="120"/>
        <w:rPr>
          <w:rFonts w:asciiTheme="minorHAnsi" w:hAnsiTheme="minorHAnsi" w:cstheme="minorHAnsi"/>
        </w:rPr>
      </w:pPr>
      <w:r w:rsidRPr="00722B5B">
        <w:rPr>
          <w:rFonts w:asciiTheme="minorHAnsi" w:hAnsiTheme="minorHAnsi" w:cstheme="minorHAnsi"/>
        </w:rPr>
        <w:t xml:space="preserve">G52.244-002, Subcontract Reporting, Monitoring, Consent, and Notification (MAY 2019) </w:t>
      </w:r>
    </w:p>
    <w:p w14:paraId="794E8D16" w14:textId="77777777" w:rsidR="00722B5B" w:rsidRPr="00722B5B" w:rsidRDefault="00722B5B" w:rsidP="00722B5B">
      <w:pPr>
        <w:pStyle w:val="BodyText"/>
        <w:spacing w:before="116"/>
        <w:rPr>
          <w:rFonts w:asciiTheme="minorHAnsi" w:hAnsiTheme="minorHAnsi" w:cstheme="minorHAnsi"/>
        </w:rPr>
      </w:pPr>
      <w:r w:rsidRPr="00722B5B">
        <w:rPr>
          <w:rFonts w:asciiTheme="minorHAnsi" w:hAnsiTheme="minorHAnsi" w:cstheme="minorHAnsi"/>
        </w:rPr>
        <w:t xml:space="preserve">As prescribed in G44.272(f)(1), insert the following clause in solicitations and contracts above the simplified acquisition threshold: </w:t>
      </w:r>
    </w:p>
    <w:p w14:paraId="5587784E" w14:textId="77777777" w:rsidR="00722B5B" w:rsidRPr="00722B5B" w:rsidRDefault="00722B5B" w:rsidP="00722B5B">
      <w:pPr>
        <w:pStyle w:val="Heading1"/>
        <w:spacing w:after="120"/>
        <w:ind w:left="374" w:right="389"/>
        <w:jc w:val="center"/>
        <w:rPr>
          <w:rFonts w:asciiTheme="minorHAnsi" w:hAnsiTheme="minorHAnsi" w:cstheme="minorHAnsi"/>
        </w:rPr>
      </w:pPr>
      <w:r w:rsidRPr="00722B5B">
        <w:rPr>
          <w:rFonts w:asciiTheme="minorHAnsi" w:hAnsiTheme="minorHAnsi" w:cstheme="minorHAnsi"/>
        </w:rPr>
        <w:t xml:space="preserve">SUBCONTRACT REPORTING, MONITORING, CONSENT, AND NOTIFICATION (MAY 2019) </w:t>
      </w:r>
    </w:p>
    <w:p w14:paraId="491F3728" w14:textId="77777777" w:rsidR="00722B5B" w:rsidRPr="00722B5B" w:rsidRDefault="00722B5B" w:rsidP="00722B5B">
      <w:pPr>
        <w:pStyle w:val="Default"/>
        <w:widowControl w:val="0"/>
        <w:spacing w:after="120"/>
        <w:rPr>
          <w:rFonts w:asciiTheme="minorHAnsi" w:hAnsiTheme="minorHAnsi"/>
        </w:rPr>
      </w:pPr>
      <w:r w:rsidRPr="00722B5B">
        <w:rPr>
          <w:rFonts w:asciiTheme="minorHAnsi" w:hAnsiTheme="minorHAnsi"/>
        </w:rPr>
        <w:t xml:space="preserve">(a) Definition. As used in this clause: </w:t>
      </w:r>
    </w:p>
    <w:p w14:paraId="4D93C5CF" w14:textId="77777777" w:rsidR="00860F31" w:rsidRPr="00722B5B" w:rsidRDefault="00722B5B" w:rsidP="00722B5B">
      <w:pPr>
        <w:pStyle w:val="Heading1"/>
        <w:spacing w:before="0" w:after="120"/>
        <w:rPr>
          <w:rFonts w:asciiTheme="minorHAnsi" w:hAnsiTheme="minorHAnsi"/>
          <w:b w:val="0"/>
        </w:rPr>
      </w:pPr>
      <w:r w:rsidRPr="00722B5B">
        <w:rPr>
          <w:rFonts w:asciiTheme="minorHAnsi" w:hAnsiTheme="minorHAnsi"/>
          <w:b w:val="0"/>
          <w:i/>
          <w:iCs/>
        </w:rPr>
        <w:t xml:space="preserve">Subcontract </w:t>
      </w:r>
      <w:r w:rsidRPr="00722B5B">
        <w:rPr>
          <w:rFonts w:asciiTheme="minorHAnsi" w:hAnsiTheme="minorHAnsi"/>
          <w:b w:val="0"/>
        </w:rPr>
        <w:t xml:space="preserve">means any contract or contractual action entered into by the prime contractor or a subcontractor for the purpose of obtaining supplies, materials, equipment, or services of any kind under this contract. It includes but is not limited to purchase orders, and changes and modifications to purchase orders. For purposes of consent, the definition of </w:t>
      </w:r>
      <w:r w:rsidRPr="00722B5B">
        <w:rPr>
          <w:rFonts w:asciiTheme="minorHAnsi" w:hAnsiTheme="minorHAnsi"/>
          <w:b w:val="0"/>
          <w:i/>
          <w:iCs/>
        </w:rPr>
        <w:t xml:space="preserve">subcontract </w:t>
      </w:r>
      <w:r w:rsidRPr="00722B5B">
        <w:rPr>
          <w:rFonts w:asciiTheme="minorHAnsi" w:hAnsiTheme="minorHAnsi"/>
          <w:b w:val="0"/>
        </w:rPr>
        <w:t>in FAR 52.244-2 applies.</w:t>
      </w:r>
    </w:p>
    <w:p w14:paraId="39186C98"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i/>
        </w:rPr>
        <w:t>Subcontractor</w:t>
      </w:r>
      <w:r w:rsidRPr="00722B5B">
        <w:rPr>
          <w:rFonts w:asciiTheme="minorHAnsi" w:hAnsiTheme="minorHAnsi" w:cstheme="minorHAnsi"/>
          <w:b w:val="0"/>
        </w:rPr>
        <w:t xml:space="preserve"> means any supplier, distributor, vendor, or firm that furnishes supplies, materials, equipment, or services of any kind under this contract or a subcontract entered into in connection with this contract, regardless of dollar value.</w:t>
      </w:r>
    </w:p>
    <w:p w14:paraId="790AC740"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(b) Flow-Down. The requirements of this clause must be included in all first-tier subcontracts directly chargeable to this contract, except for those subcontracts with US-owned companies to provide only unclassified commercial products and/or services on a fixed-price basis.</w:t>
      </w:r>
    </w:p>
    <w:p w14:paraId="2D8ADFC2"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 xml:space="preserve">(c) Reporting. The prime contractor shall submit an annual report by 30 June each year providing the data specified below for all first- and second-tier subcontracts directly chargeable to this contract that were awarded and/or modified within the previous twelve months. Individual fixed-price subcontracts under $5,000 with US-owned companies to provide unclassified commercial products and/or services that will not be incorporated into a contract deliverable (e.g., office supplies, travel, postage) need not be reported. Reports will be submitted electronically through the FOCUS Web Portal on the Contractor Wide-Area Network (CWAN). Prime contractors without CWAN access will prepare their reports using the Excel Add-in Tool available on the </w:t>
      </w:r>
      <w:r w:rsidR="007A4AC2">
        <w:rPr>
          <w:rFonts w:asciiTheme="minorHAnsi" w:hAnsiTheme="minorHAnsi" w:cstheme="minorHAnsi"/>
          <w:b w:val="0"/>
        </w:rPr>
        <w:t>U.S. Government</w:t>
      </w:r>
      <w:r w:rsidRPr="00722B5B">
        <w:rPr>
          <w:rFonts w:asciiTheme="minorHAnsi" w:hAnsiTheme="minorHAnsi" w:cstheme="minorHAnsi"/>
          <w:b w:val="0"/>
        </w:rPr>
        <w:t xml:space="preserve"> Acquisition Research Center (ARC) website, and submit via email. Each subcontract report must include the following information in the format specified in FOCUS and in the Excel Add-in Tool:</w:t>
      </w:r>
    </w:p>
    <w:p w14:paraId="43B6D28B"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Prime Contract Number or Task Order Number</w:t>
      </w:r>
    </w:p>
    <w:p w14:paraId="57B7F9C2"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Tier</w:t>
      </w:r>
    </w:p>
    <w:p w14:paraId="47F56A75"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Is the Subcontract Classified?</w:t>
      </w:r>
    </w:p>
    <w:p w14:paraId="2D01E252"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Relationship Between Prime Contractor and Subcontractor</w:t>
      </w:r>
    </w:p>
    <w:p w14:paraId="3C543922"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Business Name</w:t>
      </w:r>
    </w:p>
    <w:p w14:paraId="0620A2EC"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Street Address</w:t>
      </w:r>
    </w:p>
    <w:p w14:paraId="2D16FBD8"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City</w:t>
      </w:r>
    </w:p>
    <w:p w14:paraId="65C86B94"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State</w:t>
      </w:r>
    </w:p>
    <w:p w14:paraId="54D3EC00"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Zip Code</w:t>
      </w:r>
    </w:p>
    <w:p w14:paraId="611190AB"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lastRenderedPageBreak/>
        <w:t>Subcontractor Country</w:t>
      </w:r>
    </w:p>
    <w:p w14:paraId="79E7D3B3"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Data Universal Numbering System (DUNS) Number</w:t>
      </w:r>
    </w:p>
    <w:p w14:paraId="4DB1633A"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Contractor and Government Entity (CAGE) Code</w:t>
      </w:r>
    </w:p>
    <w:p w14:paraId="293882CF"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Business Type</w:t>
      </w:r>
    </w:p>
    <w:p w14:paraId="77FF17C3"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Is the Subcontractor a Woman-owned Business?</w:t>
      </w:r>
    </w:p>
    <w:p w14:paraId="103F8882"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Is the Subcontractor a Veteran-owned Business?</w:t>
      </w:r>
    </w:p>
    <w:p w14:paraId="70648FA8"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Is the Subcontractor a Service-disabled Veteran-owned Business?</w:t>
      </w:r>
    </w:p>
    <w:p w14:paraId="5CE81538"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Is the Subcontractor a HUBZone Small Business?</w:t>
      </w:r>
    </w:p>
    <w:p w14:paraId="4E82E27B"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 Country of Ownership</w:t>
      </w:r>
    </w:p>
    <w:p w14:paraId="0E375A0F"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DUNS Number of Company Awarding Subcontract</w:t>
      </w:r>
    </w:p>
    <w:p w14:paraId="7C86AEF6"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Subcontractor’s Parent Company Business Name</w:t>
      </w:r>
    </w:p>
    <w:p w14:paraId="55F31870"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or Purchase Order Number</w:t>
      </w:r>
    </w:p>
    <w:p w14:paraId="69FD714D"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Value (Cumulative to Date)</w:t>
      </w:r>
    </w:p>
    <w:p w14:paraId="3AF09766"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Period of Performance – Start Date</w:t>
      </w:r>
    </w:p>
    <w:p w14:paraId="3AED0AA2"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Period of Performance – End Date</w:t>
      </w:r>
    </w:p>
    <w:p w14:paraId="32BDB5E1"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Place of Performance – City</w:t>
      </w:r>
    </w:p>
    <w:p w14:paraId="32F74817"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Place of Performance – State</w:t>
      </w:r>
    </w:p>
    <w:p w14:paraId="53955B8B"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Subcontract Place of Performance – Country</w:t>
      </w:r>
    </w:p>
    <w:p w14:paraId="23E5BE63"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Brief Description of Subcontract Effort</w:t>
      </w:r>
    </w:p>
    <w:p w14:paraId="3FC59C1B"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Primary Subcontract Type</w:t>
      </w:r>
    </w:p>
    <w:p w14:paraId="1B027DDE" w14:textId="77777777" w:rsidR="00722B5B" w:rsidRPr="00722B5B" w:rsidRDefault="00722B5B" w:rsidP="007A4AC2">
      <w:pPr>
        <w:pStyle w:val="Heading1"/>
        <w:numPr>
          <w:ilvl w:val="0"/>
          <w:numId w:val="171"/>
        </w:numPr>
        <w:spacing w:before="0" w:after="120"/>
        <w:rPr>
          <w:rFonts w:asciiTheme="minorHAnsi" w:hAnsiTheme="minorHAnsi" w:cstheme="minorHAnsi"/>
          <w:b w:val="0"/>
        </w:rPr>
      </w:pPr>
      <w:r w:rsidRPr="00722B5B">
        <w:rPr>
          <w:rFonts w:asciiTheme="minorHAnsi" w:hAnsiTheme="minorHAnsi" w:cstheme="minorHAnsi"/>
          <w:b w:val="0"/>
        </w:rPr>
        <w:t>Method Used to Select Subcontractor (Competitive or Sole-Source)</w:t>
      </w:r>
    </w:p>
    <w:p w14:paraId="49A3811E"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(d) Monitoring. The parties agree that the Government shall have the right to:</w:t>
      </w:r>
    </w:p>
    <w:p w14:paraId="209D4314"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(1) Review all documentation pertaining to source selections or other competitive sourcing activities, fact-finding, and negotiation sessions with or for subcontractors or potential subcontractors;</w:t>
      </w:r>
    </w:p>
    <w:p w14:paraId="4C230E50"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(2) Observe any subcontractor test, verification, validation, shipment, or similar event;</w:t>
      </w:r>
    </w:p>
    <w:p w14:paraId="77E8E7CE"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(3) Attend any subcontractor design review, milestone review, program review, or similar event. Unless expressly agreed to by the prime contractor and the Contracting Officer, the Government will not require a subcontractor event to be rescheduled due to the Government’s inability to attend; and</w:t>
      </w:r>
    </w:p>
    <w:p w14:paraId="3D11B462"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(4) Review and agree to the contractor’s make-or-buy program when necessary to ensure negotiation of reasonable contract prices or satisfactory performance.</w:t>
      </w:r>
    </w:p>
    <w:p w14:paraId="6B41F8D4"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(e) Consent.</w:t>
      </w:r>
    </w:p>
    <w:p w14:paraId="5CF3C610"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 xml:space="preserve">(1) All consent to subcontract requirements in FAR Clause 52.244-2 apply to this contract. In </w:t>
      </w:r>
      <w:r w:rsidRPr="00722B5B">
        <w:rPr>
          <w:rFonts w:asciiTheme="minorHAnsi" w:hAnsiTheme="minorHAnsi" w:cstheme="minorHAnsi"/>
          <w:b w:val="0"/>
        </w:rPr>
        <w:lastRenderedPageBreak/>
        <w:t xml:space="preserve">addition, the contractor shall obtain the Contracting Officer’s written consent before awarding any subcontract with a value over $50 million, or that exceeds $3 million or five percent of prime contract value, whichever is less, to a company listed on the </w:t>
      </w:r>
      <w:r w:rsidR="007A4AC2">
        <w:rPr>
          <w:rFonts w:asciiTheme="minorHAnsi" w:hAnsiTheme="minorHAnsi" w:cstheme="minorHAnsi"/>
          <w:b w:val="0"/>
        </w:rPr>
        <w:t>U.S. Government</w:t>
      </w:r>
      <w:r w:rsidRPr="00722B5B">
        <w:rPr>
          <w:rFonts w:asciiTheme="minorHAnsi" w:hAnsiTheme="minorHAnsi" w:cstheme="minorHAnsi"/>
          <w:b w:val="0"/>
        </w:rPr>
        <w:t xml:space="preserve"> Subcontract Consent Registry. The Registry is posted on the classified </w:t>
      </w:r>
      <w:r w:rsidR="007A4AC2">
        <w:rPr>
          <w:rFonts w:asciiTheme="minorHAnsi" w:hAnsiTheme="minorHAnsi" w:cstheme="minorHAnsi"/>
          <w:b w:val="0"/>
        </w:rPr>
        <w:t>U.S. Government</w:t>
      </w:r>
      <w:r w:rsidRPr="00722B5B">
        <w:rPr>
          <w:rFonts w:asciiTheme="minorHAnsi" w:hAnsiTheme="minorHAnsi" w:cstheme="minorHAnsi"/>
          <w:b w:val="0"/>
        </w:rPr>
        <w:t xml:space="preserve"> Acquisition Research Center website. Contractors without access to this website can contact the Contracting Officer to confirm which companies are listed.</w:t>
      </w:r>
    </w:p>
    <w:p w14:paraId="0F024721"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(2) Requests for consent to subcontract shall be submitted in writing to the Contracting Officer, and provide, at a minimum, the information specified in FAR 52.244-2(e).</w:t>
      </w:r>
    </w:p>
    <w:p w14:paraId="656F855E" w14:textId="77777777" w:rsidR="00722B5B" w:rsidRPr="00722B5B" w:rsidRDefault="00722B5B" w:rsidP="00722B5B">
      <w:pPr>
        <w:pStyle w:val="Heading1"/>
        <w:spacing w:before="0" w:after="120"/>
        <w:rPr>
          <w:rFonts w:asciiTheme="minorHAnsi" w:hAnsiTheme="minorHAnsi" w:cstheme="minorHAnsi"/>
          <w:b w:val="0"/>
        </w:rPr>
      </w:pPr>
      <w:r w:rsidRPr="00722B5B">
        <w:rPr>
          <w:rFonts w:asciiTheme="minorHAnsi" w:hAnsiTheme="minorHAnsi" w:cstheme="minorHAnsi"/>
          <w:b w:val="0"/>
        </w:rPr>
        <w:t>(f) Notification. The prime contractor shall provide written notification to the Contracting Officer and COTR when a subcontract is expected to exceed the negotiated cost baseline by 15 percent.</w:t>
      </w:r>
    </w:p>
    <w:p w14:paraId="025C52D3" w14:textId="77777777" w:rsidR="00722B5B" w:rsidRPr="00722B5B" w:rsidRDefault="00722B5B" w:rsidP="00722B5B">
      <w:pPr>
        <w:pStyle w:val="Default"/>
        <w:widowControl w:val="0"/>
        <w:spacing w:after="120"/>
        <w:rPr>
          <w:rFonts w:asciiTheme="minorHAnsi" w:hAnsiTheme="minorHAnsi"/>
        </w:rPr>
      </w:pPr>
      <w:r w:rsidRPr="00722B5B">
        <w:rPr>
          <w:rFonts w:asciiTheme="minorHAnsi" w:hAnsiTheme="minorHAnsi" w:cstheme="minorHAnsi"/>
        </w:rPr>
        <w:t xml:space="preserve">(g) Privity. Government collection of subcontract information, surveillance of subcontractor performance, and consent to subcontract do not relieve the contractor of any responsibility for the effective management of all subcontracts and for the overall success of this contract. Actions taken under the authority of this clause do not establish privity of contract between the </w:t>
      </w:r>
      <w:r w:rsidRPr="00722B5B">
        <w:rPr>
          <w:rFonts w:asciiTheme="minorHAnsi" w:hAnsiTheme="minorHAnsi"/>
        </w:rPr>
        <w:t xml:space="preserve">Government and subcontractors under this contract. The Government will not provide direction to or request action by any subcontractor except through the prime. However, all subcontractors must respond to direct requests for information from the Government, either directly or through the prime. </w:t>
      </w:r>
    </w:p>
    <w:p w14:paraId="2AE21CCE" w14:textId="77777777" w:rsidR="00722B5B" w:rsidRPr="00722B5B" w:rsidRDefault="00722B5B" w:rsidP="00722B5B">
      <w:pPr>
        <w:pStyle w:val="Default"/>
        <w:widowControl w:val="0"/>
        <w:spacing w:after="120"/>
        <w:rPr>
          <w:rFonts w:asciiTheme="minorHAnsi" w:hAnsiTheme="minorHAnsi"/>
        </w:rPr>
      </w:pPr>
      <w:r w:rsidRPr="00722B5B">
        <w:rPr>
          <w:rFonts w:asciiTheme="minorHAnsi" w:hAnsiTheme="minorHAnsi"/>
        </w:rPr>
        <w:t xml:space="preserve">(h) Security. The Government reserves the right to direct the removal of any subcontractor under this contract on the basis of Government security concerns. The contractor shall be responsible for any lack of due diligence or negligence in the selection of a subcontractor, and will not be entitled to an equitable adjustment if the Contracting Officer determines that the Government’s need to remove the contractor for security reasons is the fault of the contractor or subcontractor. </w:t>
      </w:r>
    </w:p>
    <w:p w14:paraId="3F77CE80" w14:textId="77777777" w:rsidR="00860F31" w:rsidRPr="00722B5B" w:rsidRDefault="00722B5B" w:rsidP="00B81C6C">
      <w:pPr>
        <w:pStyle w:val="Heading1"/>
        <w:spacing w:before="0" w:after="120"/>
        <w:ind w:left="0"/>
        <w:rPr>
          <w:rFonts w:asciiTheme="minorHAnsi" w:hAnsiTheme="minorHAnsi"/>
          <w:b w:val="0"/>
        </w:rPr>
      </w:pPr>
      <w:r w:rsidRPr="00722B5B">
        <w:rPr>
          <w:rFonts w:asciiTheme="minorHAnsi" w:hAnsiTheme="minorHAnsi"/>
          <w:b w:val="0"/>
        </w:rPr>
        <w:t>(End of clause)</w:t>
      </w:r>
    </w:p>
    <w:p w14:paraId="7239CFCD" w14:textId="77777777" w:rsidR="00722B5B" w:rsidRDefault="00722B5B" w:rsidP="00722B5B">
      <w:pPr>
        <w:pStyle w:val="Heading1"/>
        <w:spacing w:before="0" w:after="120"/>
        <w:rPr>
          <w:rFonts w:asciiTheme="minorHAnsi" w:hAnsiTheme="minorHAnsi" w:cstheme="minorHAnsi"/>
          <w:b w:val="0"/>
        </w:rPr>
      </w:pPr>
    </w:p>
    <w:p w14:paraId="2EE5DA5E" w14:textId="77777777" w:rsidR="00B81C6C" w:rsidRPr="007900A5" w:rsidRDefault="00B81C6C" w:rsidP="00F56B84">
      <w:pPr>
        <w:pStyle w:val="Heading1"/>
        <w:ind w:left="0"/>
        <w:rPr>
          <w:rFonts w:asciiTheme="minorHAnsi" w:hAnsiTheme="minorHAnsi" w:cstheme="minorHAnsi"/>
        </w:rPr>
      </w:pPr>
      <w:r w:rsidRPr="007900A5">
        <w:rPr>
          <w:rFonts w:asciiTheme="minorHAnsi" w:hAnsiTheme="minorHAnsi" w:cstheme="minorHAnsi"/>
        </w:rPr>
        <w:t>G52.24</w:t>
      </w:r>
      <w:r>
        <w:rPr>
          <w:rFonts w:asciiTheme="minorHAnsi" w:hAnsiTheme="minorHAnsi" w:cstheme="minorHAnsi"/>
        </w:rPr>
        <w:t>5</w:t>
      </w:r>
      <w:r w:rsidRPr="007900A5">
        <w:rPr>
          <w:rFonts w:asciiTheme="minorHAnsi" w:hAnsiTheme="minorHAnsi" w:cstheme="minorHAnsi"/>
        </w:rPr>
        <w:t xml:space="preserve"> Provisions and Clauses for Government Clauses Part 4</w:t>
      </w:r>
      <w:r>
        <w:rPr>
          <w:rFonts w:asciiTheme="minorHAnsi" w:hAnsiTheme="minorHAnsi" w:cstheme="minorHAnsi"/>
        </w:rPr>
        <w:t>5</w:t>
      </w:r>
    </w:p>
    <w:p w14:paraId="42F71B65" w14:textId="77777777" w:rsidR="00B81C6C" w:rsidRDefault="00B81C6C" w:rsidP="00722B5B">
      <w:pPr>
        <w:pStyle w:val="Heading1"/>
        <w:spacing w:before="0" w:after="120"/>
        <w:rPr>
          <w:rFonts w:asciiTheme="minorHAnsi" w:hAnsiTheme="minorHAnsi" w:cstheme="minorHAnsi"/>
          <w:b w:val="0"/>
        </w:rPr>
      </w:pPr>
    </w:p>
    <w:p w14:paraId="1CE2C3F7" w14:textId="77777777" w:rsidR="00B81C6C" w:rsidRPr="00901CA4" w:rsidRDefault="00F56B84" w:rsidP="00C01336">
      <w:pPr>
        <w:pStyle w:val="Default"/>
        <w:spacing w:after="120"/>
        <w:rPr>
          <w:rFonts w:asciiTheme="minorHAnsi" w:hAnsiTheme="minorHAnsi"/>
          <w:b/>
        </w:rPr>
      </w:pPr>
      <w:r w:rsidRPr="00901CA4">
        <w:rPr>
          <w:rFonts w:asciiTheme="minorHAnsi" w:hAnsiTheme="minorHAnsi"/>
          <w:b/>
          <w:bCs/>
        </w:rPr>
        <w:t>G</w:t>
      </w:r>
      <w:r w:rsidR="00B81C6C" w:rsidRPr="00901CA4">
        <w:rPr>
          <w:rFonts w:asciiTheme="minorHAnsi" w:hAnsiTheme="minorHAnsi"/>
          <w:b/>
          <w:bCs/>
        </w:rPr>
        <w:t xml:space="preserve">52.245-001 Contract-Accountable Government Property: Responsibilities, Use, Reporting, and Administration (JUL 2018) </w:t>
      </w:r>
    </w:p>
    <w:p w14:paraId="42849F24" w14:textId="77777777" w:rsidR="00B81C6C" w:rsidRPr="00C01336" w:rsidRDefault="00F56B84" w:rsidP="00C01336">
      <w:pPr>
        <w:pStyle w:val="Default"/>
        <w:spacing w:after="120"/>
        <w:rPr>
          <w:rFonts w:asciiTheme="minorHAnsi" w:hAnsiTheme="minorHAnsi"/>
        </w:rPr>
      </w:pPr>
      <w:r>
        <w:rPr>
          <w:rFonts w:asciiTheme="minorHAnsi" w:hAnsiTheme="minorHAnsi"/>
        </w:rPr>
        <w:t>As prescribed in G</w:t>
      </w:r>
      <w:r w:rsidR="00B81C6C" w:rsidRPr="00C01336">
        <w:rPr>
          <w:rFonts w:asciiTheme="minorHAnsi" w:hAnsiTheme="minorHAnsi"/>
        </w:rPr>
        <w:t xml:space="preserve">45.107-70(a), insert the following clause in solicitations and contracts: </w:t>
      </w:r>
    </w:p>
    <w:p w14:paraId="74D9FBB2" w14:textId="77777777" w:rsidR="00B81C6C" w:rsidRPr="00901CA4" w:rsidRDefault="00B81C6C" w:rsidP="00901CA4">
      <w:pPr>
        <w:pStyle w:val="Default"/>
        <w:spacing w:after="120"/>
        <w:jc w:val="center"/>
        <w:rPr>
          <w:rFonts w:asciiTheme="minorHAnsi" w:hAnsiTheme="minorHAnsi"/>
          <w:b/>
        </w:rPr>
      </w:pPr>
      <w:r w:rsidRPr="00901CA4">
        <w:rPr>
          <w:rFonts w:asciiTheme="minorHAnsi" w:hAnsiTheme="minorHAnsi"/>
          <w:b/>
          <w:bCs/>
        </w:rPr>
        <w:t>CONTRACT-ACCOUNTABLE GOVERNMENT PROPERTY: RESPONSIBILITIES, USE, REPORTING, AND ADMINISTRATION (JUL 2018)</w:t>
      </w:r>
    </w:p>
    <w:p w14:paraId="6999D0C6" w14:textId="77777777" w:rsidR="00B81C6C" w:rsidRPr="00C01336" w:rsidRDefault="00B81C6C" w:rsidP="00C01336">
      <w:pPr>
        <w:pStyle w:val="Default"/>
        <w:spacing w:after="120"/>
        <w:rPr>
          <w:rFonts w:asciiTheme="minorHAnsi" w:hAnsiTheme="minorHAnsi"/>
        </w:rPr>
      </w:pPr>
      <w:r w:rsidRPr="00C01336">
        <w:rPr>
          <w:rFonts w:asciiTheme="minorHAnsi" w:hAnsiTheme="minorHAnsi"/>
        </w:rPr>
        <w:t xml:space="preserve">(a) General Requirements. The contractor shall maintain adequate property control procedures, records, and a system of identification for all Government property accountable to this contract in accordance with FAR 52.245-1 and this clause. The terms “Government property,” “contract accountable property,” “Government equipment,” and “contractor-acquired property/material” are used interchangeably and equally within this clause. All items provided to the contractor, including equipment, material, and facilities are equally considered to be Government property. </w:t>
      </w:r>
    </w:p>
    <w:p w14:paraId="4CEB3889" w14:textId="77777777" w:rsidR="00B81C6C" w:rsidRPr="00C01336" w:rsidRDefault="00B81C6C" w:rsidP="00C01336">
      <w:pPr>
        <w:pStyle w:val="Default"/>
        <w:spacing w:after="120"/>
        <w:rPr>
          <w:rFonts w:asciiTheme="minorHAnsi" w:hAnsiTheme="minorHAnsi"/>
        </w:rPr>
      </w:pPr>
      <w:r w:rsidRPr="00C01336">
        <w:rPr>
          <w:rFonts w:asciiTheme="minorHAnsi" w:hAnsiTheme="minorHAnsi"/>
        </w:rPr>
        <w:t xml:space="preserve">(b) Definitions. As used in this clause: </w:t>
      </w:r>
    </w:p>
    <w:p w14:paraId="76E4BC3A" w14:textId="77777777" w:rsidR="00B81C6C" w:rsidRPr="00C01336" w:rsidRDefault="00B81C6C" w:rsidP="00C01336">
      <w:pPr>
        <w:pStyle w:val="Default"/>
        <w:spacing w:after="120"/>
        <w:rPr>
          <w:rFonts w:asciiTheme="minorHAnsi" w:hAnsiTheme="minorHAnsi"/>
        </w:rPr>
      </w:pPr>
      <w:r w:rsidRPr="00C01336">
        <w:rPr>
          <w:rFonts w:asciiTheme="minorHAnsi" w:hAnsiTheme="minorHAnsi"/>
        </w:rPr>
        <w:lastRenderedPageBreak/>
        <w:t xml:space="preserve">(1) </w:t>
      </w:r>
      <w:r w:rsidRPr="00C01336">
        <w:rPr>
          <w:rFonts w:asciiTheme="minorHAnsi" w:hAnsiTheme="minorHAnsi"/>
          <w:i/>
          <w:iCs/>
        </w:rPr>
        <w:t xml:space="preserve">Agency-Peculiar Property (AP) </w:t>
      </w:r>
      <w:r w:rsidRPr="00C01336">
        <w:rPr>
          <w:rFonts w:asciiTheme="minorHAnsi" w:hAnsiTheme="minorHAnsi"/>
        </w:rPr>
        <w:t xml:space="preserve">means Government property, consisting of end items and integral components of military weapons systems, along with the related peculiar support equipment which is not readily available as a commercial item. </w:t>
      </w:r>
    </w:p>
    <w:p w14:paraId="401602D1" w14:textId="77777777" w:rsidR="00B81C6C" w:rsidRPr="00C01336" w:rsidRDefault="00B81C6C" w:rsidP="00C01336">
      <w:pPr>
        <w:pStyle w:val="Default"/>
        <w:spacing w:after="120"/>
        <w:rPr>
          <w:rFonts w:asciiTheme="minorHAnsi" w:hAnsiTheme="minorHAnsi"/>
        </w:rPr>
      </w:pPr>
      <w:r w:rsidRPr="00C01336">
        <w:rPr>
          <w:rFonts w:asciiTheme="minorHAnsi" w:hAnsiTheme="minorHAnsi"/>
        </w:rPr>
        <w:t xml:space="preserve">(2) </w:t>
      </w:r>
      <w:r w:rsidRPr="00C01336">
        <w:rPr>
          <w:rFonts w:asciiTheme="minorHAnsi" w:hAnsiTheme="minorHAnsi"/>
          <w:i/>
          <w:iCs/>
        </w:rPr>
        <w:t xml:space="preserve">Equipment (EQ) </w:t>
      </w:r>
      <w:r w:rsidRPr="00C01336">
        <w:rPr>
          <w:rFonts w:asciiTheme="minorHAnsi" w:hAnsiTheme="minorHAnsi"/>
        </w:rPr>
        <w:t xml:space="preserve">means a tangible asset that is functionally complete for its intended purpose, durable, nonexpendable, needed for the performance of a contract. Equipment is not intended for sale and does not ordinarily lose its identity or become a part of another article when put into use (e.g., machine tools, furniture, vehicles, and test equipment, including their accessory or auxiliary items). Equipment does not include information technology (IT) items as defined below. </w:t>
      </w:r>
    </w:p>
    <w:p w14:paraId="2776EE9C" w14:textId="77777777" w:rsidR="00B81C6C" w:rsidRPr="00C01336" w:rsidRDefault="00B81C6C" w:rsidP="00C01336">
      <w:pPr>
        <w:pStyle w:val="Default"/>
        <w:spacing w:after="120"/>
        <w:rPr>
          <w:rFonts w:asciiTheme="minorHAnsi" w:hAnsiTheme="minorHAnsi"/>
        </w:rPr>
      </w:pPr>
      <w:r w:rsidRPr="00C01336">
        <w:rPr>
          <w:rFonts w:asciiTheme="minorHAnsi" w:hAnsiTheme="minorHAnsi"/>
        </w:rPr>
        <w:t xml:space="preserve">(3) </w:t>
      </w:r>
      <w:r w:rsidRPr="00C01336">
        <w:rPr>
          <w:rFonts w:asciiTheme="minorHAnsi" w:hAnsiTheme="minorHAnsi"/>
          <w:i/>
          <w:iCs/>
        </w:rPr>
        <w:t xml:space="preserve">Government Furnished Material (GFM) </w:t>
      </w:r>
      <w:r w:rsidRPr="00C01336">
        <w:rPr>
          <w:rFonts w:asciiTheme="minorHAnsi" w:hAnsiTheme="minorHAnsi"/>
        </w:rPr>
        <w:t xml:space="preserve">means property provided to a contractor by the Government that may be incorporated into or attached to a deliverable end item or that may be consumed or expended in performing a contract. GFM includes assemblies, expendable components, parts, raw and processed materials, and small tools and supplies that may be consumed in normal use in performing a contract. GFM does not include equipment, special tooling, special test equipment, real property, or information technology that has been incorporated into a higher assembly or an item incorporated into an item of special test equipment. </w:t>
      </w:r>
    </w:p>
    <w:p w14:paraId="18AC929E" w14:textId="77777777" w:rsidR="00683BA4" w:rsidRPr="00C01336" w:rsidRDefault="00B81C6C" w:rsidP="00C01336">
      <w:pPr>
        <w:pStyle w:val="Default"/>
        <w:spacing w:after="120"/>
        <w:rPr>
          <w:rFonts w:asciiTheme="minorHAnsi" w:hAnsiTheme="minorHAnsi"/>
        </w:rPr>
      </w:pPr>
      <w:r w:rsidRPr="00C01336">
        <w:rPr>
          <w:rFonts w:asciiTheme="minorHAnsi" w:hAnsiTheme="minorHAnsi"/>
        </w:rPr>
        <w:t xml:space="preserve">(4) </w:t>
      </w:r>
      <w:r w:rsidRPr="00C01336">
        <w:rPr>
          <w:rFonts w:asciiTheme="minorHAnsi" w:hAnsiTheme="minorHAnsi"/>
          <w:i/>
          <w:iCs/>
        </w:rPr>
        <w:t xml:space="preserve">Government-Owned, Contractor-Acquired Material (CAM) </w:t>
      </w:r>
      <w:r w:rsidRPr="00C01336">
        <w:rPr>
          <w:rFonts w:asciiTheme="minorHAnsi" w:hAnsiTheme="minorHAnsi"/>
        </w:rPr>
        <w:t>means property acquired or otherwise provided by the contractor to which the Government has title, and that may be incorporated into or attached to a deliverable end item or that may be consumed or expended in performing a contract. CAM includes assemblies, expendable components, parts, raw and processed materials, and small tools and supplies that may be consumed in normal use in performing a contract. CAM does not include equipment, special tooling, special test equipment, real property, or information technology equipment that has been incorporated into a higher</w:t>
      </w:r>
      <w:r w:rsidR="00671355" w:rsidRPr="00C01336">
        <w:rPr>
          <w:rFonts w:asciiTheme="minorHAnsi" w:hAnsiTheme="minorHAnsi"/>
        </w:rPr>
        <w:t xml:space="preserve"> </w:t>
      </w:r>
      <w:r w:rsidR="00683BA4" w:rsidRPr="00C01336">
        <w:rPr>
          <w:rFonts w:asciiTheme="minorHAnsi" w:hAnsiTheme="minorHAnsi"/>
        </w:rPr>
        <w:t xml:space="preserve">assembly or an item incorporated into a higher assembly or an item incorporated into an item of special test equipment. </w:t>
      </w:r>
    </w:p>
    <w:p w14:paraId="2F8176DD"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(5) </w:t>
      </w:r>
      <w:r w:rsidRPr="00C01336">
        <w:rPr>
          <w:rFonts w:asciiTheme="minorHAnsi" w:hAnsiTheme="minorHAnsi"/>
          <w:i/>
          <w:iCs/>
        </w:rPr>
        <w:t xml:space="preserve">Information Technology (IT) </w:t>
      </w:r>
      <w:r w:rsidRPr="00C01336">
        <w:rPr>
          <w:rFonts w:asciiTheme="minorHAnsi" w:hAnsiTheme="minorHAnsi"/>
        </w:rPr>
        <w:t xml:space="preserve">means equipment or interconnected systems or subsystems of equipment that is used in the automated acquisition, storage, analysis, evaluation, manipulation, management, movement, control, display, switching, interchange, transmission, or reception of data or information. IT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IT does not include equipment that contains imbedded information technology that is used as an integral part of the product, but the principal function of which is not the acquisition, storage, analysis, evaluation, manipulation, management, movement, control, display, switching, interchange, transmission, or reception of data or information. </w:t>
      </w:r>
    </w:p>
    <w:p w14:paraId="14B9D05C"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(6) </w:t>
      </w:r>
      <w:r w:rsidRPr="00C01336">
        <w:rPr>
          <w:rFonts w:asciiTheme="minorHAnsi" w:hAnsiTheme="minorHAnsi"/>
          <w:i/>
          <w:iCs/>
        </w:rPr>
        <w:t xml:space="preserve">Land (L) </w:t>
      </w:r>
      <w:r w:rsidRPr="00C01336">
        <w:rPr>
          <w:rFonts w:asciiTheme="minorHAnsi" w:hAnsiTheme="minorHAnsi"/>
        </w:rPr>
        <w:t xml:space="preserve">means land, land rights, and improvements to land. </w:t>
      </w:r>
    </w:p>
    <w:p w14:paraId="377B0541"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(7) </w:t>
      </w:r>
      <w:r w:rsidRPr="00C01336">
        <w:rPr>
          <w:rFonts w:asciiTheme="minorHAnsi" w:hAnsiTheme="minorHAnsi"/>
          <w:i/>
          <w:iCs/>
        </w:rPr>
        <w:t xml:space="preserve">Real Property (RP) </w:t>
      </w:r>
      <w:r w:rsidRPr="00C01336">
        <w:rPr>
          <w:rFonts w:asciiTheme="minorHAnsi" w:hAnsiTheme="minorHAnsi"/>
        </w:rPr>
        <w:t xml:space="preserve">means buildings, improvements to buildings, utility distribution systems, prefabricated structures, and fixed equipment required for the operation of a building which is permanently attached to and a part of the building and cannot be removed without cutting into the walls, ceilings, or floors. Examples of fixed equipment required for functioning of a building include plumbing, heating and lighting equipment, elevators, central air conditioning systems, and built-in safes and vaults. Foundations and work necessary for installing special tooling, special test equipment, or plant equipment are not included. This category includes acquisitions and </w:t>
      </w:r>
      <w:r w:rsidRPr="00C01336">
        <w:rPr>
          <w:rFonts w:asciiTheme="minorHAnsi" w:hAnsiTheme="minorHAnsi"/>
        </w:rPr>
        <w:lastRenderedPageBreak/>
        <w:t xml:space="preserve">improvements of structures and facilities other than buildings, such as power production facilities and distribution systems, reclamation and irrigation facilities, flood control and navigation aids, utility systems (heating, sewage, water and electrical) when they serve several buildings or structures, communication systems, traffic aids, roads and bridges, and nonstructural improvements such as sidewalks, parking areas, and fences. RP also includes </w:t>
      </w:r>
      <w:r w:rsidR="00901CA4">
        <w:rPr>
          <w:rFonts w:asciiTheme="minorHAnsi" w:hAnsiTheme="minorHAnsi"/>
        </w:rPr>
        <w:t>U.S. Government</w:t>
      </w:r>
      <w:r w:rsidRPr="00C01336">
        <w:rPr>
          <w:rFonts w:asciiTheme="minorHAnsi" w:hAnsiTheme="minorHAnsi"/>
        </w:rPr>
        <w:t xml:space="preserve">-funded costs of improvements to leased buildings, structures, and facilities, as well as easements and right-of-way, where </w:t>
      </w:r>
      <w:r w:rsidR="00901CA4">
        <w:rPr>
          <w:rFonts w:asciiTheme="minorHAnsi" w:hAnsiTheme="minorHAnsi"/>
        </w:rPr>
        <w:t>U.S. Government</w:t>
      </w:r>
      <w:r w:rsidRPr="00C01336">
        <w:rPr>
          <w:rFonts w:asciiTheme="minorHAnsi" w:hAnsiTheme="minorHAnsi"/>
        </w:rPr>
        <w:t xml:space="preserve"> is the lessee or the cost is charged to a </w:t>
      </w:r>
      <w:r w:rsidR="00901CA4">
        <w:rPr>
          <w:rFonts w:asciiTheme="minorHAnsi" w:hAnsiTheme="minorHAnsi"/>
        </w:rPr>
        <w:t>U.S. Government</w:t>
      </w:r>
      <w:r w:rsidRPr="00C01336">
        <w:rPr>
          <w:rFonts w:asciiTheme="minorHAnsi" w:hAnsiTheme="minorHAnsi"/>
        </w:rPr>
        <w:t xml:space="preserve"> contract. Contractors shall report leasehold improvements with a unit acquisition cost of $1,000,000 or more and a useful life of two years or more. </w:t>
      </w:r>
    </w:p>
    <w:p w14:paraId="0585726C"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(8) </w:t>
      </w:r>
      <w:r w:rsidRPr="00C01336">
        <w:rPr>
          <w:rFonts w:asciiTheme="minorHAnsi" w:hAnsiTheme="minorHAnsi"/>
          <w:i/>
          <w:iCs/>
        </w:rPr>
        <w:t xml:space="preserve">Property management system </w:t>
      </w:r>
      <w:r w:rsidRPr="00C01336">
        <w:rPr>
          <w:rFonts w:asciiTheme="minorHAnsi" w:hAnsiTheme="minorHAnsi"/>
        </w:rPr>
        <w:t xml:space="preserve">means the contractor’s system or systems for managing and controlling Government property. </w:t>
      </w:r>
    </w:p>
    <w:p w14:paraId="6B834A9C"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(9) </w:t>
      </w:r>
      <w:r w:rsidRPr="00C01336">
        <w:rPr>
          <w:rFonts w:asciiTheme="minorHAnsi" w:hAnsiTheme="minorHAnsi"/>
          <w:i/>
          <w:iCs/>
        </w:rPr>
        <w:t xml:space="preserve">Significant deficiency </w:t>
      </w:r>
      <w:r w:rsidRPr="00C01336">
        <w:rPr>
          <w:rFonts w:asciiTheme="minorHAnsi" w:hAnsiTheme="minorHAnsi"/>
        </w:rPr>
        <w:t xml:space="preserve">means a system shortcoming that materially affects the reliability of required management information produced by the system. </w:t>
      </w:r>
    </w:p>
    <w:p w14:paraId="26D23769" w14:textId="77777777" w:rsidR="00B81C6C" w:rsidRPr="00C01336" w:rsidRDefault="00683BA4" w:rsidP="00E16DE6">
      <w:pPr>
        <w:pStyle w:val="Heading1"/>
        <w:spacing w:before="0" w:after="120"/>
        <w:ind w:left="0"/>
        <w:rPr>
          <w:rFonts w:asciiTheme="minorHAnsi" w:hAnsiTheme="minorHAnsi" w:cstheme="minorHAnsi"/>
          <w:b w:val="0"/>
        </w:rPr>
      </w:pPr>
      <w:r w:rsidRPr="00C01336">
        <w:rPr>
          <w:rFonts w:asciiTheme="minorHAnsi" w:hAnsiTheme="minorHAnsi"/>
          <w:b w:val="0"/>
        </w:rPr>
        <w:t xml:space="preserve">(10) </w:t>
      </w:r>
      <w:r w:rsidRPr="00C01336">
        <w:rPr>
          <w:rFonts w:asciiTheme="minorHAnsi" w:hAnsiTheme="minorHAnsi"/>
          <w:b w:val="0"/>
          <w:i/>
          <w:iCs/>
        </w:rPr>
        <w:t xml:space="preserve">Special Test Equipment (STE) </w:t>
      </w:r>
      <w:r w:rsidRPr="00C01336">
        <w:rPr>
          <w:rFonts w:asciiTheme="minorHAnsi" w:hAnsiTheme="minorHAnsi"/>
          <w:b w:val="0"/>
        </w:rPr>
        <w:t>means a single or multipurpose integrated test unit engineered, designed, fabricated, or modified to accomplish special purpose testing in performing a contract. STE consists of items or assemblies of equipment including foundations and similar improvements necessary for installing special test equipment, and standard or general purpose items or components that are interconnected and interdependent so as to become a new functional entity for special testing purposes. STE does not include material, special tooling, real property, and equipment items used for general testing purposes or property that with relatively minor expense can be made suitable for general purpose use.</w:t>
      </w:r>
    </w:p>
    <w:p w14:paraId="69A490FB"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(11) </w:t>
      </w:r>
      <w:r w:rsidRPr="00C01336">
        <w:rPr>
          <w:rFonts w:asciiTheme="minorHAnsi" w:hAnsiTheme="minorHAnsi"/>
          <w:i/>
          <w:iCs/>
        </w:rPr>
        <w:t xml:space="preserve">Special Tooling (ST) </w:t>
      </w:r>
      <w:r w:rsidRPr="00C01336">
        <w:rPr>
          <w:rFonts w:asciiTheme="minorHAnsi" w:hAnsiTheme="minorHAnsi"/>
        </w:rPr>
        <w:t xml:space="preserve">means jigs, dies, fixtures, molds, patterns, taps, gauges, and all components of these items including foundations and similar improvements necessary for installing special tooling, and which are of such a specialized nature that without substantial modification or alteration their use is limited to the development or production of particular supplies or parts thereof or to the performance of particular services. ST does not include material, special test equipment, real property, equipment, machine tools, or similar capital assets. </w:t>
      </w:r>
    </w:p>
    <w:p w14:paraId="695AE537"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(12) </w:t>
      </w:r>
      <w:r w:rsidRPr="00C01336">
        <w:rPr>
          <w:rFonts w:asciiTheme="minorHAnsi" w:hAnsiTheme="minorHAnsi"/>
          <w:i/>
          <w:iCs/>
        </w:rPr>
        <w:t xml:space="preserve">Summary Record </w:t>
      </w:r>
      <w:r w:rsidRPr="00C01336">
        <w:rPr>
          <w:rFonts w:asciiTheme="minorHAnsi" w:hAnsiTheme="minorHAnsi"/>
        </w:rPr>
        <w:t xml:space="preserve">means a single document or data record used to account for components and details of special (small) tooling and/or equipment that do not require tagging (e.g., furniture and body armor) with a unit cost less than $1,000. Summary records cannot be used for items requiring calibration, property requiring tagging (barcodes), or for classified or sensitive property. </w:t>
      </w:r>
    </w:p>
    <w:p w14:paraId="5F186EBB"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(c) Property Analyst. The Contracting Officer has delegated property administration authority to an </w:t>
      </w:r>
      <w:r w:rsidR="00901CA4">
        <w:rPr>
          <w:rFonts w:asciiTheme="minorHAnsi" w:hAnsiTheme="minorHAnsi"/>
        </w:rPr>
        <w:t>U.S. Government</w:t>
      </w:r>
      <w:r w:rsidRPr="00C01336">
        <w:rPr>
          <w:rFonts w:asciiTheme="minorHAnsi" w:hAnsiTheme="minorHAnsi"/>
        </w:rPr>
        <w:t xml:space="preserve"> Property Analyst. </w:t>
      </w:r>
    </w:p>
    <w:p w14:paraId="475CF086"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(d) Contractor Property Representatives. The contractor shall provide the name, address, and telephone number of the company official responsible for establishing and maintaining control of Government property under this contract to the Contracting Officer and the assigned </w:t>
      </w:r>
      <w:r w:rsidR="00901CA4">
        <w:rPr>
          <w:rFonts w:asciiTheme="minorHAnsi" w:hAnsiTheme="minorHAnsi"/>
        </w:rPr>
        <w:t>U.S. Government</w:t>
      </w:r>
      <w:r w:rsidRPr="00C01336">
        <w:rPr>
          <w:rFonts w:asciiTheme="minorHAnsi" w:hAnsiTheme="minorHAnsi"/>
        </w:rPr>
        <w:t xml:space="preserve"> Property Analyst within 30 days after receipt of this contract and upon assignment of a replacement official. Subcontractors in possession of Government property accountable to this contract shall provide contact information for their property managers to the prime contractor. </w:t>
      </w:r>
    </w:p>
    <w:p w14:paraId="5384106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(e) Government Property List. The Government Property List in Section J of the solicitation and the resulting contract identifies all Government property offered to the contractor on a no-charge-for-use basis to perform this contract and the dates of availability for each item. Post-award, the inventory of Government property accountable to this contract is maintained in the Electronic </w:t>
      </w:r>
      <w:r w:rsidRPr="00C01336">
        <w:rPr>
          <w:rFonts w:asciiTheme="minorHAnsi" w:hAnsiTheme="minorHAnsi"/>
        </w:rPr>
        <w:lastRenderedPageBreak/>
        <w:t xml:space="preserve">Procurement Exchange/Property Management Module (Epx/PMM) based on the contractor’s quarterly property reports. After receipt of the contractor’s initial quarterly property report, the Contracting Officer may delete the Government Property List from the contract. </w:t>
      </w:r>
    </w:p>
    <w:p w14:paraId="0C773E4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(f) Property Transfers. The Government can direct the transfer of contract-accountable property between contracts. All transfers must be coordinated between the losing and gaining Contracting Officers and Property Analysts, and by the COTRs, Associate Property Management Officers, and other Program Office personnel as appropriate. The Property Analyst will evaluate each transfer to ensure that the gaining contract includes the appropriate Government property c</w:t>
      </w:r>
      <w:r w:rsidR="00E16DE6">
        <w:rPr>
          <w:rFonts w:asciiTheme="minorHAnsi" w:hAnsiTheme="minorHAnsi"/>
        </w:rPr>
        <w:t>lauses (52.245-1, 52.245-9 and G</w:t>
      </w:r>
      <w:r w:rsidRPr="00C01336">
        <w:rPr>
          <w:rFonts w:asciiTheme="minorHAnsi" w:hAnsiTheme="minorHAnsi"/>
        </w:rPr>
        <w:t xml:space="preserve">52.245-001), assist in validating the gaining contract requirement, and verify that the transfer will not adversely impact the losing contract. Transfers between contracts must be documented using a DD Form 1149, a Contracting Officer letter, or a contract modification. This documentation shall serve as the only record necessary to document transfers. When multiple items are transferred, a listing of items with all data elements prescribed in the </w:t>
      </w:r>
      <w:r w:rsidRPr="00C01336">
        <w:rPr>
          <w:rFonts w:asciiTheme="minorHAnsi" w:hAnsiTheme="minorHAnsi"/>
          <w:i/>
          <w:iCs/>
        </w:rPr>
        <w:t xml:space="preserve">FOCUS User’s Guide </w:t>
      </w:r>
      <w:r w:rsidRPr="00C01336">
        <w:rPr>
          <w:rFonts w:asciiTheme="minorHAnsi" w:hAnsiTheme="minorHAnsi"/>
        </w:rPr>
        <w:t xml:space="preserve">must be attached to the transfer document. The contractor must obtain approval of both the gaining and losing Contracting Officers or designees before property transfers occur, except for contractor-acquired material with a unit cost less than $10,000 transferred within an approved Material Management and Accounting System (MMAS). If requested by the </w:t>
      </w:r>
      <w:r w:rsidR="00901CA4">
        <w:rPr>
          <w:rFonts w:asciiTheme="minorHAnsi" w:hAnsiTheme="minorHAnsi"/>
        </w:rPr>
        <w:t>U.S. Government</w:t>
      </w:r>
      <w:r w:rsidRPr="00C01336">
        <w:rPr>
          <w:rFonts w:asciiTheme="minorHAnsi" w:hAnsiTheme="minorHAnsi"/>
        </w:rPr>
        <w:t xml:space="preserve"> Property Analyst, the contractor shall notify the </w:t>
      </w:r>
      <w:r w:rsidR="00901CA4">
        <w:rPr>
          <w:rFonts w:asciiTheme="minorHAnsi" w:hAnsiTheme="minorHAnsi"/>
        </w:rPr>
        <w:t>U.S. Government</w:t>
      </w:r>
      <w:r w:rsidRPr="00C01336">
        <w:rPr>
          <w:rFonts w:asciiTheme="minorHAnsi" w:hAnsiTheme="minorHAnsi"/>
        </w:rPr>
        <w:t xml:space="preserve"> Property Analyst when such MMAS transfers are executed. </w:t>
      </w:r>
    </w:p>
    <w:p w14:paraId="559DF0DB" w14:textId="77777777" w:rsidR="00B81C6C" w:rsidRPr="00C01336" w:rsidRDefault="00683BA4" w:rsidP="00E16DE6">
      <w:pPr>
        <w:pStyle w:val="Heading1"/>
        <w:spacing w:before="0" w:after="120"/>
        <w:ind w:left="0"/>
        <w:rPr>
          <w:rFonts w:asciiTheme="minorHAnsi" w:hAnsiTheme="minorHAnsi" w:cstheme="minorHAnsi"/>
          <w:b w:val="0"/>
        </w:rPr>
      </w:pPr>
      <w:r w:rsidRPr="00C01336">
        <w:rPr>
          <w:rFonts w:asciiTheme="minorHAnsi" w:hAnsiTheme="minorHAnsi"/>
          <w:b w:val="0"/>
        </w:rPr>
        <w:t>(g) Government Property Accountable to Other Contracts.</w:t>
      </w:r>
    </w:p>
    <w:p w14:paraId="272DD614"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(1) The contractor may use Government property in their possession and accountable to another </w:t>
      </w:r>
      <w:r w:rsidR="00901CA4">
        <w:rPr>
          <w:rFonts w:asciiTheme="minorHAnsi" w:hAnsiTheme="minorHAnsi"/>
        </w:rPr>
        <w:t>U.S. Government</w:t>
      </w:r>
      <w:r w:rsidRPr="00C01336">
        <w:rPr>
          <w:rFonts w:asciiTheme="minorHAnsi" w:hAnsiTheme="minorHAnsi"/>
        </w:rPr>
        <w:t xml:space="preserve"> contract for the performance of this contract on a rent-free, non-interference use (RFNIU) basis if approved in writing by the Contracting Officers for both contracts. The contractor may also be authorized to use Government property in their possession accountable to a non-</w:t>
      </w:r>
      <w:r w:rsidR="00901CA4">
        <w:rPr>
          <w:rFonts w:asciiTheme="minorHAnsi" w:hAnsiTheme="minorHAnsi"/>
        </w:rPr>
        <w:t>U.S. Government</w:t>
      </w:r>
      <w:r w:rsidRPr="00C01336">
        <w:rPr>
          <w:rFonts w:asciiTheme="minorHAnsi" w:hAnsiTheme="minorHAnsi"/>
        </w:rPr>
        <w:t xml:space="preserve"> contract if approved in writing by the Contracting Officers for both contracts. Requests for RFNIU must contain a liability provision from the requesting contract, and stipulate that: </w:t>
      </w:r>
    </w:p>
    <w:p w14:paraId="247A92E9"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 The property will be used on a strictly rent-free, non-interference basis; </w:t>
      </w:r>
    </w:p>
    <w:p w14:paraId="0D62BFBA"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 Use will not impact the owning program; </w:t>
      </w:r>
    </w:p>
    <w:p w14:paraId="2061F633"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(iii) The property will be returned upon request from the owning contract to meet its urgent needs; </w:t>
      </w:r>
    </w:p>
    <w:p w14:paraId="692EBBC5"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(iv) The form, fit, and function of the property will not be altered without written approval from the owning Contracting Officer; and </w:t>
      </w:r>
    </w:p>
    <w:p w14:paraId="40E66C14"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(v) The property will be controlled and accounted for at all times. </w:t>
      </w:r>
    </w:p>
    <w:p w14:paraId="62CD0A3D"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(2) RFNIU transactions must comply with the terms and conditions of both contracts as well as with any provisions in the Contracting Officer’s approval letter. Material is not eligible for RFNIU. </w:t>
      </w:r>
    </w:p>
    <w:p w14:paraId="6F0EB13B"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(h) Title. Title to all Government-furnished property and all contractor acquired property which has been reimbursed under the contract remains vested with the Government. Upon completion or termination of this contract, the Contractor shall submit to the Contracting Officer and Property Analyst a list of all property acquired under the contract during the contract period. The list shall describe each item, including the manufacturer, model number, part number, serial number, date </w:t>
      </w:r>
      <w:r w:rsidRPr="00C01336">
        <w:rPr>
          <w:rFonts w:asciiTheme="minorHAnsi" w:hAnsiTheme="minorHAnsi"/>
        </w:rPr>
        <w:lastRenderedPageBreak/>
        <w:t xml:space="preserve">acquired, cost, location, and condition, and shall be submitted to the </w:t>
      </w:r>
      <w:r w:rsidR="00901CA4">
        <w:rPr>
          <w:rFonts w:asciiTheme="minorHAnsi" w:hAnsiTheme="minorHAnsi"/>
        </w:rPr>
        <w:t>U.S. Government</w:t>
      </w:r>
      <w:r w:rsidRPr="00C01336">
        <w:rPr>
          <w:rFonts w:asciiTheme="minorHAnsi" w:hAnsiTheme="minorHAnsi"/>
        </w:rPr>
        <w:t xml:space="preserve"> Property Analyst within 60 calendar days after completion or termination of the contract. </w:t>
      </w:r>
    </w:p>
    <w:p w14:paraId="21B213E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 Promotional Items. Stand-alone promotional items received from a vendor in conjunction with a Government purchase, whether as Government-furnished property or contractor-acquired property, must be accounted for as Government property in the contractor’s Property Management System (PMS). If the contractor has a valid need to use the promotional items to fulfill contractual requirements, the items shall be managed as contract-accountable property. If there is no valid need for the items under the contract, the contractor shall disposition the items as directed by the Contracting Officer. </w:t>
      </w:r>
    </w:p>
    <w:p w14:paraId="47B34FBA"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(j) Audits and Analyses. </w:t>
      </w:r>
    </w:p>
    <w:p w14:paraId="45066A3D"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(1) The </w:t>
      </w:r>
      <w:r w:rsidR="00901CA4">
        <w:rPr>
          <w:rFonts w:asciiTheme="minorHAnsi" w:hAnsiTheme="minorHAnsi"/>
        </w:rPr>
        <w:t>U.S. Government</w:t>
      </w:r>
      <w:r w:rsidRPr="00C01336">
        <w:rPr>
          <w:rFonts w:asciiTheme="minorHAnsi" w:hAnsiTheme="minorHAnsi"/>
        </w:rPr>
        <w:t xml:space="preserve"> Property Analysts will audit/analyze the contractor’s processes, controls, policies, accountability, and administration of Government property in accordance with FAR and NAM requirements. Failure of the contractor to maintain an adequate property management system may result in revocation of the Government’s assumption of risk by the Contracting Officer. </w:t>
      </w:r>
    </w:p>
    <w:p w14:paraId="22266D92"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(2) Support Property Administration for subcontractors and alternate locations will be performed in accordance with FAR 45.502 and 45.503, and applicable provisions</w:t>
      </w:r>
      <w:r w:rsidR="00E16DE6">
        <w:rPr>
          <w:rFonts w:asciiTheme="minorHAnsi" w:hAnsiTheme="minorHAnsi"/>
        </w:rPr>
        <w:t xml:space="preserve"> included herein</w:t>
      </w:r>
      <w:r w:rsidRPr="00C01336">
        <w:rPr>
          <w:rFonts w:asciiTheme="minorHAnsi" w:hAnsiTheme="minorHAnsi"/>
        </w:rPr>
        <w:t xml:space="preserve">. When an </w:t>
      </w:r>
      <w:r w:rsidR="00901CA4">
        <w:rPr>
          <w:rFonts w:asciiTheme="minorHAnsi" w:hAnsiTheme="minorHAnsi"/>
        </w:rPr>
        <w:t>U.S. Government</w:t>
      </w:r>
      <w:r w:rsidRPr="00C01336">
        <w:rPr>
          <w:rFonts w:asciiTheme="minorHAnsi" w:hAnsiTheme="minorHAnsi"/>
        </w:rPr>
        <w:t xml:space="preserve"> prime contractor is also performing as a subcontractor on another </w:t>
      </w:r>
      <w:r w:rsidR="00901CA4">
        <w:rPr>
          <w:rFonts w:asciiTheme="minorHAnsi" w:hAnsiTheme="minorHAnsi"/>
        </w:rPr>
        <w:t>U.S. Government</w:t>
      </w:r>
      <w:r w:rsidRPr="00C01336">
        <w:rPr>
          <w:rFonts w:asciiTheme="minorHAnsi" w:hAnsiTheme="minorHAnsi"/>
        </w:rPr>
        <w:t xml:space="preserve"> contract, the </w:t>
      </w:r>
      <w:r w:rsidR="00901CA4">
        <w:rPr>
          <w:rFonts w:asciiTheme="minorHAnsi" w:hAnsiTheme="minorHAnsi"/>
        </w:rPr>
        <w:t>U.S. Government</w:t>
      </w:r>
      <w:r w:rsidRPr="00C01336">
        <w:rPr>
          <w:rFonts w:asciiTheme="minorHAnsi" w:hAnsiTheme="minorHAnsi"/>
        </w:rPr>
        <w:t xml:space="preserve"> Property Analysts will, when appropriate, include any property accountable to that subcontract in their analysis of the prime contractor. This support property administration applies to the property analysis and represents no change to the prime contractor to subcontractor relationship with respect to plant clearance, Loss, Damage, Destruction, or Theft (LDDT), and property reporting. </w:t>
      </w:r>
    </w:p>
    <w:p w14:paraId="3746317D"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(k) Reporting. </w:t>
      </w:r>
    </w:p>
    <w:p w14:paraId="1AE54BC6"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(1) Quarterly Reports. The contractor shall submit quarterly reports of all property accountable to this contract and in the possession of the contractor or subcontractors. Reports shall be prepared in accordance with the </w:t>
      </w:r>
      <w:r w:rsidRPr="00C01336">
        <w:rPr>
          <w:rFonts w:asciiTheme="minorHAnsi" w:hAnsiTheme="minorHAnsi"/>
          <w:i/>
          <w:iCs/>
        </w:rPr>
        <w:t>FOCUS User’s Guide</w:t>
      </w:r>
      <w:r w:rsidRPr="00C01336">
        <w:rPr>
          <w:rFonts w:asciiTheme="minorHAnsi" w:hAnsiTheme="minorHAnsi"/>
        </w:rPr>
        <w:t xml:space="preserve">, and the following guidance: </w:t>
      </w:r>
    </w:p>
    <w:p w14:paraId="6998A9B8"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 Submit reports not later than the 15th day after each of the following reporting periods: </w:t>
      </w:r>
    </w:p>
    <w:p w14:paraId="20B3D9ED" w14:textId="77777777" w:rsidR="00683BA4" w:rsidRPr="00C01336" w:rsidRDefault="00683BA4" w:rsidP="00E16DE6">
      <w:pPr>
        <w:pStyle w:val="Default"/>
        <w:numPr>
          <w:ilvl w:val="0"/>
          <w:numId w:val="172"/>
        </w:numPr>
        <w:spacing w:after="120"/>
        <w:rPr>
          <w:rFonts w:asciiTheme="minorHAnsi" w:hAnsiTheme="minorHAnsi"/>
        </w:rPr>
      </w:pPr>
      <w:r w:rsidRPr="00C01336">
        <w:rPr>
          <w:rFonts w:asciiTheme="minorHAnsi" w:hAnsiTheme="minorHAnsi"/>
        </w:rPr>
        <w:t xml:space="preserve">First Quarter: 1 September -30 November </w:t>
      </w:r>
    </w:p>
    <w:p w14:paraId="2EBC2A06" w14:textId="77777777" w:rsidR="00683BA4" w:rsidRPr="00C01336" w:rsidRDefault="00683BA4" w:rsidP="00E16DE6">
      <w:pPr>
        <w:pStyle w:val="Default"/>
        <w:numPr>
          <w:ilvl w:val="0"/>
          <w:numId w:val="172"/>
        </w:numPr>
        <w:spacing w:after="120"/>
        <w:rPr>
          <w:rFonts w:asciiTheme="minorHAnsi" w:hAnsiTheme="minorHAnsi"/>
        </w:rPr>
      </w:pPr>
      <w:r w:rsidRPr="00C01336">
        <w:rPr>
          <w:rFonts w:asciiTheme="minorHAnsi" w:hAnsiTheme="minorHAnsi"/>
        </w:rPr>
        <w:t xml:space="preserve">Second Quarter: 1 December – 28/29 February </w:t>
      </w:r>
    </w:p>
    <w:p w14:paraId="03A4E241" w14:textId="77777777" w:rsidR="00683BA4" w:rsidRPr="00C01336" w:rsidRDefault="00683BA4" w:rsidP="00E16DE6">
      <w:pPr>
        <w:pStyle w:val="Default"/>
        <w:numPr>
          <w:ilvl w:val="0"/>
          <w:numId w:val="172"/>
        </w:numPr>
        <w:spacing w:after="120"/>
        <w:rPr>
          <w:rFonts w:asciiTheme="minorHAnsi" w:hAnsiTheme="minorHAnsi"/>
        </w:rPr>
      </w:pPr>
      <w:r w:rsidRPr="00C01336">
        <w:rPr>
          <w:rFonts w:asciiTheme="minorHAnsi" w:hAnsiTheme="minorHAnsi"/>
        </w:rPr>
        <w:t xml:space="preserve">Third Quarter: 1 March – 31 May </w:t>
      </w:r>
    </w:p>
    <w:p w14:paraId="67888252" w14:textId="77777777" w:rsidR="00683BA4" w:rsidRPr="00C01336" w:rsidRDefault="00683BA4" w:rsidP="00E16DE6">
      <w:pPr>
        <w:pStyle w:val="Default"/>
        <w:numPr>
          <w:ilvl w:val="0"/>
          <w:numId w:val="172"/>
        </w:numPr>
        <w:spacing w:after="120"/>
        <w:rPr>
          <w:rFonts w:asciiTheme="minorHAnsi" w:hAnsiTheme="minorHAnsi"/>
        </w:rPr>
      </w:pPr>
      <w:r w:rsidRPr="00C01336">
        <w:rPr>
          <w:rFonts w:asciiTheme="minorHAnsi" w:hAnsiTheme="minorHAnsi"/>
        </w:rPr>
        <w:t xml:space="preserve">Annual Report: 1 June – 31 August </w:t>
      </w:r>
    </w:p>
    <w:p w14:paraId="7AFC7228" w14:textId="77777777" w:rsidR="00683BA4" w:rsidRPr="00C01336" w:rsidRDefault="00683BA4" w:rsidP="00C01336">
      <w:pPr>
        <w:pStyle w:val="Default"/>
        <w:spacing w:after="120"/>
        <w:rPr>
          <w:rFonts w:asciiTheme="minorHAnsi" w:hAnsiTheme="minorHAnsi"/>
        </w:rPr>
      </w:pPr>
    </w:p>
    <w:p w14:paraId="41B457BA"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 Each report must be submitted electronically by uploading full line-item detail for all contract-accountable property, regardless of value, through the FOCUS web portal on </w:t>
      </w:r>
      <w:r w:rsidR="00901CA4">
        <w:rPr>
          <w:rFonts w:asciiTheme="minorHAnsi" w:hAnsiTheme="minorHAnsi"/>
        </w:rPr>
        <w:t>U.S. Government</w:t>
      </w:r>
      <w:r w:rsidRPr="00C01336">
        <w:rPr>
          <w:rFonts w:asciiTheme="minorHAnsi" w:hAnsiTheme="minorHAnsi"/>
        </w:rPr>
        <w:t xml:space="preserve"> Contractor Wide-Area Network (CWAN). FOCUS serves as the primary portal for the submission of contract information, including property data, into Epx/PMM. Reports may be submitted via other means if approved by the </w:t>
      </w:r>
      <w:r w:rsidR="00901CA4">
        <w:rPr>
          <w:rFonts w:asciiTheme="minorHAnsi" w:hAnsiTheme="minorHAnsi"/>
        </w:rPr>
        <w:t>U.S. Government</w:t>
      </w:r>
      <w:r w:rsidRPr="00C01336">
        <w:rPr>
          <w:rFonts w:asciiTheme="minorHAnsi" w:hAnsiTheme="minorHAnsi"/>
        </w:rPr>
        <w:t xml:space="preserve"> Property Analyst. </w:t>
      </w:r>
    </w:p>
    <w:p w14:paraId="3E964353"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(iii) Prime contractors shall include all contract-accountable property in the possession of their subcontractors in each property report. Subcontractors will not submit property reports directly to </w:t>
      </w:r>
      <w:r w:rsidRPr="00C01336">
        <w:rPr>
          <w:rFonts w:asciiTheme="minorHAnsi" w:hAnsiTheme="minorHAnsi"/>
        </w:rPr>
        <w:lastRenderedPageBreak/>
        <w:t xml:space="preserve">the </w:t>
      </w:r>
      <w:r w:rsidR="00901CA4">
        <w:rPr>
          <w:rFonts w:asciiTheme="minorHAnsi" w:hAnsiTheme="minorHAnsi"/>
        </w:rPr>
        <w:t>U.S. Government</w:t>
      </w:r>
      <w:r w:rsidRPr="00C01336">
        <w:rPr>
          <w:rFonts w:asciiTheme="minorHAnsi" w:hAnsiTheme="minorHAnsi"/>
        </w:rPr>
        <w:t xml:space="preserve"> for their subcontracts. Contractors without access to FOCUS shall forward the subcontractor information to the </w:t>
      </w:r>
      <w:r w:rsidR="00901CA4">
        <w:rPr>
          <w:rFonts w:asciiTheme="minorHAnsi" w:hAnsiTheme="minorHAnsi"/>
        </w:rPr>
        <w:t>U.S. Government</w:t>
      </w:r>
      <w:r w:rsidRPr="00C01336">
        <w:rPr>
          <w:rFonts w:asciiTheme="minorHAnsi" w:hAnsiTheme="minorHAnsi"/>
        </w:rPr>
        <w:t xml:space="preserve"> Property Analyst via email. </w:t>
      </w:r>
    </w:p>
    <w:p w14:paraId="25A1AF4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(iv) Each tagged item of contract-accountable property must be assigned a Program Code to identify the </w:t>
      </w:r>
      <w:r w:rsidR="00901CA4">
        <w:rPr>
          <w:rFonts w:asciiTheme="minorHAnsi" w:hAnsiTheme="minorHAnsi"/>
        </w:rPr>
        <w:t>U.S. Government</w:t>
      </w:r>
      <w:r w:rsidRPr="00C01336">
        <w:rPr>
          <w:rFonts w:asciiTheme="minorHAnsi" w:hAnsiTheme="minorHAnsi"/>
        </w:rPr>
        <w:t xml:space="preserve"> program under which the item was originally acquired, or to designate the item as “non-program.” These codes are listed in the </w:t>
      </w:r>
      <w:r w:rsidRPr="00C01336">
        <w:rPr>
          <w:rFonts w:asciiTheme="minorHAnsi" w:hAnsiTheme="minorHAnsi"/>
          <w:i/>
          <w:iCs/>
        </w:rPr>
        <w:t>FOCUS User’s Guide</w:t>
      </w:r>
      <w:r w:rsidRPr="00C01336">
        <w:rPr>
          <w:rFonts w:asciiTheme="minorHAnsi" w:hAnsiTheme="minorHAnsi"/>
        </w:rPr>
        <w:t xml:space="preserve">. Non-program property is contract-accountable property acquired for general, administrative, or support activities. Program property comprises contract-accountable property purchased to support the acquisition of a satellite, command and control system, data-processing system, or space launch. It includes sensitive assets known as “specials,” and property funded by AS&amp;T to conduct research and development activities. Such equipment is typically purchased for a specific research and development project and has no future use beyond that project. </w:t>
      </w:r>
    </w:p>
    <w:p w14:paraId="46CF093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(v) The contractor shall retain documents which support the data in their property reports for the periods specified in FAR Subpart 4.7 or for the life of the asset, whichever is longer. For each non-program tagged item (excluding material) with a value of $1,000,000 or more (capital asset) acquired during the reporting period, the contractor must upload an electronic copy of the invoice or other valuation documentation specified below. </w:t>
      </w:r>
    </w:p>
    <w:p w14:paraId="0FA27B6C" w14:textId="77777777" w:rsidR="00B81C6C" w:rsidRPr="00C01336" w:rsidRDefault="00683BA4" w:rsidP="00E16DE6">
      <w:pPr>
        <w:pStyle w:val="Heading1"/>
        <w:spacing w:before="0" w:after="120"/>
        <w:ind w:left="0"/>
        <w:rPr>
          <w:rFonts w:asciiTheme="minorHAnsi" w:hAnsiTheme="minorHAnsi"/>
          <w:b w:val="0"/>
        </w:rPr>
      </w:pPr>
      <w:r w:rsidRPr="00C01336">
        <w:rPr>
          <w:rFonts w:asciiTheme="minorHAnsi" w:hAnsiTheme="minorHAnsi"/>
          <w:b w:val="0"/>
        </w:rPr>
        <w:t>(vi) The contractor shall retain acceptable supporting documentation for each contract-accountable non-program capital asset. Acceptable supporting documentation includes the original invoice or purchase order with the corresponding receiving report. For fabricated items, a document certified by the contractor showing the total labor cost of the item (total labor hours multiplied by the applicable labor rates) and the itemized cost of materials is acceptable. The contractor is not required to support the cost of bench stock inventory items such as nuts and bolts.</w:t>
      </w:r>
    </w:p>
    <w:p w14:paraId="6765A74A" w14:textId="77777777" w:rsidR="00683BA4" w:rsidRPr="00E16DE6" w:rsidRDefault="00683BA4" w:rsidP="00E16DE6">
      <w:pPr>
        <w:pStyle w:val="Heading1"/>
        <w:spacing w:before="0" w:after="120"/>
        <w:ind w:left="0"/>
        <w:rPr>
          <w:rFonts w:asciiTheme="minorHAnsi" w:hAnsiTheme="minorHAnsi"/>
          <w:b w:val="0"/>
        </w:rPr>
      </w:pPr>
      <w:r w:rsidRPr="00E16DE6">
        <w:rPr>
          <w:rFonts w:asciiTheme="minorHAnsi" w:hAnsiTheme="minorHAnsi"/>
          <w:b w:val="0"/>
        </w:rPr>
        <w:t xml:space="preserve">(vii) If no supporting documentation is available for a non-program capital asset, the valuation should be estimated based on catalogs, like items, industrial or government engineering estimates, or instructions provided by the </w:t>
      </w:r>
      <w:r w:rsidR="00901CA4" w:rsidRPr="00E16DE6">
        <w:rPr>
          <w:rFonts w:asciiTheme="minorHAnsi" w:hAnsiTheme="minorHAnsi"/>
          <w:b w:val="0"/>
        </w:rPr>
        <w:t>U.S. Government</w:t>
      </w:r>
      <w:r w:rsidRPr="00E16DE6">
        <w:rPr>
          <w:rFonts w:asciiTheme="minorHAnsi" w:hAnsiTheme="minorHAnsi"/>
          <w:b w:val="0"/>
        </w:rPr>
        <w:t xml:space="preserve"> Property Analyst. This estimate will be certified by the contractor property manager and include the following information:</w:t>
      </w:r>
    </w:p>
    <w:p w14:paraId="41CF9F8B" w14:textId="77777777" w:rsidR="00683BA4" w:rsidRPr="00C01336" w:rsidRDefault="00683BA4" w:rsidP="00E16DE6">
      <w:pPr>
        <w:pStyle w:val="Heading1"/>
        <w:numPr>
          <w:ilvl w:val="0"/>
          <w:numId w:val="173"/>
        </w:numPr>
        <w:spacing w:before="0" w:after="120"/>
        <w:rPr>
          <w:rFonts w:asciiTheme="minorHAnsi" w:hAnsiTheme="minorHAnsi" w:cstheme="minorHAnsi"/>
          <w:b w:val="0"/>
        </w:rPr>
      </w:pPr>
      <w:r w:rsidRPr="00C01336">
        <w:rPr>
          <w:rFonts w:asciiTheme="minorHAnsi" w:hAnsiTheme="minorHAnsi" w:cstheme="minorHAnsi"/>
          <w:b w:val="0"/>
        </w:rPr>
        <w:t>Contract number;</w:t>
      </w:r>
    </w:p>
    <w:p w14:paraId="55287348" w14:textId="77777777" w:rsidR="00683BA4" w:rsidRPr="00C01336" w:rsidRDefault="00E16DE6" w:rsidP="00E16DE6">
      <w:pPr>
        <w:pStyle w:val="Heading1"/>
        <w:numPr>
          <w:ilvl w:val="0"/>
          <w:numId w:val="173"/>
        </w:numPr>
        <w:spacing w:before="0" w:after="120"/>
        <w:rPr>
          <w:rFonts w:asciiTheme="minorHAnsi" w:hAnsiTheme="minorHAnsi" w:cstheme="minorHAnsi"/>
          <w:b w:val="0"/>
        </w:rPr>
      </w:pPr>
      <w:r>
        <w:rPr>
          <w:rFonts w:asciiTheme="minorHAnsi" w:hAnsiTheme="minorHAnsi" w:cstheme="minorHAnsi"/>
          <w:b w:val="0"/>
        </w:rPr>
        <w:t>P</w:t>
      </w:r>
      <w:r w:rsidR="00683BA4" w:rsidRPr="00C01336">
        <w:rPr>
          <w:rFonts w:asciiTheme="minorHAnsi" w:hAnsiTheme="minorHAnsi" w:cstheme="minorHAnsi"/>
          <w:b w:val="0"/>
        </w:rPr>
        <w:t>roperty identification number;</w:t>
      </w:r>
    </w:p>
    <w:p w14:paraId="0BDB7E8E" w14:textId="77777777" w:rsidR="00683BA4" w:rsidRPr="00C01336" w:rsidRDefault="00683BA4" w:rsidP="00E16DE6">
      <w:pPr>
        <w:pStyle w:val="Heading1"/>
        <w:numPr>
          <w:ilvl w:val="0"/>
          <w:numId w:val="173"/>
        </w:numPr>
        <w:spacing w:before="0" w:after="120"/>
        <w:rPr>
          <w:rFonts w:asciiTheme="minorHAnsi" w:hAnsiTheme="minorHAnsi" w:cstheme="minorHAnsi"/>
          <w:b w:val="0"/>
        </w:rPr>
      </w:pPr>
      <w:r w:rsidRPr="00C01336">
        <w:rPr>
          <w:rFonts w:asciiTheme="minorHAnsi" w:hAnsiTheme="minorHAnsi" w:cstheme="minorHAnsi"/>
          <w:b w:val="0"/>
        </w:rPr>
        <w:t>Description of property;</w:t>
      </w:r>
    </w:p>
    <w:p w14:paraId="7E92C88D" w14:textId="77777777" w:rsidR="00683BA4" w:rsidRPr="00C01336" w:rsidRDefault="00683BA4" w:rsidP="00E16DE6">
      <w:pPr>
        <w:pStyle w:val="Heading1"/>
        <w:numPr>
          <w:ilvl w:val="0"/>
          <w:numId w:val="173"/>
        </w:numPr>
        <w:spacing w:before="0" w:after="120"/>
        <w:rPr>
          <w:rFonts w:asciiTheme="minorHAnsi" w:hAnsiTheme="minorHAnsi" w:cstheme="minorHAnsi"/>
          <w:b w:val="0"/>
        </w:rPr>
      </w:pPr>
      <w:r w:rsidRPr="00C01336">
        <w:rPr>
          <w:rFonts w:asciiTheme="minorHAnsi" w:hAnsiTheme="minorHAnsi" w:cstheme="minorHAnsi"/>
          <w:b w:val="0"/>
        </w:rPr>
        <w:t>Acquisition date or date placed in service or receive date;</w:t>
      </w:r>
    </w:p>
    <w:p w14:paraId="6024C78D" w14:textId="77777777" w:rsidR="00683BA4" w:rsidRPr="00C01336" w:rsidRDefault="00683BA4" w:rsidP="00E16DE6">
      <w:pPr>
        <w:pStyle w:val="Heading1"/>
        <w:numPr>
          <w:ilvl w:val="0"/>
          <w:numId w:val="173"/>
        </w:numPr>
        <w:spacing w:before="0" w:after="120"/>
        <w:rPr>
          <w:rFonts w:asciiTheme="minorHAnsi" w:hAnsiTheme="minorHAnsi" w:cstheme="minorHAnsi"/>
          <w:b w:val="0"/>
        </w:rPr>
      </w:pPr>
      <w:r w:rsidRPr="00C01336">
        <w:rPr>
          <w:rFonts w:asciiTheme="minorHAnsi" w:hAnsiTheme="minorHAnsi" w:cstheme="minorHAnsi"/>
          <w:b w:val="0"/>
        </w:rPr>
        <w:t>Acquisition value; and</w:t>
      </w:r>
    </w:p>
    <w:p w14:paraId="7E084FA6" w14:textId="77777777" w:rsidR="00683BA4" w:rsidRPr="00C01336" w:rsidRDefault="00683BA4" w:rsidP="00E16DE6">
      <w:pPr>
        <w:pStyle w:val="Heading1"/>
        <w:numPr>
          <w:ilvl w:val="0"/>
          <w:numId w:val="173"/>
        </w:numPr>
        <w:spacing w:before="0" w:after="120"/>
        <w:rPr>
          <w:rFonts w:asciiTheme="minorHAnsi" w:hAnsiTheme="minorHAnsi" w:cstheme="minorHAnsi"/>
          <w:b w:val="0"/>
        </w:rPr>
      </w:pPr>
      <w:r w:rsidRPr="00C01336">
        <w:rPr>
          <w:rFonts w:asciiTheme="minorHAnsi" w:hAnsiTheme="minorHAnsi" w:cstheme="minorHAnsi"/>
          <w:b w:val="0"/>
        </w:rPr>
        <w:t>Detailed basis of estimate.</w:t>
      </w:r>
    </w:p>
    <w:p w14:paraId="1FE494EF"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(viii) For each non-program item with a value of $1,000,000 or more acquired or manufactured during the reporting period, the contractor must upload an electronic copy of the invoice or other valuation documentation with the next quarterly property report.</w:t>
      </w:r>
    </w:p>
    <w:p w14:paraId="1F325198"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(ix) Changes to these reporting requirements, including changes in frequency, style, substance, and level of detail, may be made at any time during the performance of this contract at no change in contract value. When changes in Federal Accounting Standards and OMB reporting requirements occur, contractors may also be required to submit supplemental information with this report. Failure to provide required reporting may result in termination of this contract, </w:t>
      </w:r>
      <w:r w:rsidRPr="00C01336">
        <w:rPr>
          <w:rFonts w:asciiTheme="minorHAnsi" w:hAnsiTheme="minorHAnsi" w:cstheme="minorHAnsi"/>
          <w:b w:val="0"/>
        </w:rPr>
        <w:lastRenderedPageBreak/>
        <w:t>suspension of payment by the Government until required reporting is received, or other action as deemed appropriate by the Contracting Officer.</w:t>
      </w:r>
    </w:p>
    <w:p w14:paraId="6870F39B"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(2) Subcontractor Property Reports.</w:t>
      </w:r>
    </w:p>
    <w:p w14:paraId="503E74C6"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(i) The prime contractor shall ensure that the following information is included in the quarterly property reports for all </w:t>
      </w:r>
      <w:r w:rsidR="00901CA4">
        <w:rPr>
          <w:rFonts w:asciiTheme="minorHAnsi" w:hAnsiTheme="minorHAnsi" w:cstheme="minorHAnsi"/>
          <w:b w:val="0"/>
        </w:rPr>
        <w:t>U.S. Government</w:t>
      </w:r>
      <w:r w:rsidRPr="00C01336">
        <w:rPr>
          <w:rFonts w:asciiTheme="minorHAnsi" w:hAnsiTheme="minorHAnsi" w:cstheme="minorHAnsi"/>
          <w:b w:val="0"/>
        </w:rPr>
        <w:t xml:space="preserve"> contract-accountable property in the possession of subcontractors:</w:t>
      </w:r>
    </w:p>
    <w:p w14:paraId="0712A640"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Subcontractor company name;</w:t>
      </w:r>
    </w:p>
    <w:p w14:paraId="7180A250"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Prime contract number;</w:t>
      </w:r>
    </w:p>
    <w:p w14:paraId="6EDFD8B0"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Subcontract number;</w:t>
      </w:r>
    </w:p>
    <w:p w14:paraId="1C88BB12"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Complete listing of all tagged property;</w:t>
      </w:r>
    </w:p>
    <w:p w14:paraId="447D6101"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Location of contract-accountable property, to include building, room, city, and state; and</w:t>
      </w:r>
    </w:p>
    <w:p w14:paraId="18FF376F" w14:textId="77777777" w:rsidR="00683BA4" w:rsidRPr="00C01336" w:rsidRDefault="00683BA4" w:rsidP="00E16DE6">
      <w:pPr>
        <w:pStyle w:val="Heading1"/>
        <w:numPr>
          <w:ilvl w:val="0"/>
          <w:numId w:val="174"/>
        </w:numPr>
        <w:spacing w:before="0" w:after="120"/>
        <w:rPr>
          <w:rFonts w:asciiTheme="minorHAnsi" w:hAnsiTheme="minorHAnsi" w:cstheme="minorHAnsi"/>
          <w:b w:val="0"/>
        </w:rPr>
      </w:pPr>
      <w:r w:rsidRPr="00C01336">
        <w:rPr>
          <w:rFonts w:asciiTheme="minorHAnsi" w:hAnsiTheme="minorHAnsi" w:cstheme="minorHAnsi"/>
          <w:b w:val="0"/>
        </w:rPr>
        <w:t>Total quantity and dollar value for all CAM and GFM.</w:t>
      </w:r>
    </w:p>
    <w:p w14:paraId="11FE6F86"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(ii) The subcontractor property report details shall be included in the quarterly property report through the FOCUS web portal or submitted via email to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w:t>
      </w:r>
    </w:p>
    <w:p w14:paraId="6909251E"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(iii) In addition to the quarterly reporting requirements described above, each prime contractor shall submit a detailed spreadsheet containing the information in section (i) with their third quarter property report.</w:t>
      </w:r>
    </w:p>
    <w:p w14:paraId="1EE1EE01"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(3) Inventory Reports. The contractor shall periodically conduct a physical inventory of contract-accountable property in accordance with leading Industry practices, standards and procedures.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will approve the frequency and method to be used by the contractor for the physical inventory process. Under a manual inventory system, the property inventoried shall be tagged or marked in a manner that indicates that the item has been inventoried. The tags used are normally color-coded or identify the current year, and should be designed to last through the inventory cycle. The contractor shall submit the results of each physical inventory (to include all inventories performed by the prime contractor and each subcontractor) to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not later than 60 days after inventory completion. The contractor shall also post the inventory results to their property records.</w:t>
      </w:r>
    </w:p>
    <w:p w14:paraId="5C746ABD"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(4) Final (Zero) Property Report. After completion of the contract period of performance and within 30 days after disposition of all contract-accountable property under an </w:t>
      </w:r>
      <w:r w:rsidR="00901CA4">
        <w:rPr>
          <w:rFonts w:asciiTheme="minorHAnsi" w:hAnsiTheme="minorHAnsi" w:cstheme="minorHAnsi"/>
          <w:b w:val="0"/>
        </w:rPr>
        <w:t>U.S. Government</w:t>
      </w:r>
      <w:r w:rsidRPr="00C01336">
        <w:rPr>
          <w:rFonts w:asciiTheme="minorHAnsi" w:hAnsiTheme="minorHAnsi" w:cstheme="minorHAnsi"/>
          <w:b w:val="0"/>
        </w:rPr>
        <w:t xml:space="preserve"> contract, the prime contractor shall submit a final zero property report through the FOCUS web portal. Each subcontractor that had possession of Government property accountable to this contract shall report a final zero property report to the prime contractor. Prime contractors without access to FOCUS shall submit the report directly to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certifying the disposition of all contract-accountable property and providing along with documentation supporting the transfer or disposal of all contractor inventory (e.g., SF1428, DD 1149).</w:t>
      </w:r>
    </w:p>
    <w:p w14:paraId="792FAE59"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(l) Reutilization and Disposal.</w:t>
      </w:r>
    </w:p>
    <w:p w14:paraId="3540766E"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(1) Reutilization. Government property that has had no activity should be reviewed annually by contractor and Government personnel to determine whether reutilization is possible.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should work in concert with the contractors to ensure that the </w:t>
      </w:r>
      <w:r w:rsidRPr="00C01336">
        <w:rPr>
          <w:rFonts w:asciiTheme="minorHAnsi" w:hAnsiTheme="minorHAnsi" w:cstheme="minorHAnsi"/>
          <w:b w:val="0"/>
        </w:rPr>
        <w:lastRenderedPageBreak/>
        <w:t>Program Offices have sufficient time to determine use inside or outside the organization. Government property is not to be stored, retained, or held by the contractor without proper authority from the Government or as specified by contract.</w:t>
      </w:r>
    </w:p>
    <w:p w14:paraId="050C3B99"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(2) Disposal. Once inactive Government property has been determined to be excess to contract requirements, the contractor shall screen it against all in-house Government contracts prior to screening by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In addition to the requirements in FAR 52.245-1, the contractor shall be held to a 120-day standard for plant clearance cases (PCC) unless circumstances dictate otherwise.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will process and track all PCC using Epx/PMM. The contractor shall not close any PCC or retire any property record until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 provides notification that all PCC actions have be completed and closed.</w:t>
      </w:r>
    </w:p>
    <w:p w14:paraId="415703B2"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(m) Special Test Equipment (STE) Notice of Intent (NOI). The contractor must obtain Contracting Officer approval before acquiring or fabricating special test equipment at Government expense unless the equipment is itemized in this contract and/or specified in the contractor’s proposal as STE. The NOI shall include details such as description, quantity, and dollar value of all components that make up the item of STE. The NOI shall also include a full and complete justification validating why the item is being requested and classified as STE.</w:t>
      </w:r>
    </w:p>
    <w:p w14:paraId="42359676"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(n) Property Classification and Records.</w:t>
      </w:r>
    </w:p>
    <w:p w14:paraId="1CD9FBB2"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(1) Property Classification. The contractor shall include the appropriate Property Classification Code defined in paragraph (b) of this clause when establishing property records and preparing property reports for </w:t>
      </w:r>
      <w:r w:rsidR="00901CA4">
        <w:rPr>
          <w:rFonts w:asciiTheme="minorHAnsi" w:hAnsiTheme="minorHAnsi" w:cstheme="minorHAnsi"/>
          <w:b w:val="0"/>
        </w:rPr>
        <w:t>U.S. Government</w:t>
      </w:r>
      <w:r w:rsidRPr="00C01336">
        <w:rPr>
          <w:rFonts w:asciiTheme="minorHAnsi" w:hAnsiTheme="minorHAnsi" w:cstheme="minorHAnsi"/>
          <w:b w:val="0"/>
        </w:rPr>
        <w:t xml:space="preserve"> contract-accountable property.</w:t>
      </w:r>
    </w:p>
    <w:p w14:paraId="7199926F"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 xml:space="preserve">(2) Records. The official </w:t>
      </w:r>
      <w:r w:rsidR="00901CA4">
        <w:rPr>
          <w:rFonts w:asciiTheme="minorHAnsi" w:hAnsiTheme="minorHAnsi" w:cstheme="minorHAnsi"/>
          <w:b w:val="0"/>
        </w:rPr>
        <w:t>U.S. Government</w:t>
      </w:r>
      <w:r w:rsidRPr="00C01336">
        <w:rPr>
          <w:rFonts w:asciiTheme="minorHAnsi" w:hAnsiTheme="minorHAnsi" w:cstheme="minorHAnsi"/>
          <w:b w:val="0"/>
        </w:rPr>
        <w:t xml:space="preserve"> property records shall be maintained by the contractor. All records shall contain the basic information as required in FAR 52.245-1 (f) (iii). In addition, all property records must include the following information (exceptions may be approved by the </w:t>
      </w:r>
      <w:r w:rsidR="00901CA4">
        <w:rPr>
          <w:rFonts w:asciiTheme="minorHAnsi" w:hAnsiTheme="minorHAnsi" w:cstheme="minorHAnsi"/>
          <w:b w:val="0"/>
        </w:rPr>
        <w:t>U.S. Government</w:t>
      </w:r>
      <w:r w:rsidRPr="00C01336">
        <w:rPr>
          <w:rFonts w:asciiTheme="minorHAnsi" w:hAnsiTheme="minorHAnsi" w:cstheme="minorHAnsi"/>
          <w:b w:val="0"/>
        </w:rPr>
        <w:t xml:space="preserve"> Property Analyst):</w:t>
      </w:r>
    </w:p>
    <w:p w14:paraId="2B93A410" w14:textId="77777777" w:rsidR="00683BA4" w:rsidRPr="00C01336" w:rsidRDefault="00683BA4" w:rsidP="00C01336">
      <w:pPr>
        <w:pStyle w:val="Heading1"/>
        <w:spacing w:before="0" w:after="120"/>
        <w:rPr>
          <w:rFonts w:asciiTheme="minorHAnsi" w:hAnsiTheme="minorHAnsi" w:cstheme="minorHAnsi"/>
          <w:b w:val="0"/>
        </w:rPr>
      </w:pPr>
      <w:r w:rsidRPr="00C01336">
        <w:rPr>
          <w:rFonts w:asciiTheme="minorHAnsi" w:hAnsiTheme="minorHAnsi" w:cstheme="minorHAnsi"/>
          <w:b w:val="0"/>
        </w:rPr>
        <w:t>(i) Tagged Assets</w:t>
      </w:r>
    </w:p>
    <w:p w14:paraId="5A09B77A" w14:textId="77777777" w:rsidR="00683BA4" w:rsidRPr="00C01336" w:rsidRDefault="00683BA4" w:rsidP="00942F6B">
      <w:pPr>
        <w:pStyle w:val="Heading1"/>
        <w:numPr>
          <w:ilvl w:val="0"/>
          <w:numId w:val="175"/>
        </w:numPr>
        <w:spacing w:before="0" w:after="120"/>
        <w:rPr>
          <w:rFonts w:asciiTheme="minorHAnsi" w:hAnsiTheme="minorHAnsi" w:cstheme="minorHAnsi"/>
          <w:b w:val="0"/>
        </w:rPr>
      </w:pPr>
      <w:r w:rsidRPr="00C01336">
        <w:rPr>
          <w:rFonts w:asciiTheme="minorHAnsi" w:hAnsiTheme="minorHAnsi" w:cstheme="minorHAnsi"/>
          <w:b w:val="0"/>
        </w:rPr>
        <w:t>Classification of the property (same as type of property)</w:t>
      </w:r>
    </w:p>
    <w:p w14:paraId="41D0AFF7" w14:textId="77777777" w:rsidR="00683BA4" w:rsidRPr="00C01336" w:rsidRDefault="00683BA4" w:rsidP="00942F6B">
      <w:pPr>
        <w:pStyle w:val="Heading1"/>
        <w:numPr>
          <w:ilvl w:val="0"/>
          <w:numId w:val="175"/>
        </w:numPr>
        <w:spacing w:before="0" w:after="120"/>
        <w:rPr>
          <w:rFonts w:asciiTheme="minorHAnsi" w:hAnsiTheme="minorHAnsi" w:cstheme="minorHAnsi"/>
          <w:b w:val="0"/>
        </w:rPr>
      </w:pPr>
      <w:r w:rsidRPr="00C01336">
        <w:rPr>
          <w:rFonts w:asciiTheme="minorHAnsi" w:hAnsiTheme="minorHAnsi" w:cstheme="minorHAnsi"/>
          <w:b w:val="0"/>
        </w:rPr>
        <w:t>Serial Number (if applicable)</w:t>
      </w:r>
    </w:p>
    <w:p w14:paraId="7DFB7F1A" w14:textId="77777777" w:rsidR="00683BA4" w:rsidRPr="00C01336" w:rsidRDefault="00683BA4" w:rsidP="00942F6B">
      <w:pPr>
        <w:pStyle w:val="Heading1"/>
        <w:numPr>
          <w:ilvl w:val="0"/>
          <w:numId w:val="175"/>
        </w:numPr>
        <w:spacing w:before="0" w:after="120"/>
        <w:rPr>
          <w:rFonts w:asciiTheme="minorHAnsi" w:hAnsiTheme="minorHAnsi" w:cstheme="minorHAnsi"/>
          <w:b w:val="0"/>
        </w:rPr>
      </w:pPr>
      <w:r w:rsidRPr="00C01336">
        <w:rPr>
          <w:rFonts w:asciiTheme="minorHAnsi" w:hAnsiTheme="minorHAnsi" w:cstheme="minorHAnsi"/>
          <w:b w:val="0"/>
        </w:rPr>
        <w:t>Model Number (if applicable)</w:t>
      </w:r>
    </w:p>
    <w:p w14:paraId="3448099F" w14:textId="77777777" w:rsidR="00683BA4" w:rsidRPr="00C01336" w:rsidRDefault="00683BA4" w:rsidP="00942F6B">
      <w:pPr>
        <w:pStyle w:val="Default"/>
        <w:numPr>
          <w:ilvl w:val="0"/>
          <w:numId w:val="175"/>
        </w:numPr>
        <w:spacing w:after="120"/>
        <w:rPr>
          <w:rFonts w:asciiTheme="minorHAnsi" w:hAnsiTheme="minorHAnsi"/>
        </w:rPr>
      </w:pPr>
      <w:r w:rsidRPr="00C01336">
        <w:rPr>
          <w:rFonts w:asciiTheme="minorHAnsi" w:hAnsiTheme="minorHAnsi"/>
        </w:rPr>
        <w:t xml:space="preserve">Parent/Child Relationship (applies to STE and higher assemblies with components) </w:t>
      </w:r>
    </w:p>
    <w:p w14:paraId="4AA5F84C" w14:textId="77777777" w:rsidR="00683BA4" w:rsidRPr="00C01336" w:rsidRDefault="00683BA4" w:rsidP="00942F6B">
      <w:pPr>
        <w:pStyle w:val="Default"/>
        <w:numPr>
          <w:ilvl w:val="0"/>
          <w:numId w:val="175"/>
        </w:numPr>
        <w:spacing w:after="120"/>
        <w:rPr>
          <w:rFonts w:asciiTheme="minorHAnsi" w:hAnsiTheme="minorHAnsi"/>
        </w:rPr>
      </w:pPr>
      <w:r w:rsidRPr="00C01336">
        <w:rPr>
          <w:rFonts w:asciiTheme="minorHAnsi" w:hAnsiTheme="minorHAnsi"/>
        </w:rPr>
        <w:t xml:space="preserve">ocation of the property (include building, room, city, and state) </w:t>
      </w:r>
    </w:p>
    <w:p w14:paraId="5C3345C9" w14:textId="77777777" w:rsidR="00683BA4" w:rsidRPr="00C01336" w:rsidRDefault="00942F6B" w:rsidP="00942F6B">
      <w:pPr>
        <w:pStyle w:val="Default"/>
        <w:numPr>
          <w:ilvl w:val="0"/>
          <w:numId w:val="175"/>
        </w:numPr>
        <w:spacing w:after="120"/>
        <w:rPr>
          <w:rFonts w:asciiTheme="minorHAnsi" w:hAnsiTheme="minorHAnsi"/>
        </w:rPr>
      </w:pPr>
      <w:r>
        <w:rPr>
          <w:rFonts w:asciiTheme="minorHAnsi" w:hAnsiTheme="minorHAnsi"/>
        </w:rPr>
        <w:t>L</w:t>
      </w:r>
      <w:r w:rsidR="00683BA4" w:rsidRPr="00C01336">
        <w:rPr>
          <w:rFonts w:asciiTheme="minorHAnsi" w:hAnsiTheme="minorHAnsi"/>
        </w:rPr>
        <w:t xml:space="preserve">ast physical inventory date </w:t>
      </w:r>
    </w:p>
    <w:p w14:paraId="3609297B"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 Material Items </w:t>
      </w:r>
    </w:p>
    <w:p w14:paraId="18891805" w14:textId="77777777" w:rsidR="00683BA4" w:rsidRPr="00C01336" w:rsidRDefault="00683BA4" w:rsidP="00942F6B">
      <w:pPr>
        <w:pStyle w:val="Default"/>
        <w:numPr>
          <w:ilvl w:val="0"/>
          <w:numId w:val="176"/>
        </w:numPr>
        <w:spacing w:after="120"/>
        <w:rPr>
          <w:rFonts w:asciiTheme="minorHAnsi" w:hAnsiTheme="minorHAnsi"/>
        </w:rPr>
      </w:pPr>
      <w:r w:rsidRPr="00C01336">
        <w:rPr>
          <w:rFonts w:asciiTheme="minorHAnsi" w:hAnsiTheme="minorHAnsi"/>
        </w:rPr>
        <w:t xml:space="preserve">Part Number </w:t>
      </w:r>
    </w:p>
    <w:p w14:paraId="5E6B4477" w14:textId="77777777" w:rsidR="00683BA4" w:rsidRPr="00C01336" w:rsidRDefault="00683BA4" w:rsidP="00942F6B">
      <w:pPr>
        <w:pStyle w:val="Default"/>
        <w:numPr>
          <w:ilvl w:val="0"/>
          <w:numId w:val="176"/>
        </w:numPr>
        <w:spacing w:after="120"/>
        <w:rPr>
          <w:rFonts w:asciiTheme="minorHAnsi" w:hAnsiTheme="minorHAnsi"/>
        </w:rPr>
      </w:pPr>
      <w:r w:rsidRPr="00C01336">
        <w:rPr>
          <w:rFonts w:asciiTheme="minorHAnsi" w:hAnsiTheme="minorHAnsi"/>
        </w:rPr>
        <w:t xml:space="preserve">Actual, Average, Moving, or Estimated Cost (as applicable) </w:t>
      </w:r>
    </w:p>
    <w:p w14:paraId="542E8277" w14:textId="77777777" w:rsidR="00683BA4" w:rsidRPr="00C01336" w:rsidRDefault="00683BA4" w:rsidP="00942F6B">
      <w:pPr>
        <w:pStyle w:val="Default"/>
        <w:numPr>
          <w:ilvl w:val="0"/>
          <w:numId w:val="176"/>
        </w:numPr>
        <w:spacing w:after="120"/>
        <w:rPr>
          <w:rFonts w:asciiTheme="minorHAnsi" w:hAnsiTheme="minorHAnsi"/>
        </w:rPr>
      </w:pPr>
      <w:r w:rsidRPr="00C01336">
        <w:rPr>
          <w:rFonts w:asciiTheme="minorHAnsi" w:hAnsiTheme="minorHAnsi"/>
        </w:rPr>
        <w:t xml:space="preserve">Acquisition/in-service date </w:t>
      </w:r>
    </w:p>
    <w:p w14:paraId="174FE507" w14:textId="77777777" w:rsidR="00683BA4" w:rsidRPr="00C01336" w:rsidRDefault="00683BA4" w:rsidP="00942F6B">
      <w:pPr>
        <w:pStyle w:val="Default"/>
        <w:numPr>
          <w:ilvl w:val="0"/>
          <w:numId w:val="176"/>
        </w:numPr>
        <w:spacing w:after="120"/>
        <w:rPr>
          <w:rFonts w:asciiTheme="minorHAnsi" w:hAnsiTheme="minorHAnsi"/>
        </w:rPr>
      </w:pPr>
      <w:r w:rsidRPr="00C01336">
        <w:rPr>
          <w:rFonts w:asciiTheme="minorHAnsi" w:hAnsiTheme="minorHAnsi"/>
        </w:rPr>
        <w:t xml:space="preserve">Summary of quantity, line items, and dollar value </w:t>
      </w:r>
    </w:p>
    <w:p w14:paraId="6F11F031" w14:textId="77777777" w:rsidR="00683BA4" w:rsidRPr="00C01336" w:rsidRDefault="00683BA4" w:rsidP="00C01336">
      <w:pPr>
        <w:pStyle w:val="Default"/>
        <w:spacing w:after="120"/>
        <w:rPr>
          <w:rFonts w:asciiTheme="minorHAnsi" w:hAnsiTheme="minorHAnsi"/>
        </w:rPr>
      </w:pPr>
    </w:p>
    <w:p w14:paraId="1E387FEA"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lastRenderedPageBreak/>
        <w:t xml:space="preserve">(3) System Records. When items of property are part of a system, such as components of STE or a higher assembly, each individual item/component shall have its own individual record showing the actual or estimated cost with the parent-child relationship clearly established. For example, the cost of STE components can be captured either in the total unit cost of the STE or as individually-priced components. The components of a parent-child relationship that are tracked and costed individually must also be disposed of individually. However, if the costs are tracked as a total unit cost, each component will be disposed of separately by decrementing the total unit cost of the STE. The contractor shall document how it tracks the cost of STE and higher assembly components. </w:t>
      </w:r>
    </w:p>
    <w:p w14:paraId="788FEE13"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(4) Records of Pricing Information. The unit price of Government-Furnished Property (GFP) will be provided on the documentation covering shipment of the property to the contractor. In the event the unit price is not provided on the document, the contractor will take action to obtain the information. If the information is unavailable, the contractor may use estimated costs. </w:t>
      </w:r>
    </w:p>
    <w:p w14:paraId="44AD4657"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(5) Contractors shall decrement their contract property records as appropriate to reflect the following property actions: </w:t>
      </w:r>
    </w:p>
    <w:p w14:paraId="46703FC3"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 Lost, Damaged, Destroyed, and Theft. Deletion amounts that result from relief from responsibility under FAR 45.503 granted during the reporting period. </w:t>
      </w:r>
    </w:p>
    <w:p w14:paraId="5B4AF29B"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 Transferred in Place. Deletion amounts that result from transfer of property to a follow-on contract with the same contractor. </w:t>
      </w:r>
    </w:p>
    <w:p w14:paraId="654A0B2F"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(iii) Transferred to Another Government Agency. Deletion amounts that result from transfer of property to another Government agency. </w:t>
      </w:r>
    </w:p>
    <w:p w14:paraId="649BF2F9"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(iv) Purchased at Cost/Returned for Credit. Deletion amounts that result from contractor purchase or retention of contractor acquired property, or from contractor returns to suppliers. </w:t>
      </w:r>
    </w:p>
    <w:p w14:paraId="4DC51FAF"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(v) Disposed of Through Plant Clearance Process. Deletions other than transfers within the Federal Government (e.g., donations to eligible recipients, sold at less than cost, or abandoned/ directed destruction). </w:t>
      </w:r>
    </w:p>
    <w:p w14:paraId="1E5D65A0"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(vi) Other. Types of deletion other than those reported in (i) through (v) of this section. </w:t>
      </w:r>
    </w:p>
    <w:p w14:paraId="001077EE" w14:textId="77777777" w:rsidR="00683BA4" w:rsidRPr="00C01336" w:rsidRDefault="00683BA4" w:rsidP="00C01336">
      <w:pPr>
        <w:pStyle w:val="Default"/>
        <w:spacing w:after="120"/>
        <w:rPr>
          <w:rFonts w:asciiTheme="minorHAnsi" w:hAnsiTheme="minorHAnsi"/>
        </w:rPr>
      </w:pPr>
      <w:r w:rsidRPr="00C01336">
        <w:rPr>
          <w:rFonts w:asciiTheme="minorHAnsi" w:hAnsiTheme="minorHAnsi"/>
        </w:rPr>
        <w:t xml:space="preserve">(o) Flowdown. The contractor shall include this clause in all subcontracts that will have any Government-furnished or contractor-acquired property accountable to the subcontract. When security issues preclude verbatim use of this clause, the contractor shall use a revised version which includes all the requirements of the original clause. </w:t>
      </w:r>
    </w:p>
    <w:p w14:paraId="12D59FE8" w14:textId="77777777" w:rsidR="00683BA4" w:rsidRDefault="00683BA4" w:rsidP="00942F6B">
      <w:pPr>
        <w:pStyle w:val="Heading1"/>
        <w:spacing w:before="0" w:after="120"/>
        <w:ind w:left="0"/>
        <w:rPr>
          <w:rFonts w:asciiTheme="minorHAnsi" w:hAnsiTheme="minorHAnsi"/>
          <w:b w:val="0"/>
        </w:rPr>
      </w:pPr>
      <w:r w:rsidRPr="00C01336">
        <w:rPr>
          <w:rFonts w:asciiTheme="minorHAnsi" w:hAnsiTheme="minorHAnsi"/>
          <w:b w:val="0"/>
        </w:rPr>
        <w:t>(End of clause)</w:t>
      </w:r>
    </w:p>
    <w:p w14:paraId="286454D6" w14:textId="77777777" w:rsidR="00942F6B" w:rsidRPr="00C01336" w:rsidRDefault="00942F6B" w:rsidP="00942F6B">
      <w:pPr>
        <w:pStyle w:val="Heading1"/>
        <w:spacing w:before="0" w:after="120"/>
        <w:ind w:left="0"/>
        <w:rPr>
          <w:rFonts w:asciiTheme="minorHAnsi" w:hAnsiTheme="minorHAnsi" w:cstheme="minorHAnsi"/>
          <w:b w:val="0"/>
        </w:rPr>
      </w:pPr>
    </w:p>
    <w:p w14:paraId="2C1756CD" w14:textId="77777777" w:rsidR="00841B5C" w:rsidRPr="007900A5" w:rsidRDefault="00261D91">
      <w:pPr>
        <w:pStyle w:val="Heading1"/>
        <w:rPr>
          <w:rFonts w:asciiTheme="minorHAnsi" w:hAnsiTheme="minorHAnsi" w:cstheme="minorHAnsi"/>
        </w:rPr>
      </w:pPr>
      <w:r w:rsidRPr="007900A5">
        <w:rPr>
          <w:rFonts w:asciiTheme="minorHAnsi" w:hAnsiTheme="minorHAnsi" w:cstheme="minorHAnsi"/>
        </w:rPr>
        <w:t xml:space="preserve">G52.246 Provisions and Clauses for </w:t>
      </w:r>
      <w:r w:rsidR="00B2697B" w:rsidRPr="007900A5">
        <w:rPr>
          <w:rFonts w:asciiTheme="minorHAnsi" w:hAnsiTheme="minorHAnsi" w:cstheme="minorHAnsi"/>
        </w:rPr>
        <w:t>Government Clauses</w:t>
      </w:r>
      <w:r w:rsidRPr="007900A5">
        <w:rPr>
          <w:rFonts w:asciiTheme="minorHAnsi" w:hAnsiTheme="minorHAnsi" w:cstheme="minorHAnsi"/>
        </w:rPr>
        <w:t xml:space="preserve"> Part 46</w:t>
      </w:r>
    </w:p>
    <w:p w14:paraId="1669BB8F" w14:textId="77777777" w:rsidR="00841B5C" w:rsidRPr="007900A5" w:rsidRDefault="00261D91">
      <w:pPr>
        <w:pStyle w:val="Heading1"/>
        <w:ind w:right="141"/>
        <w:rPr>
          <w:rFonts w:asciiTheme="minorHAnsi" w:hAnsiTheme="minorHAnsi" w:cstheme="minorHAnsi"/>
        </w:rPr>
      </w:pPr>
      <w:bookmarkStart w:id="75" w:name="_bookmark207"/>
      <w:bookmarkStart w:id="76" w:name="_bookmark208"/>
      <w:bookmarkEnd w:id="75"/>
      <w:bookmarkEnd w:id="76"/>
      <w:r w:rsidRPr="007900A5">
        <w:rPr>
          <w:rFonts w:asciiTheme="minorHAnsi" w:hAnsiTheme="minorHAnsi" w:cstheme="minorHAnsi"/>
        </w:rPr>
        <w:t>G52.246-002 Contractor Counterfeit Electronic Part Detection and Avoidance System (JUL 2017)</w:t>
      </w:r>
    </w:p>
    <w:p w14:paraId="714D228E" w14:textId="77777777" w:rsidR="00841B5C" w:rsidRPr="007900A5" w:rsidRDefault="00261D91">
      <w:pPr>
        <w:pStyle w:val="BodyText"/>
        <w:spacing w:before="115"/>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G4</w:t>
      </w:r>
      <w:r w:rsidRPr="007900A5">
        <w:rPr>
          <w:rFonts w:asciiTheme="minorHAnsi" w:hAnsiTheme="minorHAnsi" w:cstheme="minorHAnsi"/>
        </w:rPr>
        <w:t>6.870-3(a), use the following clause in solicitations and contracts:</w:t>
      </w:r>
    </w:p>
    <w:p w14:paraId="373397F9" w14:textId="77777777" w:rsidR="00841B5C" w:rsidRPr="007900A5" w:rsidRDefault="00261D91">
      <w:pPr>
        <w:pStyle w:val="Heading1"/>
        <w:ind w:left="376" w:right="398"/>
        <w:jc w:val="center"/>
        <w:rPr>
          <w:rFonts w:asciiTheme="minorHAnsi" w:hAnsiTheme="minorHAnsi" w:cstheme="minorHAnsi"/>
        </w:rPr>
      </w:pPr>
      <w:r w:rsidRPr="007900A5">
        <w:rPr>
          <w:rFonts w:asciiTheme="minorHAnsi" w:hAnsiTheme="minorHAnsi" w:cstheme="minorHAnsi"/>
        </w:rPr>
        <w:t>CONTRACTOR COUNTERFEIT ELECTRONIC PART DETECTION AND AVOIDANCE SYSTEM (JUL 2017)</w:t>
      </w:r>
    </w:p>
    <w:p w14:paraId="515A04FF" w14:textId="77777777" w:rsidR="00841B5C" w:rsidRPr="007900A5" w:rsidRDefault="00261D91">
      <w:pPr>
        <w:pStyle w:val="BodyText"/>
        <w:spacing w:before="55"/>
        <w:ind w:right="709"/>
        <w:rPr>
          <w:rFonts w:asciiTheme="minorHAnsi" w:hAnsiTheme="minorHAnsi" w:cstheme="minorHAnsi"/>
        </w:rPr>
      </w:pPr>
      <w:r w:rsidRPr="007900A5">
        <w:rPr>
          <w:rFonts w:asciiTheme="minorHAnsi" w:hAnsiTheme="minorHAnsi" w:cstheme="minorHAnsi"/>
        </w:rPr>
        <w:t xml:space="preserve">The following paragraphs (a) through (e) of this clause do not apply unless the contractor is subject to the Cost Accounting Standards under 41 U.S.C. chapter 15, as implemented in </w:t>
      </w:r>
      <w:r w:rsidRPr="007900A5">
        <w:rPr>
          <w:rFonts w:asciiTheme="minorHAnsi" w:hAnsiTheme="minorHAnsi" w:cstheme="minorHAnsi"/>
        </w:rPr>
        <w:lastRenderedPageBreak/>
        <w:t>regulations found at 48 CFR 9903.201-1.</w:t>
      </w:r>
    </w:p>
    <w:p w14:paraId="057E86CD" w14:textId="77777777" w:rsidR="00841B5C" w:rsidRPr="007900A5" w:rsidRDefault="00261D91">
      <w:pPr>
        <w:pStyle w:val="ListParagraph"/>
        <w:numPr>
          <w:ilvl w:val="0"/>
          <w:numId w:val="7"/>
        </w:numPr>
        <w:tabs>
          <w:tab w:val="left" w:pos="465"/>
        </w:tabs>
        <w:spacing w:before="121"/>
        <w:ind w:firstLine="0"/>
        <w:rPr>
          <w:rFonts w:asciiTheme="minorHAnsi" w:hAnsiTheme="minorHAnsi" w:cstheme="minorHAnsi"/>
          <w:sz w:val="24"/>
          <w:szCs w:val="24"/>
        </w:rPr>
      </w:pPr>
      <w:r w:rsidRPr="007900A5">
        <w:rPr>
          <w:rFonts w:asciiTheme="minorHAnsi" w:hAnsiTheme="minorHAnsi" w:cstheme="minorHAnsi"/>
          <w:sz w:val="24"/>
          <w:szCs w:val="24"/>
        </w:rPr>
        <w:t>Definitions. As used in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620629FB" w14:textId="77777777" w:rsidR="00841B5C" w:rsidRPr="007900A5" w:rsidRDefault="00261D91">
      <w:pPr>
        <w:pStyle w:val="BodyText"/>
        <w:ind w:right="689"/>
        <w:rPr>
          <w:rFonts w:asciiTheme="minorHAnsi" w:hAnsiTheme="minorHAnsi" w:cstheme="minorHAnsi"/>
        </w:rPr>
      </w:pPr>
      <w:r w:rsidRPr="007900A5">
        <w:rPr>
          <w:rFonts w:asciiTheme="minorHAnsi" w:hAnsiTheme="minorHAnsi" w:cstheme="minorHAnsi"/>
          <w:i/>
        </w:rPr>
        <w:t xml:space="preserve">Authorized aftermarket manufacturer </w:t>
      </w:r>
      <w:r w:rsidRPr="007900A5">
        <w:rPr>
          <w:rFonts w:asciiTheme="minorHAnsi" w:hAnsiTheme="minorHAnsi" w:cstheme="minorHAnsi"/>
        </w:rPr>
        <w:t>means an organization that fabricates a part under a contract with, or with the express written authority of, the original component manufacturer based on the original component manufacturer’s designs, formulas, and/or specifications.</w:t>
      </w:r>
    </w:p>
    <w:p w14:paraId="21857547" w14:textId="77777777" w:rsidR="00841B5C" w:rsidRPr="007900A5" w:rsidRDefault="00261D91">
      <w:pPr>
        <w:pStyle w:val="BodyText"/>
        <w:ind w:right="490"/>
        <w:rPr>
          <w:rFonts w:asciiTheme="minorHAnsi" w:hAnsiTheme="minorHAnsi" w:cstheme="minorHAnsi"/>
        </w:rPr>
      </w:pPr>
      <w:r w:rsidRPr="007900A5">
        <w:rPr>
          <w:rFonts w:asciiTheme="minorHAnsi" w:hAnsiTheme="minorHAnsi" w:cstheme="minorHAnsi"/>
          <w:i/>
        </w:rPr>
        <w:t xml:space="preserve">Authorized supplier </w:t>
      </w:r>
      <w:r w:rsidRPr="007900A5">
        <w:rPr>
          <w:rFonts w:asciiTheme="minorHAnsi" w:hAnsiTheme="minorHAnsi" w:cstheme="minorHAnsi"/>
        </w:rPr>
        <w:t>means a supplier, distributor, or an aftermarket manufacturer with a contractual arrangement with, or the express written authority of, the original manufacturer or current design activity to buy, stock, repackage, sell, or distribute the part.</w:t>
      </w:r>
    </w:p>
    <w:p w14:paraId="17F0D845" w14:textId="77777777" w:rsidR="00841B5C" w:rsidRPr="007900A5" w:rsidRDefault="00261D91">
      <w:pPr>
        <w:pStyle w:val="BodyText"/>
        <w:ind w:right="962"/>
        <w:rPr>
          <w:rFonts w:asciiTheme="minorHAnsi" w:hAnsiTheme="minorHAnsi" w:cstheme="minorHAnsi"/>
        </w:rPr>
      </w:pPr>
      <w:r w:rsidRPr="007900A5">
        <w:rPr>
          <w:rFonts w:asciiTheme="minorHAnsi" w:hAnsiTheme="minorHAnsi" w:cstheme="minorHAnsi"/>
          <w:i/>
        </w:rPr>
        <w:t xml:space="preserve">Contract manufacturer </w:t>
      </w:r>
      <w:r w:rsidRPr="007900A5">
        <w:rPr>
          <w:rFonts w:asciiTheme="minorHAnsi" w:hAnsiTheme="minorHAnsi" w:cstheme="minorHAnsi"/>
        </w:rPr>
        <w:t>means a company that produces goods under contract for another company under the label or brand name of that company.</w:t>
      </w:r>
    </w:p>
    <w:p w14:paraId="0DA5A0BE" w14:textId="77777777" w:rsidR="00841B5C" w:rsidRPr="007900A5" w:rsidRDefault="00261D91">
      <w:pPr>
        <w:pStyle w:val="BodyText"/>
        <w:spacing w:before="121"/>
        <w:ind w:right="304"/>
        <w:jc w:val="both"/>
        <w:rPr>
          <w:rFonts w:asciiTheme="minorHAnsi" w:hAnsiTheme="minorHAnsi" w:cstheme="minorHAnsi"/>
        </w:rPr>
      </w:pPr>
      <w:r w:rsidRPr="007900A5">
        <w:rPr>
          <w:rFonts w:asciiTheme="minorHAnsi" w:hAnsiTheme="minorHAnsi" w:cstheme="minorHAnsi"/>
          <w:i/>
        </w:rPr>
        <w:t xml:space="preserve">Contractor-approved supplier </w:t>
      </w:r>
      <w:r w:rsidRPr="007900A5">
        <w:rPr>
          <w:rFonts w:asciiTheme="minorHAnsi" w:hAnsiTheme="minorHAnsi" w:cstheme="minorHAnsi"/>
        </w:rPr>
        <w:t>means a supplier that does not have a contractual agreement with the original component manufacturer for a transaction, but has been identified as trustworthy by a contractor or subcontractor.</w:t>
      </w:r>
    </w:p>
    <w:p w14:paraId="26144C0D" w14:textId="77777777" w:rsidR="00841B5C" w:rsidRPr="007900A5" w:rsidRDefault="00261D91">
      <w:pPr>
        <w:pStyle w:val="BodyText"/>
        <w:ind w:right="322"/>
        <w:rPr>
          <w:rFonts w:asciiTheme="minorHAnsi" w:hAnsiTheme="minorHAnsi" w:cstheme="minorHAnsi"/>
        </w:rPr>
      </w:pPr>
      <w:r w:rsidRPr="007900A5">
        <w:rPr>
          <w:rFonts w:asciiTheme="minorHAnsi" w:hAnsiTheme="minorHAnsi" w:cstheme="minorHAnsi"/>
          <w:i/>
        </w:rPr>
        <w:t xml:space="preserve">Counterfeit electronic part </w:t>
      </w:r>
      <w:r w:rsidRPr="007900A5">
        <w:rPr>
          <w:rFonts w:asciiTheme="minorHAnsi" w:hAnsiTheme="minorHAnsi" w:cstheme="minorHAnsi"/>
        </w:rPr>
        <w:t>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14:paraId="73B65CF2" w14:textId="77777777" w:rsidR="00FB02BB" w:rsidRPr="007900A5" w:rsidRDefault="00261D91" w:rsidP="00FB02BB">
      <w:pPr>
        <w:pStyle w:val="BodyText"/>
        <w:ind w:right="162"/>
        <w:rPr>
          <w:rFonts w:asciiTheme="minorHAnsi" w:hAnsiTheme="minorHAnsi" w:cstheme="minorHAnsi"/>
        </w:rPr>
      </w:pPr>
      <w:r w:rsidRPr="007900A5">
        <w:rPr>
          <w:rFonts w:asciiTheme="minorHAnsi" w:hAnsiTheme="minorHAnsi" w:cstheme="minorHAnsi"/>
          <w:i/>
        </w:rPr>
        <w:t xml:space="preserve">Electronic part </w:t>
      </w:r>
      <w:r w:rsidRPr="007900A5">
        <w:rPr>
          <w:rFonts w:asciiTheme="minorHAnsi" w:hAnsiTheme="minorHAnsi" w:cstheme="minorHAnsi"/>
        </w:rPr>
        <w:t xml:space="preserve">means an integrated circuit, a discrete electronic component (including, but not limited to, a transistor, capacitor, resistor, or diode), or a circuit assembly. </w:t>
      </w:r>
      <w:r w:rsidRPr="007900A5">
        <w:rPr>
          <w:rFonts w:asciiTheme="minorHAnsi" w:hAnsiTheme="minorHAnsi" w:cstheme="minorHAnsi"/>
          <w:i/>
        </w:rPr>
        <w:t xml:space="preserve">Obsolete electronic part </w:t>
      </w:r>
      <w:r w:rsidRPr="007900A5">
        <w:rPr>
          <w:rFonts w:asciiTheme="minorHAnsi" w:hAnsiTheme="minorHAnsi" w:cstheme="minorHAnsi"/>
        </w:rPr>
        <w:t>means an electronic part that is no longer available from the original manufacturer or an authorized aftermarket manufacturer.</w:t>
      </w:r>
    </w:p>
    <w:p w14:paraId="3618A208" w14:textId="77777777" w:rsidR="00841B5C" w:rsidRPr="007900A5" w:rsidRDefault="00261D91" w:rsidP="00FB02BB">
      <w:pPr>
        <w:pStyle w:val="BodyText"/>
        <w:ind w:right="162"/>
        <w:rPr>
          <w:rFonts w:asciiTheme="minorHAnsi" w:hAnsiTheme="minorHAnsi" w:cstheme="minorHAnsi"/>
        </w:rPr>
      </w:pPr>
      <w:r w:rsidRPr="007900A5">
        <w:rPr>
          <w:rFonts w:asciiTheme="minorHAnsi" w:hAnsiTheme="minorHAnsi" w:cstheme="minorHAnsi"/>
          <w:i/>
        </w:rPr>
        <w:t xml:space="preserve">Original component manufacturer </w:t>
      </w:r>
      <w:r w:rsidRPr="007900A5">
        <w:rPr>
          <w:rFonts w:asciiTheme="minorHAnsi" w:hAnsiTheme="minorHAnsi" w:cstheme="minorHAnsi"/>
        </w:rPr>
        <w:t>means an organization that designs and/or engineers a part and is entitled to any intellectual property rights to that part.</w:t>
      </w:r>
    </w:p>
    <w:p w14:paraId="6A0CD8F5" w14:textId="77777777" w:rsidR="00841B5C" w:rsidRPr="007900A5" w:rsidRDefault="00261D91">
      <w:pPr>
        <w:pStyle w:val="BodyText"/>
        <w:ind w:right="162"/>
        <w:rPr>
          <w:rFonts w:asciiTheme="minorHAnsi" w:hAnsiTheme="minorHAnsi" w:cstheme="minorHAnsi"/>
        </w:rPr>
      </w:pPr>
      <w:r w:rsidRPr="007900A5">
        <w:rPr>
          <w:rFonts w:asciiTheme="minorHAnsi" w:hAnsiTheme="minorHAnsi" w:cstheme="minorHAnsi"/>
          <w:i/>
        </w:rPr>
        <w:t xml:space="preserve">Original equipment manufacturer </w:t>
      </w:r>
      <w:r w:rsidRPr="007900A5">
        <w:rPr>
          <w:rFonts w:asciiTheme="minorHAnsi" w:hAnsiTheme="minorHAnsi" w:cstheme="minorHAnsi"/>
        </w:rPr>
        <w:t>means a company that manufactures products that it has designed from purchased components and sells those products under the company's brand name.</w:t>
      </w:r>
    </w:p>
    <w:p w14:paraId="09EC16DC" w14:textId="77777777" w:rsidR="00841B5C" w:rsidRPr="007900A5" w:rsidRDefault="00261D91">
      <w:pPr>
        <w:pStyle w:val="BodyText"/>
        <w:ind w:right="715"/>
        <w:rPr>
          <w:rFonts w:asciiTheme="minorHAnsi" w:hAnsiTheme="minorHAnsi" w:cstheme="minorHAnsi"/>
        </w:rPr>
      </w:pPr>
      <w:r w:rsidRPr="007900A5">
        <w:rPr>
          <w:rFonts w:asciiTheme="minorHAnsi" w:hAnsiTheme="minorHAnsi" w:cstheme="minorHAnsi"/>
          <w:i/>
        </w:rPr>
        <w:t xml:space="preserve">Original manufacturer </w:t>
      </w:r>
      <w:r w:rsidRPr="007900A5">
        <w:rPr>
          <w:rFonts w:asciiTheme="minorHAnsi" w:hAnsiTheme="minorHAnsi" w:cstheme="minorHAnsi"/>
        </w:rPr>
        <w:t>means the original component manufacturer, the original equipment manufacturer, or the contract manufacturer.</w:t>
      </w:r>
    </w:p>
    <w:p w14:paraId="41359FF5" w14:textId="77777777" w:rsidR="00841B5C" w:rsidRPr="007900A5" w:rsidRDefault="00261D91">
      <w:pPr>
        <w:pStyle w:val="BodyText"/>
        <w:spacing w:before="121"/>
        <w:ind w:right="601"/>
        <w:rPr>
          <w:rFonts w:asciiTheme="minorHAnsi" w:hAnsiTheme="minorHAnsi" w:cstheme="minorHAnsi"/>
        </w:rPr>
      </w:pPr>
      <w:r w:rsidRPr="007900A5">
        <w:rPr>
          <w:rFonts w:asciiTheme="minorHAnsi" w:hAnsiTheme="minorHAnsi" w:cstheme="minorHAnsi"/>
          <w:i/>
        </w:rPr>
        <w:t xml:space="preserve">Suspect counterfeit electronic part </w:t>
      </w:r>
      <w:r w:rsidRPr="007900A5">
        <w:rPr>
          <w:rFonts w:asciiTheme="minorHAnsi" w:hAnsiTheme="minorHAnsi" w:cstheme="minorHAnsi"/>
        </w:rPr>
        <w:t>means an electronic part for which credible evidence (including, but not limited to, visual inspection or testing) provides reasonable doubt that the electronic part is authentic.</w:t>
      </w:r>
    </w:p>
    <w:p w14:paraId="41465006" w14:textId="77777777" w:rsidR="00841B5C" w:rsidRPr="007900A5" w:rsidRDefault="00261D91">
      <w:pPr>
        <w:pStyle w:val="ListParagraph"/>
        <w:numPr>
          <w:ilvl w:val="0"/>
          <w:numId w:val="7"/>
        </w:numPr>
        <w:tabs>
          <w:tab w:val="left" w:pos="479"/>
        </w:tabs>
        <w:ind w:right="260" w:firstLine="0"/>
        <w:rPr>
          <w:rFonts w:asciiTheme="minorHAnsi" w:hAnsiTheme="minorHAnsi" w:cstheme="minorHAnsi"/>
          <w:sz w:val="24"/>
          <w:szCs w:val="24"/>
        </w:rPr>
      </w:pPr>
      <w:r w:rsidRPr="007900A5">
        <w:rPr>
          <w:rFonts w:asciiTheme="minorHAnsi" w:hAnsiTheme="minorHAnsi" w:cstheme="minorHAnsi"/>
          <w:sz w:val="24"/>
          <w:szCs w:val="24"/>
        </w:rPr>
        <w:t xml:space="preserve">Acceptable counterfeit electronic part detection and avoidance system. The contractor shall establish and maintain an acceptable counterfeit electronic part detection and avoidance system. Failure to maintain an acceptable counterfeit electronic part detection and avoidance system, as defined in this clause, may result in disapproval of the contractor’s purchasing system and affect the allowability of costs of counterfeit electronic parts or suspect counterfeit electronic parts and the cost of rework or corrective action that may be required </w:t>
      </w:r>
      <w:r w:rsidRPr="007900A5">
        <w:rPr>
          <w:rFonts w:asciiTheme="minorHAnsi" w:hAnsiTheme="minorHAnsi" w:cstheme="minorHAnsi"/>
          <w:sz w:val="24"/>
          <w:szCs w:val="24"/>
        </w:rPr>
        <w:lastRenderedPageBreak/>
        <w:t>to remedy the use or inclusion of such</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parts.</w:t>
      </w:r>
    </w:p>
    <w:p w14:paraId="4178BDBD" w14:textId="77777777" w:rsidR="00841B5C" w:rsidRPr="007900A5" w:rsidRDefault="00261D91">
      <w:pPr>
        <w:pStyle w:val="ListParagraph"/>
        <w:numPr>
          <w:ilvl w:val="0"/>
          <w:numId w:val="7"/>
        </w:numPr>
        <w:tabs>
          <w:tab w:val="left" w:pos="465"/>
        </w:tabs>
        <w:ind w:right="474" w:firstLine="0"/>
        <w:rPr>
          <w:rFonts w:asciiTheme="minorHAnsi" w:hAnsiTheme="minorHAnsi" w:cstheme="minorHAnsi"/>
          <w:sz w:val="24"/>
          <w:szCs w:val="24"/>
        </w:rPr>
      </w:pPr>
      <w:r w:rsidRPr="007900A5">
        <w:rPr>
          <w:rFonts w:asciiTheme="minorHAnsi" w:hAnsiTheme="minorHAnsi" w:cstheme="minorHAnsi"/>
          <w:sz w:val="24"/>
          <w:szCs w:val="24"/>
        </w:rPr>
        <w:t>System criteria. A counterfeit electronic part detection and avoidance system shall</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include risk-based policies and procedures that address, at a minimum, the following</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areas:</w:t>
      </w:r>
    </w:p>
    <w:p w14:paraId="5013C10B" w14:textId="77777777" w:rsidR="00841B5C" w:rsidRPr="007900A5" w:rsidRDefault="00261D91">
      <w:pPr>
        <w:pStyle w:val="ListParagraph"/>
        <w:numPr>
          <w:ilvl w:val="1"/>
          <w:numId w:val="7"/>
        </w:numPr>
        <w:tabs>
          <w:tab w:val="left" w:pos="479"/>
        </w:tabs>
        <w:spacing w:before="121"/>
        <w:ind w:firstLine="0"/>
        <w:rPr>
          <w:rFonts w:asciiTheme="minorHAnsi" w:hAnsiTheme="minorHAnsi" w:cstheme="minorHAnsi"/>
          <w:sz w:val="24"/>
          <w:szCs w:val="24"/>
        </w:rPr>
      </w:pPr>
      <w:r w:rsidRPr="007900A5">
        <w:rPr>
          <w:rFonts w:asciiTheme="minorHAnsi" w:hAnsiTheme="minorHAnsi" w:cstheme="minorHAnsi"/>
          <w:sz w:val="24"/>
          <w:szCs w:val="24"/>
        </w:rPr>
        <w:t>The training of</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personnel.</w:t>
      </w:r>
    </w:p>
    <w:p w14:paraId="20E1A47B" w14:textId="77777777" w:rsidR="00841B5C" w:rsidRPr="007900A5" w:rsidRDefault="00261D91">
      <w:pPr>
        <w:pStyle w:val="ListParagraph"/>
        <w:numPr>
          <w:ilvl w:val="1"/>
          <w:numId w:val="7"/>
        </w:numPr>
        <w:tabs>
          <w:tab w:val="left" w:pos="479"/>
        </w:tabs>
        <w:ind w:right="257" w:firstLine="0"/>
        <w:rPr>
          <w:rFonts w:asciiTheme="minorHAnsi" w:hAnsiTheme="minorHAnsi" w:cstheme="minorHAnsi"/>
          <w:sz w:val="24"/>
          <w:szCs w:val="24"/>
        </w:rPr>
      </w:pPr>
      <w:r w:rsidRPr="007900A5">
        <w:rPr>
          <w:rFonts w:asciiTheme="minorHAnsi" w:hAnsiTheme="minorHAnsi" w:cstheme="minorHAnsi"/>
          <w:sz w:val="24"/>
          <w:szCs w:val="24"/>
        </w:rPr>
        <w:t>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counterfeit</w:t>
      </w:r>
    </w:p>
    <w:p w14:paraId="0B6FC23A" w14:textId="77777777" w:rsidR="00841B5C" w:rsidRPr="007900A5" w:rsidRDefault="00261D91">
      <w:pPr>
        <w:pStyle w:val="BodyText"/>
        <w:spacing w:before="0"/>
        <w:ind w:right="156"/>
        <w:rPr>
          <w:rFonts w:asciiTheme="minorHAnsi" w:hAnsiTheme="minorHAnsi" w:cstheme="minorHAnsi"/>
        </w:rPr>
      </w:pPr>
      <w:r w:rsidRPr="007900A5">
        <w:rPr>
          <w:rFonts w:asciiTheme="minorHAnsi" w:hAnsiTheme="minorHAnsi" w:cstheme="minorHAnsi"/>
        </w:rPr>
        <w:t>electronic part being installed (e.g., human safety, mission success) where such consequences are made known to the contractor.</w:t>
      </w:r>
    </w:p>
    <w:p w14:paraId="597ADFBE" w14:textId="77777777" w:rsidR="00841B5C" w:rsidRPr="007900A5" w:rsidRDefault="00261D91">
      <w:pPr>
        <w:pStyle w:val="ListParagraph"/>
        <w:numPr>
          <w:ilvl w:val="1"/>
          <w:numId w:val="7"/>
        </w:numPr>
        <w:tabs>
          <w:tab w:val="left" w:pos="479"/>
        </w:tabs>
        <w:spacing w:before="121"/>
        <w:ind w:firstLine="0"/>
        <w:rPr>
          <w:rFonts w:asciiTheme="minorHAnsi" w:hAnsiTheme="minorHAnsi" w:cstheme="minorHAnsi"/>
          <w:sz w:val="24"/>
          <w:szCs w:val="24"/>
        </w:rPr>
      </w:pPr>
      <w:r w:rsidRPr="007900A5">
        <w:rPr>
          <w:rFonts w:asciiTheme="minorHAnsi" w:hAnsiTheme="minorHAnsi" w:cstheme="minorHAnsi"/>
          <w:sz w:val="24"/>
          <w:szCs w:val="24"/>
        </w:rPr>
        <w:t>Processes to abolish counterfeit parts proliferation within the contractor’s supply</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chain.</w:t>
      </w:r>
    </w:p>
    <w:p w14:paraId="59E67076" w14:textId="77777777" w:rsidR="00841B5C" w:rsidRPr="007900A5" w:rsidRDefault="00261D91">
      <w:pPr>
        <w:pStyle w:val="ListParagraph"/>
        <w:numPr>
          <w:ilvl w:val="1"/>
          <w:numId w:val="7"/>
        </w:numPr>
        <w:tabs>
          <w:tab w:val="left" w:pos="479"/>
        </w:tabs>
        <w:ind w:right="310" w:firstLine="0"/>
        <w:rPr>
          <w:rFonts w:asciiTheme="minorHAnsi" w:hAnsiTheme="minorHAnsi" w:cstheme="minorHAnsi"/>
          <w:sz w:val="24"/>
          <w:szCs w:val="24"/>
        </w:rPr>
      </w:pPr>
      <w:r w:rsidRPr="007900A5">
        <w:rPr>
          <w:rFonts w:asciiTheme="minorHAnsi" w:hAnsiTheme="minorHAnsi" w:cstheme="minorHAnsi"/>
          <w:sz w:val="24"/>
          <w:szCs w:val="24"/>
        </w:rPr>
        <w:t>Risk-based processes that enable tracking of electronic parts from the original manufacturer to product acceptance by the Government, whether the electronic parts are supplied as discrete electronic parts or are contained in assemblies, in accordance with paragraph (c) of the clause</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 xml:space="preserve">at G52.246-003, </w:t>
      </w:r>
      <w:r w:rsidRPr="007900A5">
        <w:rPr>
          <w:rFonts w:asciiTheme="minorHAnsi" w:hAnsiTheme="minorHAnsi" w:cstheme="minorHAnsi"/>
          <w:i/>
          <w:sz w:val="24"/>
          <w:szCs w:val="24"/>
        </w:rPr>
        <w:t xml:space="preserve">Sources of Electronic Parts </w:t>
      </w:r>
      <w:r w:rsidRPr="007900A5">
        <w:rPr>
          <w:rFonts w:asciiTheme="minorHAnsi" w:hAnsiTheme="minorHAnsi" w:cstheme="minorHAnsi"/>
          <w:sz w:val="24"/>
          <w:szCs w:val="24"/>
        </w:rPr>
        <w:t>(also see paragraph (c)(2) of this</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clause).</w:t>
      </w:r>
    </w:p>
    <w:p w14:paraId="7875430B" w14:textId="77777777" w:rsidR="00841B5C" w:rsidRPr="007900A5" w:rsidRDefault="00261D91">
      <w:pPr>
        <w:pStyle w:val="ListParagraph"/>
        <w:numPr>
          <w:ilvl w:val="1"/>
          <w:numId w:val="7"/>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Use of suppliers in accordance with the clause at</w:t>
      </w:r>
      <w:r w:rsidRPr="007900A5">
        <w:rPr>
          <w:rFonts w:asciiTheme="minorHAnsi" w:hAnsiTheme="minorHAnsi" w:cstheme="minorHAnsi"/>
          <w:spacing w:val="-4"/>
          <w:sz w:val="24"/>
          <w:szCs w:val="24"/>
        </w:rPr>
        <w:t xml:space="preserve"> </w:t>
      </w:r>
      <w:r w:rsidRPr="007900A5">
        <w:rPr>
          <w:rFonts w:asciiTheme="minorHAnsi" w:hAnsiTheme="minorHAnsi" w:cstheme="minorHAnsi"/>
          <w:sz w:val="24"/>
          <w:szCs w:val="24"/>
        </w:rPr>
        <w:t>G52.246-003.</w:t>
      </w:r>
    </w:p>
    <w:p w14:paraId="4599F794" w14:textId="77777777" w:rsidR="00841B5C" w:rsidRPr="007900A5" w:rsidRDefault="00261D91" w:rsidP="0092740C">
      <w:pPr>
        <w:pStyle w:val="ListParagraph"/>
        <w:numPr>
          <w:ilvl w:val="1"/>
          <w:numId w:val="7"/>
        </w:numPr>
        <w:tabs>
          <w:tab w:val="left" w:pos="479"/>
        </w:tabs>
        <w:spacing w:before="81"/>
        <w:ind w:right="176" w:firstLine="0"/>
        <w:rPr>
          <w:rFonts w:asciiTheme="minorHAnsi" w:hAnsiTheme="minorHAnsi" w:cstheme="minorHAnsi"/>
          <w:sz w:val="24"/>
          <w:szCs w:val="24"/>
        </w:rPr>
      </w:pPr>
      <w:r w:rsidRPr="007900A5">
        <w:rPr>
          <w:rFonts w:asciiTheme="minorHAnsi" w:hAnsiTheme="minorHAnsi" w:cstheme="minorHAnsi"/>
          <w:sz w:val="24"/>
          <w:szCs w:val="24"/>
        </w:rPr>
        <w:t>Reporting and quarantining of counterfeit electronic parts and suspect counterfeit electronic parts. Reporting is required to the Contracting Officer and to the Government-Industry Data Exchange Program (GIDEP) within 30 days after the contractor becomes aware of, or has reason to suspect that, any electronic part or end item, component, part, or assembly containing electronic parts purchased by the Government, or purchased by a contractor for delivery to, or</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on behalf of, the Government, contains counterfeit electronic parts or suspect counterfeit electronic parts. Counterfeit electronic parts and suspect counterfeit electronic parts shall be quarantined and protected as evidence along with original documentation, and shall not be returned to</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the</w:t>
      </w:r>
      <w:r w:rsidR="00FB02BB" w:rsidRPr="007900A5">
        <w:rPr>
          <w:rFonts w:asciiTheme="minorHAnsi" w:hAnsiTheme="minorHAnsi" w:cstheme="minorHAnsi"/>
          <w:sz w:val="24"/>
          <w:szCs w:val="24"/>
        </w:rPr>
        <w:t xml:space="preserve"> </w:t>
      </w:r>
      <w:r w:rsidRPr="007900A5">
        <w:rPr>
          <w:rFonts w:asciiTheme="minorHAnsi" w:hAnsiTheme="minorHAnsi" w:cstheme="minorHAnsi"/>
          <w:sz w:val="24"/>
          <w:szCs w:val="24"/>
        </w:rPr>
        <w:t>seller or otherwise returned to the supply chain until such time that the parts are determined to be authentic.</w:t>
      </w:r>
    </w:p>
    <w:p w14:paraId="3EBBC8E6" w14:textId="77777777" w:rsidR="00841B5C" w:rsidRPr="007900A5" w:rsidRDefault="00261D91">
      <w:pPr>
        <w:pStyle w:val="ListParagraph"/>
        <w:numPr>
          <w:ilvl w:val="1"/>
          <w:numId w:val="7"/>
        </w:numPr>
        <w:tabs>
          <w:tab w:val="left" w:pos="479"/>
        </w:tabs>
        <w:ind w:right="744" w:firstLine="0"/>
        <w:rPr>
          <w:rFonts w:asciiTheme="minorHAnsi" w:hAnsiTheme="minorHAnsi" w:cstheme="minorHAnsi"/>
          <w:sz w:val="24"/>
          <w:szCs w:val="24"/>
        </w:rPr>
      </w:pPr>
      <w:r w:rsidRPr="007900A5">
        <w:rPr>
          <w:rFonts w:asciiTheme="minorHAnsi" w:hAnsiTheme="minorHAnsi" w:cstheme="minorHAnsi"/>
          <w:sz w:val="24"/>
          <w:szCs w:val="24"/>
        </w:rPr>
        <w:t>Methodologies to identify suspect counterfeit parts and to rapidly determine if a</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suspect counterfeit part is, in fact,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counterfeit.</w:t>
      </w:r>
    </w:p>
    <w:p w14:paraId="4516FB1E" w14:textId="77777777" w:rsidR="00841B5C" w:rsidRPr="007900A5" w:rsidRDefault="00261D91">
      <w:pPr>
        <w:pStyle w:val="ListParagraph"/>
        <w:numPr>
          <w:ilvl w:val="1"/>
          <w:numId w:val="7"/>
        </w:numPr>
        <w:tabs>
          <w:tab w:val="left" w:pos="479"/>
        </w:tabs>
        <w:ind w:right="668" w:firstLine="0"/>
        <w:rPr>
          <w:rFonts w:asciiTheme="minorHAnsi" w:hAnsiTheme="minorHAnsi" w:cstheme="minorHAnsi"/>
          <w:sz w:val="24"/>
          <w:szCs w:val="24"/>
        </w:rPr>
      </w:pPr>
      <w:r w:rsidRPr="007900A5">
        <w:rPr>
          <w:rFonts w:asciiTheme="minorHAnsi" w:hAnsiTheme="minorHAnsi" w:cstheme="minorHAnsi"/>
          <w:sz w:val="24"/>
          <w:szCs w:val="24"/>
        </w:rPr>
        <w:t>Design, operation, and maintenance of systems to detect and avoid counterfeit electronic parts and suspect counterfeit electronic parts. The contractor may elect to use current Government- or Industry-recognized standards to meet this</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requirement.</w:t>
      </w:r>
    </w:p>
    <w:p w14:paraId="1DAC8664" w14:textId="77777777" w:rsidR="00841B5C" w:rsidRPr="007900A5" w:rsidRDefault="00261D91">
      <w:pPr>
        <w:pStyle w:val="ListParagraph"/>
        <w:numPr>
          <w:ilvl w:val="1"/>
          <w:numId w:val="7"/>
        </w:numPr>
        <w:tabs>
          <w:tab w:val="left" w:pos="479"/>
        </w:tabs>
        <w:spacing w:before="121"/>
        <w:ind w:right="205" w:firstLine="0"/>
        <w:rPr>
          <w:rFonts w:asciiTheme="minorHAnsi" w:hAnsiTheme="minorHAnsi" w:cstheme="minorHAnsi"/>
          <w:sz w:val="24"/>
          <w:szCs w:val="24"/>
        </w:rPr>
      </w:pPr>
      <w:r w:rsidRPr="007900A5">
        <w:rPr>
          <w:rFonts w:asciiTheme="minorHAnsi" w:hAnsiTheme="minorHAnsi" w:cstheme="minorHAnsi"/>
          <w:sz w:val="24"/>
          <w:szCs w:val="24"/>
        </w:rPr>
        <w:t>Flow down of counterfeit detection and avoidance requirements, including applicable system criteria provided herein, to subcontractors at all levels in the supply chain that are responsible</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for buying or selling electronic parts or assemblies containing electronic parts, or for performing authentication</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testing.</w:t>
      </w:r>
    </w:p>
    <w:p w14:paraId="7EAC71A8" w14:textId="77777777" w:rsidR="00841B5C" w:rsidRPr="007900A5" w:rsidRDefault="00261D91">
      <w:pPr>
        <w:pStyle w:val="ListParagraph"/>
        <w:numPr>
          <w:ilvl w:val="1"/>
          <w:numId w:val="7"/>
        </w:numPr>
        <w:tabs>
          <w:tab w:val="left" w:pos="599"/>
        </w:tabs>
        <w:ind w:right="378" w:firstLine="0"/>
        <w:rPr>
          <w:rFonts w:asciiTheme="minorHAnsi" w:hAnsiTheme="minorHAnsi" w:cstheme="minorHAnsi"/>
          <w:sz w:val="24"/>
          <w:szCs w:val="24"/>
        </w:rPr>
      </w:pPr>
      <w:r w:rsidRPr="007900A5">
        <w:rPr>
          <w:rFonts w:asciiTheme="minorHAnsi" w:hAnsiTheme="minorHAnsi" w:cstheme="minorHAnsi"/>
          <w:sz w:val="24"/>
          <w:szCs w:val="24"/>
        </w:rPr>
        <w:t>Process for keeping continually informed of current counterfeiting information and</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trends, including detection and avoidance techniques contained in appropriate industry standards, and using such information and techniques for continuously upgrading internal</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lastRenderedPageBreak/>
        <w:t>processes.</w:t>
      </w:r>
    </w:p>
    <w:p w14:paraId="3891373D" w14:textId="77777777" w:rsidR="00841B5C" w:rsidRPr="007900A5" w:rsidRDefault="00261D91">
      <w:pPr>
        <w:pStyle w:val="ListParagraph"/>
        <w:numPr>
          <w:ilvl w:val="1"/>
          <w:numId w:val="7"/>
        </w:numPr>
        <w:tabs>
          <w:tab w:val="left" w:pos="599"/>
        </w:tabs>
        <w:ind w:right="1277" w:firstLine="0"/>
        <w:rPr>
          <w:rFonts w:asciiTheme="minorHAnsi" w:hAnsiTheme="minorHAnsi" w:cstheme="minorHAnsi"/>
          <w:sz w:val="24"/>
          <w:szCs w:val="24"/>
        </w:rPr>
      </w:pPr>
      <w:r w:rsidRPr="007900A5">
        <w:rPr>
          <w:rFonts w:asciiTheme="minorHAnsi" w:hAnsiTheme="minorHAnsi" w:cstheme="minorHAnsi"/>
          <w:sz w:val="24"/>
          <w:szCs w:val="24"/>
        </w:rPr>
        <w:t>Process for screening GIDEP reports and other credible sources of</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counterfeiting information to avoid the purchase or use of counterfeit electronic</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parts.</w:t>
      </w:r>
    </w:p>
    <w:p w14:paraId="3600E6B8" w14:textId="77777777" w:rsidR="00841B5C" w:rsidRPr="007900A5" w:rsidRDefault="00261D91">
      <w:pPr>
        <w:pStyle w:val="ListParagraph"/>
        <w:numPr>
          <w:ilvl w:val="1"/>
          <w:numId w:val="7"/>
        </w:numPr>
        <w:tabs>
          <w:tab w:val="left" w:pos="599"/>
        </w:tabs>
        <w:ind w:right="325" w:firstLine="0"/>
        <w:rPr>
          <w:rFonts w:asciiTheme="minorHAnsi" w:hAnsiTheme="minorHAnsi" w:cstheme="minorHAnsi"/>
          <w:sz w:val="24"/>
          <w:szCs w:val="24"/>
        </w:rPr>
      </w:pPr>
      <w:r w:rsidRPr="007900A5">
        <w:rPr>
          <w:rFonts w:asciiTheme="minorHAnsi" w:hAnsiTheme="minorHAnsi" w:cstheme="minorHAnsi"/>
          <w:sz w:val="24"/>
          <w:szCs w:val="24"/>
        </w:rPr>
        <w:t>Control of obsolete electronic parts in order to maximize the availability and use of authentic, originally designed, and qualified electronic parts throughout the product’s life</w:t>
      </w:r>
      <w:r w:rsidRPr="007900A5">
        <w:rPr>
          <w:rFonts w:asciiTheme="minorHAnsi" w:hAnsiTheme="minorHAnsi" w:cstheme="minorHAnsi"/>
          <w:spacing w:val="-23"/>
          <w:sz w:val="24"/>
          <w:szCs w:val="24"/>
        </w:rPr>
        <w:t xml:space="preserve"> </w:t>
      </w:r>
      <w:r w:rsidRPr="007900A5">
        <w:rPr>
          <w:rFonts w:asciiTheme="minorHAnsi" w:hAnsiTheme="minorHAnsi" w:cstheme="minorHAnsi"/>
          <w:sz w:val="24"/>
          <w:szCs w:val="24"/>
        </w:rPr>
        <w:t>cycle.</w:t>
      </w:r>
    </w:p>
    <w:p w14:paraId="5B9FE63A" w14:textId="77777777" w:rsidR="00841B5C" w:rsidRPr="007900A5" w:rsidRDefault="00261D91">
      <w:pPr>
        <w:pStyle w:val="ListParagraph"/>
        <w:numPr>
          <w:ilvl w:val="0"/>
          <w:numId w:val="7"/>
        </w:numPr>
        <w:tabs>
          <w:tab w:val="left" w:pos="479"/>
        </w:tabs>
        <w:spacing w:before="121"/>
        <w:ind w:right="262" w:firstLine="0"/>
        <w:rPr>
          <w:rFonts w:asciiTheme="minorHAnsi" w:hAnsiTheme="minorHAnsi" w:cstheme="minorHAnsi"/>
          <w:sz w:val="24"/>
          <w:szCs w:val="24"/>
        </w:rPr>
      </w:pPr>
      <w:r w:rsidRPr="007900A5">
        <w:rPr>
          <w:rFonts w:asciiTheme="minorHAnsi" w:hAnsiTheme="minorHAnsi" w:cstheme="minorHAnsi"/>
          <w:sz w:val="24"/>
          <w:szCs w:val="24"/>
        </w:rPr>
        <w:t>The contractor shall submit a comprehensive description of their counterfeit electronic part detection and avoidance system to the Contracting Officer for review and acceptance within 60 days after contract award. This submission shall include the criteria to be used by the</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contractor and subcontractors to select contractor-approved suppliers. In addition, Government review</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and evaluation of the contractor’s policies and procedures will be accomplished as part of the evaluation of the contractor’s purchasing</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system.</w:t>
      </w:r>
    </w:p>
    <w:p w14:paraId="2050208E" w14:textId="77777777" w:rsidR="00841B5C" w:rsidRPr="007900A5" w:rsidRDefault="00261D91">
      <w:pPr>
        <w:pStyle w:val="ListParagraph"/>
        <w:numPr>
          <w:ilvl w:val="0"/>
          <w:numId w:val="7"/>
        </w:numPr>
        <w:tabs>
          <w:tab w:val="left" w:pos="465"/>
        </w:tabs>
        <w:ind w:right="171" w:firstLine="0"/>
        <w:rPr>
          <w:rFonts w:asciiTheme="minorHAnsi" w:hAnsiTheme="minorHAnsi" w:cstheme="minorHAnsi"/>
          <w:sz w:val="24"/>
          <w:szCs w:val="24"/>
        </w:rPr>
      </w:pPr>
      <w:r w:rsidRPr="007900A5">
        <w:rPr>
          <w:rFonts w:asciiTheme="minorHAnsi" w:hAnsiTheme="minorHAnsi" w:cstheme="minorHAnsi"/>
          <w:sz w:val="24"/>
          <w:szCs w:val="24"/>
        </w:rPr>
        <w:t>The contractor shall include the substance of this clause, excluding the introductory text and including only paragraphs (a) through (e), in subcontracts, including subcontracts for</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commercial items, for electronic parts or assemblies containing electronic</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parts.</w:t>
      </w:r>
    </w:p>
    <w:p w14:paraId="3CFDA720" w14:textId="77777777" w:rsidR="00841B5C"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6A0151A9" w14:textId="77777777" w:rsidR="0028519F" w:rsidRPr="007900A5" w:rsidRDefault="0028519F">
      <w:pPr>
        <w:pStyle w:val="BodyText"/>
        <w:spacing w:before="121"/>
        <w:rPr>
          <w:rFonts w:asciiTheme="minorHAnsi" w:hAnsiTheme="minorHAnsi" w:cstheme="minorHAnsi"/>
        </w:rPr>
      </w:pPr>
    </w:p>
    <w:p w14:paraId="4FA6B4D5" w14:textId="77777777" w:rsidR="00841B5C" w:rsidRPr="007900A5" w:rsidRDefault="00261D91">
      <w:pPr>
        <w:pStyle w:val="Heading1"/>
        <w:spacing w:before="124"/>
        <w:rPr>
          <w:rFonts w:asciiTheme="minorHAnsi" w:hAnsiTheme="minorHAnsi" w:cstheme="minorHAnsi"/>
        </w:rPr>
      </w:pPr>
      <w:bookmarkStart w:id="77" w:name="_bookmark209"/>
      <w:bookmarkEnd w:id="77"/>
      <w:r w:rsidRPr="007900A5">
        <w:rPr>
          <w:rFonts w:asciiTheme="minorHAnsi" w:hAnsiTheme="minorHAnsi" w:cstheme="minorHAnsi"/>
        </w:rPr>
        <w:t>G52.246-003 Sources of Electronic Parts (NOV 2018)</w:t>
      </w:r>
    </w:p>
    <w:p w14:paraId="4974338F" w14:textId="77777777" w:rsidR="00841B5C" w:rsidRPr="007900A5" w:rsidRDefault="00261D91">
      <w:pPr>
        <w:pStyle w:val="BodyText"/>
        <w:spacing w:before="116"/>
        <w:rPr>
          <w:rFonts w:asciiTheme="minorHAnsi" w:hAnsiTheme="minorHAnsi" w:cstheme="minorHAnsi"/>
        </w:rPr>
      </w:pPr>
      <w:r w:rsidRPr="007900A5">
        <w:rPr>
          <w:rFonts w:asciiTheme="minorHAnsi" w:hAnsiTheme="minorHAnsi" w:cstheme="minorHAnsi"/>
        </w:rPr>
        <w:t xml:space="preserve">As prescribed in </w:t>
      </w:r>
      <w:r w:rsidR="00B2697B" w:rsidRPr="007900A5">
        <w:rPr>
          <w:rFonts w:asciiTheme="minorHAnsi" w:hAnsiTheme="minorHAnsi" w:cstheme="minorHAnsi"/>
        </w:rPr>
        <w:t>G4</w:t>
      </w:r>
      <w:r w:rsidRPr="007900A5">
        <w:rPr>
          <w:rFonts w:asciiTheme="minorHAnsi" w:hAnsiTheme="minorHAnsi" w:cstheme="minorHAnsi"/>
        </w:rPr>
        <w:t>6.870-3(b), use the following clause in solicitations and contracts:</w:t>
      </w:r>
    </w:p>
    <w:p w14:paraId="09EAC92C" w14:textId="77777777" w:rsidR="00841B5C" w:rsidRPr="007900A5" w:rsidRDefault="00261D91">
      <w:pPr>
        <w:pStyle w:val="Heading1"/>
        <w:spacing w:before="124"/>
        <w:ind w:left="2149"/>
        <w:rPr>
          <w:rFonts w:asciiTheme="minorHAnsi" w:hAnsiTheme="minorHAnsi" w:cstheme="minorHAnsi"/>
        </w:rPr>
      </w:pPr>
      <w:r w:rsidRPr="007900A5">
        <w:rPr>
          <w:rFonts w:asciiTheme="minorHAnsi" w:hAnsiTheme="minorHAnsi" w:cstheme="minorHAnsi"/>
        </w:rPr>
        <w:t>SOURCES OF ELECTRONIC PARTS (NOV 2018)</w:t>
      </w:r>
    </w:p>
    <w:p w14:paraId="0F3456C2" w14:textId="77777777" w:rsidR="00841B5C" w:rsidRPr="007900A5" w:rsidRDefault="00261D91">
      <w:pPr>
        <w:pStyle w:val="ListParagraph"/>
        <w:numPr>
          <w:ilvl w:val="0"/>
          <w:numId w:val="6"/>
        </w:numPr>
        <w:tabs>
          <w:tab w:val="left" w:pos="526"/>
        </w:tabs>
        <w:spacing w:before="56"/>
        <w:ind w:firstLine="0"/>
        <w:rPr>
          <w:rFonts w:asciiTheme="minorHAnsi" w:hAnsiTheme="minorHAnsi" w:cstheme="minorHAnsi"/>
          <w:sz w:val="24"/>
          <w:szCs w:val="24"/>
        </w:rPr>
      </w:pPr>
      <w:r w:rsidRPr="007900A5">
        <w:rPr>
          <w:rFonts w:asciiTheme="minorHAnsi" w:hAnsiTheme="minorHAnsi" w:cstheme="minorHAnsi"/>
          <w:sz w:val="24"/>
          <w:szCs w:val="24"/>
        </w:rPr>
        <w:t>Definitions. As used in this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clause‒</w:t>
      </w:r>
    </w:p>
    <w:p w14:paraId="65F105AC" w14:textId="77777777" w:rsidR="00841B5C" w:rsidRPr="007900A5" w:rsidRDefault="00261D91">
      <w:pPr>
        <w:pStyle w:val="BodyText"/>
        <w:ind w:right="689"/>
        <w:rPr>
          <w:rFonts w:asciiTheme="minorHAnsi" w:hAnsiTheme="minorHAnsi" w:cstheme="minorHAnsi"/>
        </w:rPr>
      </w:pPr>
      <w:r w:rsidRPr="007900A5">
        <w:rPr>
          <w:rFonts w:asciiTheme="minorHAnsi" w:hAnsiTheme="minorHAnsi" w:cstheme="minorHAnsi"/>
          <w:i/>
        </w:rPr>
        <w:t xml:space="preserve">Authorized aftermarket manufacturer </w:t>
      </w:r>
      <w:r w:rsidRPr="007900A5">
        <w:rPr>
          <w:rFonts w:asciiTheme="minorHAnsi" w:hAnsiTheme="minorHAnsi" w:cstheme="minorHAnsi"/>
        </w:rPr>
        <w:t>means an organization that fabricates a part under a contract with, or with the express written authority of, the original component manufacturer based on the original component manufacturer’s designs, formulas, and/or specifications.</w:t>
      </w:r>
    </w:p>
    <w:p w14:paraId="6A739656" w14:textId="77777777" w:rsidR="00841B5C" w:rsidRPr="007900A5" w:rsidRDefault="00261D91">
      <w:pPr>
        <w:pStyle w:val="BodyText"/>
        <w:ind w:right="490"/>
        <w:rPr>
          <w:rFonts w:asciiTheme="minorHAnsi" w:hAnsiTheme="minorHAnsi" w:cstheme="minorHAnsi"/>
        </w:rPr>
      </w:pPr>
      <w:r w:rsidRPr="007900A5">
        <w:rPr>
          <w:rFonts w:asciiTheme="minorHAnsi" w:hAnsiTheme="minorHAnsi" w:cstheme="minorHAnsi"/>
          <w:i/>
        </w:rPr>
        <w:t xml:space="preserve">Authorized supplier </w:t>
      </w:r>
      <w:r w:rsidRPr="007900A5">
        <w:rPr>
          <w:rFonts w:asciiTheme="minorHAnsi" w:hAnsiTheme="minorHAnsi" w:cstheme="minorHAnsi"/>
        </w:rPr>
        <w:t>means a supplier, distributor, or an aftermarket manufacturer with a contractual arrangement with, or the express written authority of, the original manufacturer or current design activity to buy, stock, repackage, sell, or distribute the part.</w:t>
      </w:r>
    </w:p>
    <w:p w14:paraId="6F5B4EEF" w14:textId="77777777" w:rsidR="00841B5C" w:rsidRPr="007900A5" w:rsidRDefault="00261D91">
      <w:pPr>
        <w:pStyle w:val="BodyText"/>
        <w:ind w:right="962"/>
        <w:rPr>
          <w:rFonts w:asciiTheme="minorHAnsi" w:hAnsiTheme="minorHAnsi" w:cstheme="minorHAnsi"/>
        </w:rPr>
      </w:pPr>
      <w:r w:rsidRPr="007900A5">
        <w:rPr>
          <w:rFonts w:asciiTheme="minorHAnsi" w:hAnsiTheme="minorHAnsi" w:cstheme="minorHAnsi"/>
          <w:i/>
        </w:rPr>
        <w:t xml:space="preserve">Contract manufacturer </w:t>
      </w:r>
      <w:r w:rsidRPr="007900A5">
        <w:rPr>
          <w:rFonts w:asciiTheme="minorHAnsi" w:hAnsiTheme="minorHAnsi" w:cstheme="minorHAnsi"/>
        </w:rPr>
        <w:t>means a company that produces goods under contract for another company under the label or brand name of that company.</w:t>
      </w:r>
    </w:p>
    <w:p w14:paraId="1CF02408" w14:textId="77777777" w:rsidR="00841B5C" w:rsidRPr="007900A5" w:rsidRDefault="00261D91">
      <w:pPr>
        <w:pStyle w:val="BodyText"/>
        <w:spacing w:before="81"/>
        <w:ind w:right="304"/>
        <w:jc w:val="both"/>
        <w:rPr>
          <w:rFonts w:asciiTheme="minorHAnsi" w:hAnsiTheme="minorHAnsi" w:cstheme="minorHAnsi"/>
        </w:rPr>
      </w:pPr>
      <w:r w:rsidRPr="007900A5">
        <w:rPr>
          <w:rFonts w:asciiTheme="minorHAnsi" w:hAnsiTheme="minorHAnsi" w:cstheme="minorHAnsi"/>
          <w:i/>
        </w:rPr>
        <w:t xml:space="preserve">Contractor-approved supplier </w:t>
      </w:r>
      <w:r w:rsidRPr="007900A5">
        <w:rPr>
          <w:rFonts w:asciiTheme="minorHAnsi" w:hAnsiTheme="minorHAnsi" w:cstheme="minorHAnsi"/>
        </w:rPr>
        <w:t>means a supplier that does not have a contractual agreement with the original component manufacturer for a transaction, but has been identified as trustworthy by a contractor or subcontractor.</w:t>
      </w:r>
    </w:p>
    <w:p w14:paraId="43A30E76" w14:textId="77777777" w:rsidR="00841B5C" w:rsidRPr="007900A5" w:rsidRDefault="00261D91">
      <w:pPr>
        <w:pStyle w:val="BodyText"/>
        <w:rPr>
          <w:rFonts w:asciiTheme="minorHAnsi" w:hAnsiTheme="minorHAnsi" w:cstheme="minorHAnsi"/>
        </w:rPr>
      </w:pPr>
      <w:r w:rsidRPr="007900A5">
        <w:rPr>
          <w:rFonts w:asciiTheme="minorHAnsi" w:hAnsiTheme="minorHAnsi" w:cstheme="minorHAnsi"/>
          <w:i/>
        </w:rPr>
        <w:t xml:space="preserve">Electronic part </w:t>
      </w:r>
      <w:r w:rsidRPr="007900A5">
        <w:rPr>
          <w:rFonts w:asciiTheme="minorHAnsi" w:hAnsiTheme="minorHAnsi" w:cstheme="minorHAnsi"/>
        </w:rPr>
        <w:t>means an integrated circuit, a discrete electronic component (including, but not limited to, a transistor, capacitor, resistor, or diode), or a circuit assembly.</w:t>
      </w:r>
    </w:p>
    <w:p w14:paraId="616EB09D" w14:textId="77777777" w:rsidR="00841B5C" w:rsidRPr="007900A5" w:rsidRDefault="00261D91">
      <w:pPr>
        <w:spacing w:before="120"/>
        <w:ind w:left="140" w:right="522"/>
        <w:rPr>
          <w:rFonts w:asciiTheme="minorHAnsi" w:hAnsiTheme="minorHAnsi" w:cstheme="minorHAnsi"/>
          <w:sz w:val="24"/>
          <w:szCs w:val="24"/>
        </w:rPr>
      </w:pPr>
      <w:r w:rsidRPr="007900A5">
        <w:rPr>
          <w:rFonts w:asciiTheme="minorHAnsi" w:hAnsiTheme="minorHAnsi" w:cstheme="minorHAnsi"/>
          <w:i/>
          <w:sz w:val="24"/>
          <w:szCs w:val="24"/>
        </w:rPr>
        <w:t xml:space="preserve">Original component manufacturer </w:t>
      </w:r>
      <w:r w:rsidRPr="007900A5">
        <w:rPr>
          <w:rFonts w:asciiTheme="minorHAnsi" w:hAnsiTheme="minorHAnsi" w:cstheme="minorHAnsi"/>
          <w:sz w:val="24"/>
          <w:szCs w:val="24"/>
        </w:rPr>
        <w:t>means an organization that designs and/or engineers a part and is entitled to any intellectual property rights to that part.</w:t>
      </w:r>
    </w:p>
    <w:p w14:paraId="6E7A5884" w14:textId="77777777" w:rsidR="00841B5C" w:rsidRPr="007900A5" w:rsidRDefault="00261D91">
      <w:pPr>
        <w:pStyle w:val="BodyText"/>
        <w:spacing w:before="121"/>
        <w:ind w:right="162"/>
        <w:rPr>
          <w:rFonts w:asciiTheme="minorHAnsi" w:hAnsiTheme="minorHAnsi" w:cstheme="minorHAnsi"/>
        </w:rPr>
      </w:pPr>
      <w:r w:rsidRPr="007900A5">
        <w:rPr>
          <w:rFonts w:asciiTheme="minorHAnsi" w:hAnsiTheme="minorHAnsi" w:cstheme="minorHAnsi"/>
          <w:i/>
        </w:rPr>
        <w:t xml:space="preserve">Original equipment manufacturer </w:t>
      </w:r>
      <w:r w:rsidRPr="007900A5">
        <w:rPr>
          <w:rFonts w:asciiTheme="minorHAnsi" w:hAnsiTheme="minorHAnsi" w:cstheme="minorHAnsi"/>
        </w:rPr>
        <w:t xml:space="preserve">means a company that manufactures products that it has </w:t>
      </w:r>
      <w:r w:rsidRPr="007900A5">
        <w:rPr>
          <w:rFonts w:asciiTheme="minorHAnsi" w:hAnsiTheme="minorHAnsi" w:cstheme="minorHAnsi"/>
        </w:rPr>
        <w:lastRenderedPageBreak/>
        <w:t>designed from purchased components and sells those products under the company's brand name.</w:t>
      </w:r>
    </w:p>
    <w:p w14:paraId="66A2A5DB" w14:textId="77777777" w:rsidR="00841B5C" w:rsidRPr="007900A5" w:rsidRDefault="00261D91">
      <w:pPr>
        <w:pStyle w:val="BodyText"/>
        <w:ind w:right="715"/>
        <w:rPr>
          <w:rFonts w:asciiTheme="minorHAnsi" w:hAnsiTheme="minorHAnsi" w:cstheme="minorHAnsi"/>
        </w:rPr>
      </w:pPr>
      <w:r w:rsidRPr="007900A5">
        <w:rPr>
          <w:rFonts w:asciiTheme="minorHAnsi" w:hAnsiTheme="minorHAnsi" w:cstheme="minorHAnsi"/>
          <w:i/>
        </w:rPr>
        <w:t xml:space="preserve">Original manufacturer </w:t>
      </w:r>
      <w:r w:rsidRPr="007900A5">
        <w:rPr>
          <w:rFonts w:asciiTheme="minorHAnsi" w:hAnsiTheme="minorHAnsi" w:cstheme="minorHAnsi"/>
        </w:rPr>
        <w:t>means the original component manufacturer, the original equipment manufacturer, or the contract manufacturer.</w:t>
      </w:r>
    </w:p>
    <w:p w14:paraId="08C19D9A" w14:textId="77777777" w:rsidR="00841B5C" w:rsidRPr="007900A5" w:rsidRDefault="00261D91">
      <w:pPr>
        <w:pStyle w:val="ListParagraph"/>
        <w:numPr>
          <w:ilvl w:val="0"/>
          <w:numId w:val="6"/>
        </w:numPr>
        <w:tabs>
          <w:tab w:val="left" w:pos="479"/>
        </w:tabs>
        <w:ind w:left="478" w:hanging="338"/>
        <w:rPr>
          <w:rFonts w:asciiTheme="minorHAnsi" w:hAnsiTheme="minorHAnsi" w:cstheme="minorHAnsi"/>
          <w:sz w:val="24"/>
          <w:szCs w:val="24"/>
        </w:rPr>
      </w:pPr>
      <w:r w:rsidRPr="007900A5">
        <w:rPr>
          <w:rFonts w:asciiTheme="minorHAnsi" w:hAnsiTheme="minorHAnsi" w:cstheme="minorHAnsi"/>
          <w:sz w:val="24"/>
          <w:szCs w:val="24"/>
        </w:rPr>
        <w:t>Selecting suppliers. The Contractor</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shall‒</w:t>
      </w:r>
    </w:p>
    <w:p w14:paraId="06C7C4A9" w14:textId="77777777" w:rsidR="00841B5C" w:rsidRPr="007900A5" w:rsidRDefault="00261D91">
      <w:pPr>
        <w:pStyle w:val="ListParagraph"/>
        <w:numPr>
          <w:ilvl w:val="1"/>
          <w:numId w:val="6"/>
        </w:numPr>
        <w:tabs>
          <w:tab w:val="left" w:pos="479"/>
        </w:tabs>
        <w:ind w:right="1084" w:firstLine="0"/>
        <w:rPr>
          <w:rFonts w:asciiTheme="minorHAnsi" w:hAnsiTheme="minorHAnsi" w:cstheme="minorHAnsi"/>
          <w:sz w:val="24"/>
          <w:szCs w:val="24"/>
        </w:rPr>
      </w:pPr>
      <w:r w:rsidRPr="007900A5">
        <w:rPr>
          <w:rFonts w:asciiTheme="minorHAnsi" w:hAnsiTheme="minorHAnsi" w:cstheme="minorHAnsi"/>
          <w:sz w:val="24"/>
          <w:szCs w:val="24"/>
        </w:rPr>
        <w:t>First obtain electronic parts that are in production by the original manufacturer or</w:t>
      </w:r>
      <w:r w:rsidRPr="007900A5">
        <w:rPr>
          <w:rFonts w:asciiTheme="minorHAnsi" w:hAnsiTheme="minorHAnsi" w:cstheme="minorHAnsi"/>
          <w:spacing w:val="-12"/>
          <w:sz w:val="24"/>
          <w:szCs w:val="24"/>
        </w:rPr>
        <w:t xml:space="preserve"> </w:t>
      </w:r>
      <w:r w:rsidRPr="007900A5">
        <w:rPr>
          <w:rFonts w:asciiTheme="minorHAnsi" w:hAnsiTheme="minorHAnsi" w:cstheme="minorHAnsi"/>
          <w:sz w:val="24"/>
          <w:szCs w:val="24"/>
        </w:rPr>
        <w:t>an authorized aftermarket manufacturer or currently available in stock</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from—</w:t>
      </w:r>
    </w:p>
    <w:p w14:paraId="38D04536" w14:textId="77777777" w:rsidR="00841B5C" w:rsidRPr="007900A5" w:rsidRDefault="00261D91">
      <w:pPr>
        <w:pStyle w:val="ListParagraph"/>
        <w:numPr>
          <w:ilvl w:val="2"/>
          <w:numId w:val="6"/>
        </w:numPr>
        <w:tabs>
          <w:tab w:val="left" w:pos="427"/>
        </w:tabs>
        <w:ind w:firstLine="0"/>
        <w:rPr>
          <w:rFonts w:asciiTheme="minorHAnsi" w:hAnsiTheme="minorHAnsi" w:cstheme="minorHAnsi"/>
          <w:sz w:val="24"/>
          <w:szCs w:val="24"/>
        </w:rPr>
      </w:pPr>
      <w:r w:rsidRPr="007900A5">
        <w:rPr>
          <w:rFonts w:asciiTheme="minorHAnsi" w:hAnsiTheme="minorHAnsi" w:cstheme="minorHAnsi"/>
          <w:sz w:val="24"/>
          <w:szCs w:val="24"/>
        </w:rPr>
        <w:t>The original manufacturers of the</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parts;</w:t>
      </w:r>
    </w:p>
    <w:p w14:paraId="28FBFCD7" w14:textId="77777777" w:rsidR="00841B5C" w:rsidRPr="007900A5" w:rsidRDefault="00261D91">
      <w:pPr>
        <w:pStyle w:val="ListParagraph"/>
        <w:numPr>
          <w:ilvl w:val="2"/>
          <w:numId w:val="6"/>
        </w:numPr>
        <w:tabs>
          <w:tab w:val="left" w:pos="494"/>
        </w:tabs>
        <w:ind w:left="493" w:hanging="353"/>
        <w:rPr>
          <w:rFonts w:asciiTheme="minorHAnsi" w:hAnsiTheme="minorHAnsi" w:cstheme="minorHAnsi"/>
          <w:sz w:val="24"/>
          <w:szCs w:val="24"/>
        </w:rPr>
      </w:pPr>
      <w:r w:rsidRPr="007900A5">
        <w:rPr>
          <w:rFonts w:asciiTheme="minorHAnsi" w:hAnsiTheme="minorHAnsi" w:cstheme="minorHAnsi"/>
          <w:sz w:val="24"/>
          <w:szCs w:val="24"/>
        </w:rPr>
        <w:t>Their authorized suppliers;</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661F7DE0" w14:textId="77777777" w:rsidR="00841B5C" w:rsidRPr="007900A5" w:rsidRDefault="00261D91">
      <w:pPr>
        <w:pStyle w:val="ListParagraph"/>
        <w:numPr>
          <w:ilvl w:val="2"/>
          <w:numId w:val="6"/>
        </w:numPr>
        <w:tabs>
          <w:tab w:val="left" w:pos="561"/>
        </w:tabs>
        <w:spacing w:before="121"/>
        <w:ind w:right="417" w:firstLine="0"/>
        <w:rPr>
          <w:rFonts w:asciiTheme="minorHAnsi" w:hAnsiTheme="minorHAnsi" w:cstheme="minorHAnsi"/>
          <w:sz w:val="24"/>
          <w:szCs w:val="24"/>
        </w:rPr>
      </w:pPr>
      <w:r w:rsidRPr="007900A5">
        <w:rPr>
          <w:rFonts w:asciiTheme="minorHAnsi" w:hAnsiTheme="minorHAnsi" w:cstheme="minorHAnsi"/>
          <w:sz w:val="24"/>
          <w:szCs w:val="24"/>
        </w:rPr>
        <w:t>Suppliers that obtain such parts exclusively from the original manufacturers of the parts</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or their authorized</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suppliers;</w:t>
      </w:r>
    </w:p>
    <w:p w14:paraId="612CD5F0" w14:textId="77777777" w:rsidR="00841B5C" w:rsidRPr="007900A5" w:rsidRDefault="00261D91">
      <w:pPr>
        <w:pStyle w:val="ListParagraph"/>
        <w:numPr>
          <w:ilvl w:val="1"/>
          <w:numId w:val="6"/>
        </w:numPr>
        <w:tabs>
          <w:tab w:val="left" w:pos="482"/>
        </w:tabs>
        <w:ind w:right="598" w:firstLine="0"/>
        <w:rPr>
          <w:rFonts w:asciiTheme="minorHAnsi" w:hAnsiTheme="minorHAnsi" w:cstheme="minorHAnsi"/>
          <w:sz w:val="24"/>
          <w:szCs w:val="24"/>
        </w:rPr>
      </w:pPr>
      <w:r w:rsidRPr="007900A5">
        <w:rPr>
          <w:rFonts w:asciiTheme="minorHAnsi" w:hAnsiTheme="minorHAnsi" w:cstheme="minorHAnsi"/>
          <w:sz w:val="24"/>
          <w:szCs w:val="24"/>
        </w:rPr>
        <w:t>If electronic parts are not available as provided in paragraph (b)(1) of this clause, obtain electronic parts that are not in production by the original manufacturer or an authorized aftermarket manufacturer, and that are not currently available in stock from a source listed</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in paragraph (b)(1) of this clause, from suppliers identified by the Contractor as contractor- approved suppliers, provided</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that‒</w:t>
      </w:r>
    </w:p>
    <w:p w14:paraId="101830AE" w14:textId="77777777" w:rsidR="00841B5C" w:rsidRPr="007900A5" w:rsidRDefault="00261D91">
      <w:pPr>
        <w:pStyle w:val="ListParagraph"/>
        <w:numPr>
          <w:ilvl w:val="2"/>
          <w:numId w:val="6"/>
        </w:numPr>
        <w:tabs>
          <w:tab w:val="left" w:pos="427"/>
        </w:tabs>
        <w:ind w:right="917" w:firstLine="0"/>
        <w:jc w:val="both"/>
        <w:rPr>
          <w:rFonts w:asciiTheme="minorHAnsi" w:hAnsiTheme="minorHAnsi" w:cstheme="minorHAnsi"/>
          <w:sz w:val="24"/>
          <w:szCs w:val="24"/>
        </w:rPr>
      </w:pPr>
      <w:r w:rsidRPr="007900A5">
        <w:rPr>
          <w:rFonts w:asciiTheme="minorHAnsi" w:hAnsiTheme="minorHAnsi" w:cstheme="minorHAnsi"/>
          <w:sz w:val="24"/>
          <w:szCs w:val="24"/>
        </w:rPr>
        <w:t>For identifying and approving such contractor-approved suppliers, the Contractor uses established counterfeit prevention industry standards and processes (including</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inspection, testing, and authentication), such as the DoD-adopted standards at</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https://assist.dla.mil;</w:t>
      </w:r>
    </w:p>
    <w:p w14:paraId="0B104A8C" w14:textId="77777777" w:rsidR="00841B5C" w:rsidRPr="007900A5" w:rsidRDefault="00261D91">
      <w:pPr>
        <w:pStyle w:val="ListParagraph"/>
        <w:numPr>
          <w:ilvl w:val="2"/>
          <w:numId w:val="6"/>
        </w:numPr>
        <w:tabs>
          <w:tab w:val="left" w:pos="494"/>
        </w:tabs>
        <w:spacing w:before="121"/>
        <w:ind w:right="302" w:firstLine="0"/>
        <w:rPr>
          <w:rFonts w:asciiTheme="minorHAnsi" w:hAnsiTheme="minorHAnsi" w:cstheme="minorHAnsi"/>
          <w:sz w:val="24"/>
          <w:szCs w:val="24"/>
        </w:rPr>
      </w:pPr>
      <w:r w:rsidRPr="007900A5">
        <w:rPr>
          <w:rFonts w:asciiTheme="minorHAnsi" w:hAnsiTheme="minorHAnsi" w:cstheme="minorHAnsi"/>
          <w:sz w:val="24"/>
          <w:szCs w:val="24"/>
        </w:rPr>
        <w:t>The Contractor assumes responsibility for the authenticity of parts provided by such contractor-approved suppliers, and for the compliance of such parts with the standards</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specified in this contract;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and</w:t>
      </w:r>
    </w:p>
    <w:p w14:paraId="0B088D57" w14:textId="77777777" w:rsidR="00841B5C" w:rsidRPr="007900A5" w:rsidRDefault="00261D91">
      <w:pPr>
        <w:pStyle w:val="ListParagraph"/>
        <w:numPr>
          <w:ilvl w:val="2"/>
          <w:numId w:val="6"/>
        </w:numPr>
        <w:tabs>
          <w:tab w:val="left" w:pos="561"/>
        </w:tabs>
        <w:ind w:right="212" w:firstLine="0"/>
        <w:rPr>
          <w:rFonts w:asciiTheme="minorHAnsi" w:hAnsiTheme="minorHAnsi" w:cstheme="minorHAnsi"/>
          <w:sz w:val="24"/>
          <w:szCs w:val="24"/>
        </w:rPr>
      </w:pPr>
      <w:r w:rsidRPr="007900A5">
        <w:rPr>
          <w:rFonts w:asciiTheme="minorHAnsi" w:hAnsiTheme="minorHAnsi" w:cstheme="minorHAnsi"/>
          <w:sz w:val="24"/>
          <w:szCs w:val="24"/>
        </w:rPr>
        <w:t>The Contractor’s selection of such contractor-approved suppliers is subject to review, audit, and approval by the Contracting Officer, generally in conjunction with a contractor purchasing system review or other surveillance of purchasing practices by the contract administration</w:t>
      </w:r>
      <w:r w:rsidRPr="007900A5">
        <w:rPr>
          <w:rFonts w:asciiTheme="minorHAnsi" w:hAnsiTheme="minorHAnsi" w:cstheme="minorHAnsi"/>
          <w:spacing w:val="-20"/>
          <w:sz w:val="24"/>
          <w:szCs w:val="24"/>
        </w:rPr>
        <w:t xml:space="preserve"> </w:t>
      </w:r>
      <w:r w:rsidRPr="007900A5">
        <w:rPr>
          <w:rFonts w:asciiTheme="minorHAnsi" w:hAnsiTheme="minorHAnsi" w:cstheme="minorHAnsi"/>
          <w:sz w:val="24"/>
          <w:szCs w:val="24"/>
        </w:rPr>
        <w:t>office, or if the Government obtains credible evidence that a contractor-approved supplier has provided counterfeit parts. The Contractor may proceed with the acquisition of electronic parts from a contractor-approved supplier unless otherwise notified by the Contracting Officer;</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or</w:t>
      </w:r>
    </w:p>
    <w:p w14:paraId="62230A16" w14:textId="77777777" w:rsidR="00841B5C" w:rsidRPr="007900A5" w:rsidRDefault="00261D91">
      <w:pPr>
        <w:pStyle w:val="BodyText"/>
        <w:rPr>
          <w:rFonts w:asciiTheme="minorHAnsi" w:hAnsiTheme="minorHAnsi" w:cstheme="minorHAnsi"/>
        </w:rPr>
      </w:pPr>
      <w:r w:rsidRPr="007900A5">
        <w:rPr>
          <w:rFonts w:asciiTheme="minorHAnsi" w:hAnsiTheme="minorHAnsi" w:cstheme="minorHAnsi"/>
        </w:rPr>
        <w:t>(3)(i) Take the actions in paragraph (b)(3)(ii) of this clause if the Contractor‒</w:t>
      </w:r>
    </w:p>
    <w:p w14:paraId="7546D2C5" w14:textId="77777777" w:rsidR="00841B5C" w:rsidRPr="007900A5" w:rsidRDefault="00261D91">
      <w:pPr>
        <w:pStyle w:val="ListParagraph"/>
        <w:numPr>
          <w:ilvl w:val="3"/>
          <w:numId w:val="6"/>
        </w:numPr>
        <w:tabs>
          <w:tab w:val="left" w:pos="533"/>
        </w:tabs>
        <w:ind w:firstLine="0"/>
        <w:rPr>
          <w:rFonts w:asciiTheme="minorHAnsi" w:hAnsiTheme="minorHAnsi" w:cstheme="minorHAnsi"/>
          <w:sz w:val="24"/>
          <w:szCs w:val="24"/>
        </w:rPr>
      </w:pPr>
      <w:r w:rsidRPr="007900A5">
        <w:rPr>
          <w:rFonts w:asciiTheme="minorHAnsi" w:hAnsiTheme="minorHAnsi" w:cstheme="minorHAnsi"/>
          <w:sz w:val="24"/>
          <w:szCs w:val="24"/>
        </w:rPr>
        <w:t>Obtains an electronic part</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from‒</w:t>
      </w:r>
    </w:p>
    <w:p w14:paraId="3910B52B" w14:textId="77777777" w:rsidR="00DC75B0" w:rsidRPr="007900A5" w:rsidRDefault="00261D91" w:rsidP="0092740C">
      <w:pPr>
        <w:pStyle w:val="ListParagraph"/>
        <w:numPr>
          <w:ilvl w:val="4"/>
          <w:numId w:val="6"/>
        </w:numPr>
        <w:tabs>
          <w:tab w:val="left" w:pos="479"/>
        </w:tabs>
        <w:spacing w:before="81"/>
        <w:ind w:right="177" w:firstLine="0"/>
        <w:rPr>
          <w:rFonts w:asciiTheme="minorHAnsi" w:hAnsiTheme="minorHAnsi" w:cstheme="minorHAnsi"/>
          <w:sz w:val="24"/>
          <w:szCs w:val="24"/>
        </w:rPr>
      </w:pPr>
      <w:r w:rsidRPr="007900A5">
        <w:rPr>
          <w:rFonts w:asciiTheme="minorHAnsi" w:hAnsiTheme="minorHAnsi" w:cstheme="minorHAnsi"/>
          <w:sz w:val="24"/>
          <w:szCs w:val="24"/>
        </w:rPr>
        <w:t>A source other than any of the sources identified in paragraph (b)(1) or (b)(2) of this</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clause, due to non-availability from such sources;</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or</w:t>
      </w:r>
      <w:r w:rsidR="00DC75B0" w:rsidRPr="007900A5">
        <w:rPr>
          <w:rFonts w:asciiTheme="minorHAnsi" w:hAnsiTheme="minorHAnsi" w:cstheme="minorHAnsi"/>
          <w:sz w:val="24"/>
          <w:szCs w:val="24"/>
        </w:rPr>
        <w:t xml:space="preserve"> </w:t>
      </w:r>
    </w:p>
    <w:p w14:paraId="51031826" w14:textId="77777777" w:rsidR="00841B5C" w:rsidRPr="007900A5" w:rsidRDefault="00261D91" w:rsidP="0092740C">
      <w:pPr>
        <w:pStyle w:val="ListParagraph"/>
        <w:numPr>
          <w:ilvl w:val="4"/>
          <w:numId w:val="6"/>
        </w:numPr>
        <w:tabs>
          <w:tab w:val="left" w:pos="479"/>
        </w:tabs>
        <w:spacing w:before="81"/>
        <w:ind w:right="177" w:firstLine="0"/>
        <w:rPr>
          <w:rFonts w:asciiTheme="minorHAnsi" w:hAnsiTheme="minorHAnsi" w:cstheme="minorHAnsi"/>
          <w:sz w:val="24"/>
          <w:szCs w:val="24"/>
        </w:rPr>
      </w:pPr>
      <w:r w:rsidRPr="007900A5">
        <w:rPr>
          <w:rFonts w:asciiTheme="minorHAnsi" w:hAnsiTheme="minorHAnsi" w:cstheme="minorHAnsi"/>
          <w:sz w:val="24"/>
          <w:szCs w:val="24"/>
        </w:rPr>
        <w:t>A subcontractor (other than the original manufacturer) that refuses to accept flowdown of</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this clause;</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7EC2485C" w14:textId="77777777" w:rsidR="00841B5C" w:rsidRPr="007900A5" w:rsidRDefault="00261D91">
      <w:pPr>
        <w:pStyle w:val="ListParagraph"/>
        <w:numPr>
          <w:ilvl w:val="3"/>
          <w:numId w:val="6"/>
        </w:numPr>
        <w:tabs>
          <w:tab w:val="left" w:pos="518"/>
        </w:tabs>
        <w:ind w:right="450" w:firstLine="0"/>
        <w:rPr>
          <w:rFonts w:asciiTheme="minorHAnsi" w:hAnsiTheme="minorHAnsi" w:cstheme="minorHAnsi"/>
          <w:sz w:val="24"/>
          <w:szCs w:val="24"/>
        </w:rPr>
      </w:pPr>
      <w:r w:rsidRPr="007900A5">
        <w:rPr>
          <w:rFonts w:asciiTheme="minorHAnsi" w:hAnsiTheme="minorHAnsi" w:cstheme="minorHAnsi"/>
          <w:sz w:val="24"/>
          <w:szCs w:val="24"/>
        </w:rPr>
        <w:t>Cannot confirm that an electronic part is new or previously unused and that it has not</w:t>
      </w:r>
      <w:r w:rsidRPr="007900A5">
        <w:rPr>
          <w:rFonts w:asciiTheme="minorHAnsi" w:hAnsiTheme="minorHAnsi" w:cstheme="minorHAnsi"/>
          <w:spacing w:val="-10"/>
          <w:sz w:val="24"/>
          <w:szCs w:val="24"/>
        </w:rPr>
        <w:t xml:space="preserve"> </w:t>
      </w:r>
      <w:r w:rsidRPr="007900A5">
        <w:rPr>
          <w:rFonts w:asciiTheme="minorHAnsi" w:hAnsiTheme="minorHAnsi" w:cstheme="minorHAnsi"/>
          <w:sz w:val="24"/>
          <w:szCs w:val="24"/>
        </w:rPr>
        <w:t>been comingled in supplier new production or stock with used, refurbished, reclaimed, or returned parts.</w:t>
      </w:r>
    </w:p>
    <w:p w14:paraId="7E5EFA76" w14:textId="77777777" w:rsidR="00841B5C" w:rsidRPr="007900A5" w:rsidRDefault="00261D91">
      <w:pPr>
        <w:pStyle w:val="ListParagraph"/>
        <w:numPr>
          <w:ilvl w:val="0"/>
          <w:numId w:val="5"/>
        </w:numPr>
        <w:tabs>
          <w:tab w:val="left" w:pos="496"/>
        </w:tabs>
        <w:ind w:right="505" w:firstLine="0"/>
        <w:rPr>
          <w:rFonts w:asciiTheme="minorHAnsi" w:hAnsiTheme="minorHAnsi" w:cstheme="minorHAnsi"/>
          <w:sz w:val="24"/>
          <w:szCs w:val="24"/>
        </w:rPr>
      </w:pPr>
      <w:r w:rsidRPr="007900A5">
        <w:rPr>
          <w:rFonts w:asciiTheme="minorHAnsi" w:hAnsiTheme="minorHAnsi" w:cstheme="minorHAnsi"/>
          <w:sz w:val="24"/>
          <w:szCs w:val="24"/>
        </w:rPr>
        <w:t xml:space="preserve">If the contractor obtains an electronic part or cannot confirm an electronic part </w:t>
      </w:r>
      <w:r w:rsidRPr="007900A5">
        <w:rPr>
          <w:rFonts w:asciiTheme="minorHAnsi" w:hAnsiTheme="minorHAnsi" w:cstheme="minorHAnsi"/>
          <w:sz w:val="24"/>
          <w:szCs w:val="24"/>
        </w:rPr>
        <w:lastRenderedPageBreak/>
        <w:t>pursuant</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to paragraph (b)(3)(i) of this</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clause‒</w:t>
      </w:r>
    </w:p>
    <w:p w14:paraId="1CBB899D" w14:textId="77777777" w:rsidR="00841B5C" w:rsidRPr="007900A5" w:rsidRDefault="00261D91">
      <w:pPr>
        <w:pStyle w:val="ListParagraph"/>
        <w:numPr>
          <w:ilvl w:val="1"/>
          <w:numId w:val="5"/>
        </w:numPr>
        <w:tabs>
          <w:tab w:val="left" w:pos="533"/>
        </w:tabs>
        <w:spacing w:before="121"/>
        <w:ind w:right="218" w:firstLine="0"/>
        <w:rPr>
          <w:rFonts w:asciiTheme="minorHAnsi" w:hAnsiTheme="minorHAnsi" w:cstheme="minorHAnsi"/>
          <w:sz w:val="24"/>
          <w:szCs w:val="24"/>
        </w:rPr>
      </w:pPr>
      <w:r w:rsidRPr="007900A5">
        <w:rPr>
          <w:rFonts w:asciiTheme="minorHAnsi" w:hAnsiTheme="minorHAnsi" w:cstheme="minorHAnsi"/>
          <w:sz w:val="24"/>
          <w:szCs w:val="24"/>
        </w:rPr>
        <w:t>Promptly notify the Contracting Officer in writing. If such notification is required for an electronic part to be used in a designated lot of assemblies to be acquired under a single</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contract, the Contractor may submit one notification for the lot, providing identification of the assemblies containing the parts (e.g., serial</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numbers);</w:t>
      </w:r>
    </w:p>
    <w:p w14:paraId="619B128A" w14:textId="77777777" w:rsidR="00841B5C" w:rsidRPr="007900A5" w:rsidRDefault="00261D91">
      <w:pPr>
        <w:pStyle w:val="ListParagraph"/>
        <w:numPr>
          <w:ilvl w:val="1"/>
          <w:numId w:val="5"/>
        </w:numPr>
        <w:tabs>
          <w:tab w:val="left" w:pos="520"/>
        </w:tabs>
        <w:ind w:right="934" w:firstLine="0"/>
        <w:rPr>
          <w:rFonts w:asciiTheme="minorHAnsi" w:hAnsiTheme="minorHAnsi" w:cstheme="minorHAnsi"/>
          <w:sz w:val="24"/>
          <w:szCs w:val="24"/>
        </w:rPr>
      </w:pPr>
      <w:r w:rsidRPr="007900A5">
        <w:rPr>
          <w:rFonts w:asciiTheme="minorHAnsi" w:hAnsiTheme="minorHAnsi" w:cstheme="minorHAnsi"/>
          <w:sz w:val="24"/>
          <w:szCs w:val="24"/>
        </w:rPr>
        <w:t>Be responsible for inspection, testing, and authentication, in accordance with existing applicable industry standards;</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and</w:t>
      </w:r>
    </w:p>
    <w:p w14:paraId="1523356A" w14:textId="77777777" w:rsidR="00841B5C" w:rsidRPr="007900A5" w:rsidRDefault="00261D91">
      <w:pPr>
        <w:pStyle w:val="ListParagraph"/>
        <w:numPr>
          <w:ilvl w:val="1"/>
          <w:numId w:val="5"/>
        </w:numPr>
        <w:tabs>
          <w:tab w:val="left" w:pos="521"/>
        </w:tabs>
        <w:ind w:right="865" w:firstLine="0"/>
        <w:rPr>
          <w:rFonts w:asciiTheme="minorHAnsi" w:hAnsiTheme="minorHAnsi" w:cstheme="minorHAnsi"/>
          <w:sz w:val="24"/>
          <w:szCs w:val="24"/>
        </w:rPr>
      </w:pPr>
      <w:r w:rsidRPr="007900A5">
        <w:rPr>
          <w:rFonts w:asciiTheme="minorHAnsi" w:hAnsiTheme="minorHAnsi" w:cstheme="minorHAnsi"/>
          <w:sz w:val="24"/>
          <w:szCs w:val="24"/>
        </w:rPr>
        <w:t>Make documentation of inspection, testing, and authentication of such electronic</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parts available to the Government upon</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request.</w:t>
      </w:r>
    </w:p>
    <w:p w14:paraId="02C4F1F6" w14:textId="77777777" w:rsidR="00841B5C" w:rsidRPr="007900A5" w:rsidRDefault="00261D91">
      <w:pPr>
        <w:pStyle w:val="ListParagraph"/>
        <w:numPr>
          <w:ilvl w:val="0"/>
          <w:numId w:val="6"/>
        </w:numPr>
        <w:tabs>
          <w:tab w:val="left" w:pos="466"/>
        </w:tabs>
        <w:ind w:right="284" w:firstLine="0"/>
        <w:rPr>
          <w:rFonts w:asciiTheme="minorHAnsi" w:hAnsiTheme="minorHAnsi" w:cstheme="minorHAnsi"/>
          <w:sz w:val="24"/>
          <w:szCs w:val="24"/>
        </w:rPr>
      </w:pPr>
      <w:r w:rsidRPr="007900A5">
        <w:rPr>
          <w:rFonts w:asciiTheme="minorHAnsi" w:hAnsiTheme="minorHAnsi" w:cstheme="minorHAnsi"/>
          <w:sz w:val="24"/>
          <w:szCs w:val="24"/>
        </w:rPr>
        <w:t>Traceability. If the Contractor is not the original manufacturer of, or authorized supplier</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for, an electronic part, the Contractor</w:t>
      </w:r>
      <w:r w:rsidRPr="007900A5">
        <w:rPr>
          <w:rFonts w:asciiTheme="minorHAnsi" w:hAnsiTheme="minorHAnsi" w:cstheme="minorHAnsi"/>
          <w:spacing w:val="-3"/>
          <w:sz w:val="24"/>
          <w:szCs w:val="24"/>
        </w:rPr>
        <w:t xml:space="preserve"> </w:t>
      </w:r>
      <w:r w:rsidRPr="007900A5">
        <w:rPr>
          <w:rFonts w:asciiTheme="minorHAnsi" w:hAnsiTheme="minorHAnsi" w:cstheme="minorHAnsi"/>
          <w:sz w:val="24"/>
          <w:szCs w:val="24"/>
        </w:rPr>
        <w:t>shall‒</w:t>
      </w:r>
    </w:p>
    <w:p w14:paraId="588324A9" w14:textId="77777777" w:rsidR="00841B5C" w:rsidRPr="007900A5" w:rsidRDefault="00261D91">
      <w:pPr>
        <w:pStyle w:val="ListParagraph"/>
        <w:numPr>
          <w:ilvl w:val="1"/>
          <w:numId w:val="6"/>
        </w:numPr>
        <w:tabs>
          <w:tab w:val="left" w:pos="479"/>
        </w:tabs>
        <w:spacing w:before="121"/>
        <w:ind w:right="252" w:firstLine="0"/>
        <w:rPr>
          <w:rFonts w:asciiTheme="minorHAnsi" w:hAnsiTheme="minorHAnsi" w:cstheme="minorHAnsi"/>
          <w:sz w:val="24"/>
          <w:szCs w:val="24"/>
        </w:rPr>
      </w:pPr>
      <w:r w:rsidRPr="007900A5">
        <w:rPr>
          <w:rFonts w:asciiTheme="minorHAnsi" w:hAnsiTheme="minorHAnsi" w:cstheme="minorHAnsi"/>
          <w:sz w:val="24"/>
          <w:szCs w:val="24"/>
        </w:rPr>
        <w:t>Have risk-based processes (taking into consideration the consequences of failure of an electronic part) that enable tracking of electronic parts from the original manufacturer to</w:t>
      </w:r>
      <w:r w:rsidRPr="007900A5">
        <w:rPr>
          <w:rFonts w:asciiTheme="minorHAnsi" w:hAnsiTheme="minorHAnsi" w:cstheme="minorHAnsi"/>
          <w:spacing w:val="-15"/>
          <w:sz w:val="24"/>
          <w:szCs w:val="24"/>
        </w:rPr>
        <w:t xml:space="preserve"> </w:t>
      </w:r>
      <w:r w:rsidRPr="007900A5">
        <w:rPr>
          <w:rFonts w:asciiTheme="minorHAnsi" w:hAnsiTheme="minorHAnsi" w:cstheme="minorHAnsi"/>
          <w:sz w:val="24"/>
          <w:szCs w:val="24"/>
        </w:rPr>
        <w:t>product acceptance by the Government, whether the electronic part is supplied as a discrete electronic part or is contained in an assembly;</w:t>
      </w:r>
    </w:p>
    <w:p w14:paraId="3A224D60" w14:textId="77777777" w:rsidR="00841B5C" w:rsidRPr="007900A5" w:rsidRDefault="00261D91">
      <w:pPr>
        <w:pStyle w:val="ListParagraph"/>
        <w:numPr>
          <w:ilvl w:val="1"/>
          <w:numId w:val="6"/>
        </w:numPr>
        <w:tabs>
          <w:tab w:val="left" w:pos="482"/>
        </w:tabs>
        <w:ind w:right="357" w:firstLine="0"/>
        <w:rPr>
          <w:rFonts w:asciiTheme="minorHAnsi" w:hAnsiTheme="minorHAnsi" w:cstheme="minorHAnsi"/>
          <w:sz w:val="24"/>
          <w:szCs w:val="24"/>
        </w:rPr>
      </w:pPr>
      <w:r w:rsidRPr="007900A5">
        <w:rPr>
          <w:rFonts w:asciiTheme="minorHAnsi" w:hAnsiTheme="minorHAnsi" w:cstheme="minorHAnsi"/>
          <w:sz w:val="24"/>
          <w:szCs w:val="24"/>
        </w:rPr>
        <w:t>If the Contractor cannot establish this traceability from the original manufacturer for a specific electronic part, be responsible for inspection, testing, and authentication, in</w:t>
      </w:r>
      <w:r w:rsidRPr="007900A5">
        <w:rPr>
          <w:rFonts w:asciiTheme="minorHAnsi" w:hAnsiTheme="minorHAnsi" w:cstheme="minorHAnsi"/>
          <w:spacing w:val="-13"/>
          <w:sz w:val="24"/>
          <w:szCs w:val="24"/>
        </w:rPr>
        <w:t xml:space="preserve"> </w:t>
      </w:r>
      <w:r w:rsidRPr="007900A5">
        <w:rPr>
          <w:rFonts w:asciiTheme="minorHAnsi" w:hAnsiTheme="minorHAnsi" w:cstheme="minorHAnsi"/>
          <w:sz w:val="24"/>
          <w:szCs w:val="24"/>
        </w:rPr>
        <w:t>accordance with existing applicable industry standards;</w:t>
      </w:r>
      <w:r w:rsidRPr="007900A5">
        <w:rPr>
          <w:rFonts w:asciiTheme="minorHAnsi" w:hAnsiTheme="minorHAnsi" w:cstheme="minorHAnsi"/>
          <w:spacing w:val="-8"/>
          <w:sz w:val="24"/>
          <w:szCs w:val="24"/>
        </w:rPr>
        <w:t xml:space="preserve"> </w:t>
      </w:r>
      <w:r w:rsidRPr="007900A5">
        <w:rPr>
          <w:rFonts w:asciiTheme="minorHAnsi" w:hAnsiTheme="minorHAnsi" w:cstheme="minorHAnsi"/>
          <w:sz w:val="24"/>
          <w:szCs w:val="24"/>
        </w:rPr>
        <w:t>and</w:t>
      </w:r>
    </w:p>
    <w:p w14:paraId="50FF2E85" w14:textId="77777777" w:rsidR="00841B5C" w:rsidRPr="007900A5" w:rsidRDefault="00261D91">
      <w:pPr>
        <w:pStyle w:val="BodyText"/>
        <w:ind w:right="338"/>
        <w:jc w:val="both"/>
        <w:rPr>
          <w:rFonts w:asciiTheme="minorHAnsi" w:hAnsiTheme="minorHAnsi" w:cstheme="minorHAnsi"/>
        </w:rPr>
      </w:pPr>
      <w:r w:rsidRPr="007900A5">
        <w:rPr>
          <w:rFonts w:asciiTheme="minorHAnsi" w:hAnsiTheme="minorHAnsi" w:cstheme="minorHAnsi"/>
        </w:rPr>
        <w:t>(3)(i) Maintain documentation of traceability (paragraph (c)(1) of this clause) or the inspection, testing, and authentication required when traceability cannot be established (paragraph (c)(2)</w:t>
      </w:r>
      <w:r w:rsidRPr="007900A5">
        <w:rPr>
          <w:rFonts w:asciiTheme="minorHAnsi" w:hAnsiTheme="minorHAnsi" w:cstheme="minorHAnsi"/>
          <w:spacing w:val="-14"/>
        </w:rPr>
        <w:t xml:space="preserve"> </w:t>
      </w:r>
      <w:r w:rsidRPr="007900A5">
        <w:rPr>
          <w:rFonts w:asciiTheme="minorHAnsi" w:hAnsiTheme="minorHAnsi" w:cstheme="minorHAnsi"/>
        </w:rPr>
        <w:t>of this clause) in accordance with FAR Subpart 4.7; and</w:t>
      </w:r>
    </w:p>
    <w:p w14:paraId="68A88B91" w14:textId="77777777" w:rsidR="00841B5C" w:rsidRPr="007900A5" w:rsidRDefault="00261D91">
      <w:pPr>
        <w:pStyle w:val="BodyText"/>
        <w:spacing w:before="121"/>
        <w:rPr>
          <w:rFonts w:asciiTheme="minorHAnsi" w:hAnsiTheme="minorHAnsi" w:cstheme="minorHAnsi"/>
        </w:rPr>
      </w:pPr>
      <w:r w:rsidRPr="007900A5">
        <w:rPr>
          <w:rFonts w:asciiTheme="minorHAnsi" w:hAnsiTheme="minorHAnsi" w:cstheme="minorHAnsi"/>
        </w:rPr>
        <w:t>(ii) Make such documentation available to the Government upon request.</w:t>
      </w:r>
    </w:p>
    <w:p w14:paraId="24FF1F0E" w14:textId="77777777" w:rsidR="00841B5C" w:rsidRPr="007900A5" w:rsidRDefault="00261D91">
      <w:pPr>
        <w:pStyle w:val="ListParagraph"/>
        <w:numPr>
          <w:ilvl w:val="0"/>
          <w:numId w:val="6"/>
        </w:numPr>
        <w:tabs>
          <w:tab w:val="left" w:pos="479"/>
        </w:tabs>
        <w:ind w:right="539" w:firstLine="0"/>
        <w:rPr>
          <w:rFonts w:asciiTheme="minorHAnsi" w:hAnsiTheme="minorHAnsi" w:cstheme="minorHAnsi"/>
          <w:sz w:val="24"/>
          <w:szCs w:val="24"/>
        </w:rPr>
      </w:pPr>
      <w:r w:rsidRPr="007900A5">
        <w:rPr>
          <w:rFonts w:asciiTheme="minorHAnsi" w:hAnsiTheme="minorHAnsi" w:cstheme="minorHAnsi"/>
          <w:sz w:val="24"/>
          <w:szCs w:val="24"/>
        </w:rPr>
        <w:t>Government sources. Contractors and subcontractors are still required to comply with</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the requirements of paragraphs (b) and (c) of this clause, as applicable,</w:t>
      </w:r>
      <w:r w:rsidRPr="007900A5">
        <w:rPr>
          <w:rFonts w:asciiTheme="minorHAnsi" w:hAnsiTheme="minorHAnsi" w:cstheme="minorHAnsi"/>
          <w:spacing w:val="-6"/>
          <w:sz w:val="24"/>
          <w:szCs w:val="24"/>
        </w:rPr>
        <w:t xml:space="preserve"> </w:t>
      </w:r>
      <w:r w:rsidRPr="007900A5">
        <w:rPr>
          <w:rFonts w:asciiTheme="minorHAnsi" w:hAnsiTheme="minorHAnsi" w:cstheme="minorHAnsi"/>
          <w:sz w:val="24"/>
          <w:szCs w:val="24"/>
        </w:rPr>
        <w:t>if‒</w:t>
      </w:r>
    </w:p>
    <w:p w14:paraId="6A572CB5" w14:textId="77777777" w:rsidR="00841B5C" w:rsidRPr="007900A5" w:rsidRDefault="00261D91">
      <w:pPr>
        <w:pStyle w:val="ListParagraph"/>
        <w:numPr>
          <w:ilvl w:val="1"/>
          <w:numId w:val="6"/>
        </w:numPr>
        <w:tabs>
          <w:tab w:val="left" w:pos="479"/>
        </w:tabs>
        <w:ind w:firstLine="0"/>
        <w:rPr>
          <w:rFonts w:asciiTheme="minorHAnsi" w:hAnsiTheme="minorHAnsi" w:cstheme="minorHAnsi"/>
          <w:sz w:val="24"/>
          <w:szCs w:val="24"/>
        </w:rPr>
      </w:pPr>
      <w:r w:rsidRPr="007900A5">
        <w:rPr>
          <w:rFonts w:asciiTheme="minorHAnsi" w:hAnsiTheme="minorHAnsi" w:cstheme="minorHAnsi"/>
          <w:sz w:val="24"/>
          <w:szCs w:val="24"/>
        </w:rPr>
        <w:t>Authorized to purchase electronic parts from the Federal Supply</w:t>
      </w:r>
      <w:r w:rsidRPr="007900A5">
        <w:rPr>
          <w:rFonts w:asciiTheme="minorHAnsi" w:hAnsiTheme="minorHAnsi" w:cstheme="minorHAnsi"/>
          <w:spacing w:val="-5"/>
          <w:sz w:val="24"/>
          <w:szCs w:val="24"/>
        </w:rPr>
        <w:t xml:space="preserve"> </w:t>
      </w:r>
      <w:r w:rsidRPr="007900A5">
        <w:rPr>
          <w:rFonts w:asciiTheme="minorHAnsi" w:hAnsiTheme="minorHAnsi" w:cstheme="minorHAnsi"/>
          <w:sz w:val="24"/>
          <w:szCs w:val="24"/>
        </w:rPr>
        <w:t>Schedule;</w:t>
      </w:r>
    </w:p>
    <w:p w14:paraId="2D5B06AE" w14:textId="77777777" w:rsidR="00841B5C" w:rsidRPr="007900A5" w:rsidRDefault="00261D91">
      <w:pPr>
        <w:pStyle w:val="ListParagraph"/>
        <w:numPr>
          <w:ilvl w:val="1"/>
          <w:numId w:val="6"/>
        </w:numPr>
        <w:tabs>
          <w:tab w:val="left" w:pos="479"/>
        </w:tabs>
        <w:ind w:right="901" w:firstLine="0"/>
        <w:rPr>
          <w:rFonts w:asciiTheme="minorHAnsi" w:hAnsiTheme="minorHAnsi" w:cstheme="minorHAnsi"/>
          <w:sz w:val="24"/>
          <w:szCs w:val="24"/>
        </w:rPr>
      </w:pPr>
      <w:r w:rsidRPr="007900A5">
        <w:rPr>
          <w:rFonts w:asciiTheme="minorHAnsi" w:hAnsiTheme="minorHAnsi" w:cstheme="minorHAnsi"/>
          <w:sz w:val="24"/>
          <w:szCs w:val="24"/>
        </w:rPr>
        <w:t>Purchasing electronic parts from suppliers accredited by the Defense</w:t>
      </w:r>
      <w:r w:rsidRPr="007900A5">
        <w:rPr>
          <w:rFonts w:asciiTheme="minorHAnsi" w:hAnsiTheme="minorHAnsi" w:cstheme="minorHAnsi"/>
          <w:spacing w:val="-19"/>
          <w:sz w:val="24"/>
          <w:szCs w:val="24"/>
        </w:rPr>
        <w:t xml:space="preserve"> </w:t>
      </w:r>
      <w:r w:rsidRPr="007900A5">
        <w:rPr>
          <w:rFonts w:asciiTheme="minorHAnsi" w:hAnsiTheme="minorHAnsi" w:cstheme="minorHAnsi"/>
          <w:sz w:val="24"/>
          <w:szCs w:val="24"/>
        </w:rPr>
        <w:t>Microelectronics Activity;</w:t>
      </w:r>
      <w:r w:rsidRPr="007900A5">
        <w:rPr>
          <w:rFonts w:asciiTheme="minorHAnsi" w:hAnsiTheme="minorHAnsi" w:cstheme="minorHAnsi"/>
          <w:spacing w:val="-1"/>
          <w:sz w:val="24"/>
          <w:szCs w:val="24"/>
        </w:rPr>
        <w:t xml:space="preserve"> </w:t>
      </w:r>
      <w:r w:rsidRPr="007900A5">
        <w:rPr>
          <w:rFonts w:asciiTheme="minorHAnsi" w:hAnsiTheme="minorHAnsi" w:cstheme="minorHAnsi"/>
          <w:sz w:val="24"/>
          <w:szCs w:val="24"/>
        </w:rPr>
        <w:t>or</w:t>
      </w:r>
    </w:p>
    <w:p w14:paraId="181BFC68" w14:textId="77777777" w:rsidR="00841B5C" w:rsidRPr="007900A5" w:rsidRDefault="00261D91">
      <w:pPr>
        <w:pStyle w:val="ListParagraph"/>
        <w:numPr>
          <w:ilvl w:val="1"/>
          <w:numId w:val="6"/>
        </w:numPr>
        <w:tabs>
          <w:tab w:val="left" w:pos="479"/>
        </w:tabs>
        <w:ind w:right="218" w:firstLine="0"/>
        <w:rPr>
          <w:rFonts w:asciiTheme="minorHAnsi" w:hAnsiTheme="minorHAnsi" w:cstheme="minorHAnsi"/>
          <w:sz w:val="24"/>
          <w:szCs w:val="24"/>
        </w:rPr>
      </w:pPr>
      <w:r w:rsidRPr="007900A5">
        <w:rPr>
          <w:rFonts w:asciiTheme="minorHAnsi" w:hAnsiTheme="minorHAnsi" w:cstheme="minorHAnsi"/>
          <w:sz w:val="24"/>
          <w:szCs w:val="24"/>
        </w:rPr>
        <w:t xml:space="preserve">Requisitioning electronic parts from Government inventory/stock under the authority of FAR Clause 52.251-1, </w:t>
      </w:r>
      <w:r w:rsidRPr="007900A5">
        <w:rPr>
          <w:rFonts w:asciiTheme="minorHAnsi" w:hAnsiTheme="minorHAnsi" w:cstheme="minorHAnsi"/>
          <w:i/>
          <w:sz w:val="24"/>
          <w:szCs w:val="24"/>
        </w:rPr>
        <w:t>Government Supply</w:t>
      </w:r>
      <w:r w:rsidRPr="007900A5">
        <w:rPr>
          <w:rFonts w:asciiTheme="minorHAnsi" w:hAnsiTheme="minorHAnsi" w:cstheme="minorHAnsi"/>
          <w:i/>
          <w:spacing w:val="-4"/>
          <w:sz w:val="24"/>
          <w:szCs w:val="24"/>
        </w:rPr>
        <w:t xml:space="preserve"> </w:t>
      </w:r>
      <w:r w:rsidRPr="007900A5">
        <w:rPr>
          <w:rFonts w:asciiTheme="minorHAnsi" w:hAnsiTheme="minorHAnsi" w:cstheme="minorHAnsi"/>
          <w:i/>
          <w:sz w:val="24"/>
          <w:szCs w:val="24"/>
        </w:rPr>
        <w:t>Sources</w:t>
      </w:r>
      <w:r w:rsidRPr="007900A5">
        <w:rPr>
          <w:rFonts w:asciiTheme="minorHAnsi" w:hAnsiTheme="minorHAnsi" w:cstheme="minorHAnsi"/>
          <w:sz w:val="24"/>
          <w:szCs w:val="24"/>
        </w:rPr>
        <w:t>.</w:t>
      </w:r>
    </w:p>
    <w:p w14:paraId="04AEE84B" w14:textId="77777777" w:rsidR="00841B5C" w:rsidRPr="007900A5" w:rsidRDefault="00261D91">
      <w:pPr>
        <w:pStyle w:val="ListParagraph"/>
        <w:numPr>
          <w:ilvl w:val="2"/>
          <w:numId w:val="6"/>
        </w:numPr>
        <w:tabs>
          <w:tab w:val="left" w:pos="427"/>
        </w:tabs>
        <w:ind w:right="334" w:firstLine="0"/>
        <w:rPr>
          <w:rFonts w:asciiTheme="minorHAnsi" w:hAnsiTheme="minorHAnsi" w:cstheme="minorHAnsi"/>
          <w:sz w:val="24"/>
          <w:szCs w:val="24"/>
        </w:rPr>
      </w:pPr>
      <w:r w:rsidRPr="007900A5">
        <w:rPr>
          <w:rFonts w:asciiTheme="minorHAnsi" w:hAnsiTheme="minorHAnsi" w:cstheme="minorHAnsi"/>
          <w:sz w:val="24"/>
          <w:szCs w:val="24"/>
        </w:rPr>
        <w:t>The cost of any required inspection, testing, and authentication of such parts may be</w:t>
      </w:r>
      <w:r w:rsidRPr="007900A5">
        <w:rPr>
          <w:rFonts w:asciiTheme="minorHAnsi" w:hAnsiTheme="minorHAnsi" w:cstheme="minorHAnsi"/>
          <w:spacing w:val="-16"/>
          <w:sz w:val="24"/>
          <w:szCs w:val="24"/>
        </w:rPr>
        <w:t xml:space="preserve"> </w:t>
      </w:r>
      <w:r w:rsidRPr="007900A5">
        <w:rPr>
          <w:rFonts w:asciiTheme="minorHAnsi" w:hAnsiTheme="minorHAnsi" w:cstheme="minorHAnsi"/>
          <w:sz w:val="24"/>
          <w:szCs w:val="24"/>
        </w:rPr>
        <w:t>charged as a direct</w:t>
      </w:r>
      <w:r w:rsidRPr="007900A5">
        <w:rPr>
          <w:rFonts w:asciiTheme="minorHAnsi" w:hAnsiTheme="minorHAnsi" w:cstheme="minorHAnsi"/>
          <w:spacing w:val="-2"/>
          <w:sz w:val="24"/>
          <w:szCs w:val="24"/>
        </w:rPr>
        <w:t xml:space="preserve"> </w:t>
      </w:r>
      <w:r w:rsidRPr="007900A5">
        <w:rPr>
          <w:rFonts w:asciiTheme="minorHAnsi" w:hAnsiTheme="minorHAnsi" w:cstheme="minorHAnsi"/>
          <w:sz w:val="24"/>
          <w:szCs w:val="24"/>
        </w:rPr>
        <w:t>cost.</w:t>
      </w:r>
    </w:p>
    <w:p w14:paraId="451235CD" w14:textId="77777777" w:rsidR="00841B5C" w:rsidRPr="007900A5" w:rsidRDefault="00261D91">
      <w:pPr>
        <w:pStyle w:val="ListParagraph"/>
        <w:numPr>
          <w:ilvl w:val="2"/>
          <w:numId w:val="6"/>
        </w:numPr>
        <w:tabs>
          <w:tab w:val="left" w:pos="494"/>
        </w:tabs>
        <w:ind w:right="576" w:firstLine="0"/>
        <w:rPr>
          <w:rFonts w:asciiTheme="minorHAnsi" w:hAnsiTheme="minorHAnsi" w:cstheme="minorHAnsi"/>
          <w:sz w:val="24"/>
          <w:szCs w:val="24"/>
        </w:rPr>
      </w:pPr>
      <w:r w:rsidRPr="007900A5">
        <w:rPr>
          <w:rFonts w:asciiTheme="minorHAnsi" w:hAnsiTheme="minorHAnsi" w:cstheme="minorHAnsi"/>
          <w:sz w:val="24"/>
          <w:szCs w:val="24"/>
        </w:rPr>
        <w:t>The Government is responsible for the authenticity of the requisitioned parts. If any</w:t>
      </w:r>
      <w:r w:rsidRPr="007900A5">
        <w:rPr>
          <w:rFonts w:asciiTheme="minorHAnsi" w:hAnsiTheme="minorHAnsi" w:cstheme="minorHAnsi"/>
          <w:spacing w:val="-17"/>
          <w:sz w:val="24"/>
          <w:szCs w:val="24"/>
        </w:rPr>
        <w:t xml:space="preserve"> </w:t>
      </w:r>
      <w:r w:rsidRPr="007900A5">
        <w:rPr>
          <w:rFonts w:asciiTheme="minorHAnsi" w:hAnsiTheme="minorHAnsi" w:cstheme="minorHAnsi"/>
          <w:sz w:val="24"/>
          <w:szCs w:val="24"/>
        </w:rPr>
        <w:t>such part is subsequently found to be counterfeit or suspect counterfeit, the Government</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will‒</w:t>
      </w:r>
    </w:p>
    <w:p w14:paraId="66A6C7EC" w14:textId="77777777" w:rsidR="00841B5C" w:rsidRPr="007900A5" w:rsidRDefault="00261D91">
      <w:pPr>
        <w:pStyle w:val="ListParagraph"/>
        <w:numPr>
          <w:ilvl w:val="3"/>
          <w:numId w:val="6"/>
        </w:numPr>
        <w:tabs>
          <w:tab w:val="left" w:pos="533"/>
        </w:tabs>
        <w:spacing w:before="81"/>
        <w:ind w:firstLine="0"/>
        <w:rPr>
          <w:rFonts w:asciiTheme="minorHAnsi" w:hAnsiTheme="minorHAnsi" w:cstheme="minorHAnsi"/>
          <w:sz w:val="24"/>
          <w:szCs w:val="24"/>
        </w:rPr>
      </w:pPr>
      <w:r w:rsidRPr="007900A5">
        <w:rPr>
          <w:rFonts w:asciiTheme="minorHAnsi" w:hAnsiTheme="minorHAnsi" w:cstheme="minorHAnsi"/>
          <w:sz w:val="24"/>
          <w:szCs w:val="24"/>
        </w:rPr>
        <w:t>Promptly replace such part at no charge;</w:t>
      </w:r>
      <w:r w:rsidRPr="007900A5">
        <w:rPr>
          <w:rFonts w:asciiTheme="minorHAnsi" w:hAnsiTheme="minorHAnsi" w:cstheme="minorHAnsi"/>
          <w:spacing w:val="-7"/>
          <w:sz w:val="24"/>
          <w:szCs w:val="24"/>
        </w:rPr>
        <w:t xml:space="preserve"> </w:t>
      </w:r>
      <w:r w:rsidRPr="007900A5">
        <w:rPr>
          <w:rFonts w:asciiTheme="minorHAnsi" w:hAnsiTheme="minorHAnsi" w:cstheme="minorHAnsi"/>
          <w:sz w:val="24"/>
          <w:szCs w:val="24"/>
        </w:rPr>
        <w:t>and</w:t>
      </w:r>
    </w:p>
    <w:p w14:paraId="27508965" w14:textId="77777777" w:rsidR="00841B5C" w:rsidRPr="007900A5" w:rsidRDefault="00261D91">
      <w:pPr>
        <w:pStyle w:val="ListParagraph"/>
        <w:numPr>
          <w:ilvl w:val="3"/>
          <w:numId w:val="6"/>
        </w:numPr>
        <w:tabs>
          <w:tab w:val="left" w:pos="518"/>
        </w:tabs>
        <w:ind w:right="1032" w:firstLine="0"/>
        <w:rPr>
          <w:rFonts w:asciiTheme="minorHAnsi" w:hAnsiTheme="minorHAnsi" w:cstheme="minorHAnsi"/>
          <w:sz w:val="24"/>
          <w:szCs w:val="24"/>
        </w:rPr>
      </w:pPr>
      <w:r w:rsidRPr="007900A5">
        <w:rPr>
          <w:rFonts w:asciiTheme="minorHAnsi" w:hAnsiTheme="minorHAnsi" w:cstheme="minorHAnsi"/>
          <w:sz w:val="24"/>
          <w:szCs w:val="24"/>
        </w:rPr>
        <w:t>Consider an adjustment in the contract schedule to the extent that replacement of</w:t>
      </w:r>
      <w:r w:rsidRPr="007900A5">
        <w:rPr>
          <w:rFonts w:asciiTheme="minorHAnsi" w:hAnsiTheme="minorHAnsi" w:cstheme="minorHAnsi"/>
          <w:spacing w:val="-11"/>
          <w:sz w:val="24"/>
          <w:szCs w:val="24"/>
        </w:rPr>
        <w:t xml:space="preserve"> </w:t>
      </w:r>
      <w:r w:rsidRPr="007900A5">
        <w:rPr>
          <w:rFonts w:asciiTheme="minorHAnsi" w:hAnsiTheme="minorHAnsi" w:cstheme="minorHAnsi"/>
          <w:sz w:val="24"/>
          <w:szCs w:val="24"/>
        </w:rPr>
        <w:t>the counterfeit or suspect counterfeit electronic parts caused a delay in</w:t>
      </w:r>
      <w:r w:rsidRPr="007900A5">
        <w:rPr>
          <w:rFonts w:asciiTheme="minorHAnsi" w:hAnsiTheme="minorHAnsi" w:cstheme="minorHAnsi"/>
          <w:spacing w:val="-9"/>
          <w:sz w:val="24"/>
          <w:szCs w:val="24"/>
        </w:rPr>
        <w:t xml:space="preserve"> </w:t>
      </w:r>
      <w:r w:rsidRPr="007900A5">
        <w:rPr>
          <w:rFonts w:asciiTheme="minorHAnsi" w:hAnsiTheme="minorHAnsi" w:cstheme="minorHAnsi"/>
          <w:sz w:val="24"/>
          <w:szCs w:val="24"/>
        </w:rPr>
        <w:t>performance.</w:t>
      </w:r>
    </w:p>
    <w:p w14:paraId="57B3A74E" w14:textId="77777777" w:rsidR="00841B5C" w:rsidRPr="007900A5" w:rsidRDefault="00261D91">
      <w:pPr>
        <w:pStyle w:val="ListParagraph"/>
        <w:numPr>
          <w:ilvl w:val="0"/>
          <w:numId w:val="6"/>
        </w:numPr>
        <w:tabs>
          <w:tab w:val="left" w:pos="466"/>
        </w:tabs>
        <w:ind w:right="262" w:firstLine="0"/>
        <w:rPr>
          <w:rFonts w:asciiTheme="minorHAnsi" w:hAnsiTheme="minorHAnsi" w:cstheme="minorHAnsi"/>
          <w:sz w:val="24"/>
          <w:szCs w:val="24"/>
        </w:rPr>
      </w:pPr>
      <w:r w:rsidRPr="007900A5">
        <w:rPr>
          <w:rFonts w:asciiTheme="minorHAnsi" w:hAnsiTheme="minorHAnsi" w:cstheme="minorHAnsi"/>
          <w:sz w:val="24"/>
          <w:szCs w:val="24"/>
        </w:rPr>
        <w:t xml:space="preserve">Subcontracts. The Contractor shall include the substance of this clause, including this paragraph (e), in subcontracts, including subcontracts for commercial items that are for </w:t>
      </w:r>
      <w:r w:rsidRPr="007900A5">
        <w:rPr>
          <w:rFonts w:asciiTheme="minorHAnsi" w:hAnsiTheme="minorHAnsi" w:cstheme="minorHAnsi"/>
          <w:sz w:val="24"/>
          <w:szCs w:val="24"/>
        </w:rPr>
        <w:lastRenderedPageBreak/>
        <w:t>electronic parts or assemblies containing electronic parts, unless the subcontractor is the</w:t>
      </w:r>
      <w:r w:rsidRPr="007900A5">
        <w:rPr>
          <w:rFonts w:asciiTheme="minorHAnsi" w:hAnsiTheme="minorHAnsi" w:cstheme="minorHAnsi"/>
          <w:spacing w:val="-14"/>
          <w:sz w:val="24"/>
          <w:szCs w:val="24"/>
        </w:rPr>
        <w:t xml:space="preserve"> </w:t>
      </w:r>
      <w:r w:rsidRPr="007900A5">
        <w:rPr>
          <w:rFonts w:asciiTheme="minorHAnsi" w:hAnsiTheme="minorHAnsi" w:cstheme="minorHAnsi"/>
          <w:sz w:val="24"/>
          <w:szCs w:val="24"/>
        </w:rPr>
        <w:t>original manufacturer.</w:t>
      </w:r>
    </w:p>
    <w:p w14:paraId="22263D58" w14:textId="77777777" w:rsidR="00841B5C" w:rsidRPr="007900A5" w:rsidRDefault="00261D91">
      <w:pPr>
        <w:pStyle w:val="BodyText"/>
        <w:spacing w:before="121"/>
        <w:rPr>
          <w:rFonts w:asciiTheme="minorHAnsi" w:hAnsiTheme="minorHAnsi" w:cstheme="minorHAnsi"/>
        </w:rPr>
      </w:pPr>
      <w:r w:rsidRPr="007900A5">
        <w:rPr>
          <w:rFonts w:asciiTheme="minorHAnsi" w:hAnsiTheme="minorHAnsi" w:cstheme="minorHAnsi"/>
        </w:rPr>
        <w:t>(End of clause)</w:t>
      </w:r>
    </w:p>
    <w:p w14:paraId="300C22ED" w14:textId="77777777" w:rsidR="00EE3642" w:rsidRDefault="00EE3642">
      <w:pPr>
        <w:rPr>
          <w:rFonts w:asciiTheme="minorHAnsi" w:hAnsiTheme="minorHAnsi" w:cstheme="minorHAnsi"/>
          <w:b/>
          <w:sz w:val="20"/>
          <w:szCs w:val="20"/>
          <w:lang w:bidi="ar-SA"/>
        </w:rPr>
      </w:pPr>
      <w:bookmarkStart w:id="78" w:name="_bookmark210"/>
      <w:bookmarkEnd w:id="78"/>
      <w:r>
        <w:rPr>
          <w:rFonts w:asciiTheme="minorHAnsi" w:hAnsiTheme="minorHAnsi" w:cstheme="minorHAnsi"/>
          <w:b/>
          <w:sz w:val="20"/>
        </w:rPr>
        <w:br w:type="page"/>
      </w:r>
    </w:p>
    <w:p w14:paraId="5CA49C49" w14:textId="77777777" w:rsidR="00444E0D" w:rsidRDefault="00444E0D" w:rsidP="00444E0D">
      <w:pPr>
        <w:pStyle w:val="MCBBody"/>
        <w:tabs>
          <w:tab w:val="clear" w:pos="450"/>
          <w:tab w:val="clear" w:pos="990"/>
          <w:tab w:val="num" w:pos="900"/>
        </w:tabs>
        <w:rPr>
          <w:rFonts w:asciiTheme="minorHAnsi" w:hAnsiTheme="minorHAnsi" w:cstheme="minorHAnsi"/>
          <w:b/>
          <w:sz w:val="20"/>
        </w:rPr>
      </w:pPr>
    </w:p>
    <w:p w14:paraId="320C9395" w14:textId="77777777" w:rsidR="00444E0D" w:rsidRDefault="00444E0D" w:rsidP="00444E0D">
      <w:pPr>
        <w:pStyle w:val="MCBBody"/>
        <w:tabs>
          <w:tab w:val="clear" w:pos="450"/>
          <w:tab w:val="clear" w:pos="990"/>
          <w:tab w:val="num" w:pos="900"/>
        </w:tabs>
        <w:rPr>
          <w:rFonts w:asciiTheme="minorHAnsi" w:hAnsiTheme="minorHAnsi" w:cstheme="minorHAnsi"/>
          <w:b/>
          <w:sz w:val="20"/>
        </w:rPr>
      </w:pPr>
    </w:p>
    <w:p w14:paraId="278686A9" w14:textId="77777777" w:rsidR="00444E0D" w:rsidRPr="00444E0D" w:rsidRDefault="00444E0D" w:rsidP="00444E0D">
      <w:pPr>
        <w:pStyle w:val="MCBBody"/>
        <w:tabs>
          <w:tab w:val="clear" w:pos="450"/>
          <w:tab w:val="clear" w:pos="990"/>
          <w:tab w:val="num" w:pos="900"/>
        </w:tabs>
        <w:rPr>
          <w:rFonts w:asciiTheme="minorHAnsi" w:hAnsiTheme="minorHAnsi" w:cstheme="minorHAnsi"/>
          <w:b/>
          <w:szCs w:val="24"/>
        </w:rPr>
      </w:pPr>
      <w:r w:rsidRPr="00444E0D">
        <w:rPr>
          <w:rFonts w:asciiTheme="minorHAnsi" w:hAnsiTheme="minorHAnsi" w:cstheme="minorHAnsi"/>
          <w:b/>
          <w:szCs w:val="24"/>
        </w:rPr>
        <w:t>CLAUSES INCORPORATED BY REFERENCE:</w:t>
      </w:r>
    </w:p>
    <w:p w14:paraId="6EE8B877" w14:textId="77777777" w:rsidR="00444E0D" w:rsidRPr="00444E0D" w:rsidRDefault="00444E0D" w:rsidP="00444E0D">
      <w:pPr>
        <w:pStyle w:val="MCBBody"/>
        <w:tabs>
          <w:tab w:val="clear" w:pos="450"/>
          <w:tab w:val="clear" w:pos="990"/>
          <w:tab w:val="num" w:pos="900"/>
        </w:tabs>
        <w:rPr>
          <w:rFonts w:asciiTheme="minorHAnsi" w:hAnsiTheme="minorHAnsi" w:cstheme="minorHAnsi"/>
          <w:b/>
          <w:szCs w:val="24"/>
        </w:rPr>
      </w:pPr>
    </w:p>
    <w:p w14:paraId="70F99A79" w14:textId="77777777" w:rsidR="00444E0D" w:rsidRPr="00444E0D" w:rsidRDefault="00444E0D" w:rsidP="00444E0D">
      <w:pPr>
        <w:adjustRightInd w:val="0"/>
        <w:rPr>
          <w:rFonts w:asciiTheme="minorHAnsi" w:hAnsiTheme="minorHAnsi" w:cstheme="minorHAnsi"/>
          <w:sz w:val="24"/>
          <w:szCs w:val="24"/>
        </w:rPr>
      </w:pPr>
      <w:r w:rsidRPr="00444E0D">
        <w:rPr>
          <w:rFonts w:asciiTheme="minorHAnsi" w:hAnsiTheme="minorHAnsi" w:cstheme="minorHAnsi"/>
          <w:sz w:val="24"/>
          <w:szCs w:val="24"/>
        </w:rPr>
        <w:t>Consistent with FAR 52.252-2 (CLAUSES INCORPORATED BY REFERENCE FEB/1998), the following clauses are incorporated in Raytheon’s solicitation, Purchase Order or Subcontract  with the same force and effect as if they were given in full text. Upon request, Raytheon will make their full text available. Also, the full text of a clause may be accessed electronically at these addresses:</w:t>
      </w:r>
    </w:p>
    <w:p w14:paraId="32A80DDE" w14:textId="77777777" w:rsidR="00444E0D" w:rsidRPr="00444E0D" w:rsidRDefault="00444E0D" w:rsidP="00444E0D">
      <w:pPr>
        <w:adjustRightInd w:val="0"/>
        <w:rPr>
          <w:rFonts w:asciiTheme="minorHAnsi" w:hAnsiTheme="minorHAnsi" w:cstheme="minorHAnsi"/>
          <w:sz w:val="24"/>
          <w:szCs w:val="24"/>
        </w:rPr>
      </w:pPr>
    </w:p>
    <w:p w14:paraId="7428C580" w14:textId="77777777" w:rsidR="00444E0D" w:rsidRPr="00444E0D" w:rsidRDefault="00444E0D" w:rsidP="00444E0D">
      <w:pPr>
        <w:adjustRightInd w:val="0"/>
        <w:ind w:left="720"/>
        <w:rPr>
          <w:rFonts w:asciiTheme="minorHAnsi" w:hAnsiTheme="minorHAnsi" w:cstheme="minorHAnsi"/>
          <w:sz w:val="24"/>
          <w:szCs w:val="24"/>
        </w:rPr>
      </w:pPr>
      <w:r w:rsidRPr="00444E0D">
        <w:rPr>
          <w:rFonts w:asciiTheme="minorHAnsi" w:hAnsiTheme="minorHAnsi" w:cstheme="minorHAnsi"/>
          <w:sz w:val="24"/>
          <w:szCs w:val="24"/>
        </w:rPr>
        <w:t>FAR Clauses (GSA website):   http://www.acq</w:t>
      </w:r>
      <w:r w:rsidR="00EE3642">
        <w:rPr>
          <w:rFonts w:asciiTheme="minorHAnsi" w:hAnsiTheme="minorHAnsi" w:cstheme="minorHAnsi"/>
          <w:sz w:val="24"/>
          <w:szCs w:val="24"/>
        </w:rPr>
        <w:t>uisition.gov/far/index.html</w:t>
      </w:r>
      <w:r w:rsidRPr="00444E0D">
        <w:rPr>
          <w:rFonts w:asciiTheme="minorHAnsi" w:hAnsiTheme="minorHAnsi" w:cstheme="minorHAnsi"/>
          <w:sz w:val="24"/>
          <w:szCs w:val="24"/>
        </w:rPr>
        <w:t xml:space="preserve">  </w:t>
      </w:r>
    </w:p>
    <w:p w14:paraId="5B2DC71E" w14:textId="77777777" w:rsidR="00444E0D" w:rsidRPr="00444E0D" w:rsidRDefault="00444E0D" w:rsidP="00444E0D">
      <w:pPr>
        <w:adjustRightInd w:val="0"/>
        <w:ind w:left="720"/>
        <w:rPr>
          <w:rFonts w:asciiTheme="minorHAnsi" w:hAnsiTheme="minorHAnsi" w:cstheme="minorHAnsi"/>
          <w:sz w:val="24"/>
          <w:szCs w:val="24"/>
        </w:rPr>
      </w:pPr>
      <w:r w:rsidRPr="00444E0D">
        <w:rPr>
          <w:rFonts w:asciiTheme="minorHAnsi" w:hAnsiTheme="minorHAnsi" w:cstheme="minorHAnsi"/>
          <w:sz w:val="24"/>
          <w:szCs w:val="24"/>
        </w:rPr>
        <w:t xml:space="preserve">FAR (Hill AFB website):   http://farsite.hill.af.mil        </w:t>
      </w:r>
    </w:p>
    <w:p w14:paraId="063CC16A" w14:textId="77777777" w:rsidR="00444E0D" w:rsidRPr="00444E0D" w:rsidRDefault="00444E0D" w:rsidP="00444E0D">
      <w:pPr>
        <w:pStyle w:val="MCBBody"/>
        <w:tabs>
          <w:tab w:val="clear" w:pos="450"/>
          <w:tab w:val="clear" w:pos="990"/>
          <w:tab w:val="num" w:pos="900"/>
        </w:tabs>
        <w:rPr>
          <w:rFonts w:asciiTheme="minorHAnsi" w:hAnsiTheme="minorHAnsi" w:cstheme="minorHAnsi"/>
          <w:b/>
          <w:szCs w:val="24"/>
        </w:rPr>
      </w:pPr>
    </w:p>
    <w:p w14:paraId="63D4A81E" w14:textId="77777777" w:rsidR="00444E0D" w:rsidRPr="00444E0D" w:rsidRDefault="00444E0D" w:rsidP="00444E0D">
      <w:pPr>
        <w:pStyle w:val="MCBBody"/>
        <w:tabs>
          <w:tab w:val="clear" w:pos="450"/>
          <w:tab w:val="clear" w:pos="990"/>
          <w:tab w:val="num" w:pos="900"/>
        </w:tabs>
        <w:rPr>
          <w:rFonts w:asciiTheme="minorHAnsi" w:hAnsiTheme="minorHAnsi" w:cstheme="minorHAnsi"/>
          <w:b/>
          <w:szCs w:val="24"/>
        </w:rPr>
      </w:pPr>
    </w:p>
    <w:p w14:paraId="704271F8" w14:textId="77777777" w:rsidR="00444E0D" w:rsidRPr="00444E0D" w:rsidRDefault="00444E0D" w:rsidP="00444E0D">
      <w:pPr>
        <w:pStyle w:val="MCBBody"/>
        <w:tabs>
          <w:tab w:val="clear" w:pos="450"/>
          <w:tab w:val="clear" w:pos="990"/>
          <w:tab w:val="num" w:pos="900"/>
        </w:tabs>
        <w:rPr>
          <w:rFonts w:asciiTheme="minorHAnsi" w:hAnsiTheme="minorHAnsi" w:cstheme="minorHAnsi"/>
          <w:b/>
          <w:szCs w:val="24"/>
        </w:rPr>
      </w:pPr>
    </w:p>
    <w:tbl>
      <w:tblPr>
        <w:tblW w:w="10155" w:type="dxa"/>
        <w:tblInd w:w="108" w:type="dxa"/>
        <w:tblLook w:val="04A0" w:firstRow="1" w:lastRow="0" w:firstColumn="1" w:lastColumn="0" w:noHBand="0" w:noVBand="1"/>
      </w:tblPr>
      <w:tblGrid>
        <w:gridCol w:w="1327"/>
        <w:gridCol w:w="4230"/>
        <w:gridCol w:w="1296"/>
        <w:gridCol w:w="3296"/>
        <w:gridCol w:w="7"/>
      </w:tblGrid>
      <w:tr w:rsidR="00444E0D" w:rsidRPr="00444E0D" w14:paraId="604D61E1" w14:textId="77777777" w:rsidTr="004D1E1F">
        <w:trPr>
          <w:gridAfter w:val="1"/>
          <w:wAfter w:w="8" w:type="dxa"/>
          <w:cantSplit/>
          <w:trHeight w:val="512"/>
          <w:tblHeader/>
        </w:trPr>
        <w:tc>
          <w:tcPr>
            <w:tcW w:w="132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401B2696" w14:textId="77777777" w:rsidR="00444E0D" w:rsidRPr="00444E0D" w:rsidRDefault="00444E0D" w:rsidP="00FA3D16">
            <w:pPr>
              <w:jc w:val="center"/>
              <w:rPr>
                <w:rFonts w:asciiTheme="minorHAnsi" w:hAnsiTheme="minorHAnsi" w:cs="Arial"/>
                <w:color w:val="000000"/>
                <w:sz w:val="24"/>
                <w:szCs w:val="24"/>
              </w:rPr>
            </w:pPr>
            <w:r w:rsidRPr="00444E0D">
              <w:rPr>
                <w:rFonts w:asciiTheme="minorHAnsi" w:hAnsiTheme="minorHAnsi" w:cs="Arial"/>
                <w:b/>
                <w:bCs/>
                <w:sz w:val="24"/>
                <w:szCs w:val="24"/>
              </w:rPr>
              <w:t>CLAUSE REF</w:t>
            </w:r>
          </w:p>
        </w:tc>
        <w:tc>
          <w:tcPr>
            <w:tcW w:w="4230"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6CA42D1E" w14:textId="77777777" w:rsidR="00444E0D" w:rsidRPr="00444E0D" w:rsidRDefault="00444E0D" w:rsidP="00FA3D16">
            <w:pPr>
              <w:jc w:val="center"/>
              <w:rPr>
                <w:rFonts w:asciiTheme="minorHAnsi" w:hAnsiTheme="minorHAnsi" w:cs="Arial"/>
                <w:color w:val="000000"/>
                <w:sz w:val="24"/>
                <w:szCs w:val="24"/>
              </w:rPr>
            </w:pPr>
            <w:r w:rsidRPr="00444E0D">
              <w:rPr>
                <w:rFonts w:asciiTheme="minorHAnsi" w:hAnsiTheme="minorHAnsi" w:cs="Arial"/>
                <w:b/>
                <w:bCs/>
                <w:sz w:val="24"/>
                <w:szCs w:val="24"/>
              </w:rPr>
              <w:t>CLAUSE NAME</w:t>
            </w:r>
          </w:p>
        </w:tc>
        <w:tc>
          <w:tcPr>
            <w:tcW w:w="1080"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163D5ED" w14:textId="77777777" w:rsidR="00444E0D" w:rsidRPr="00444E0D" w:rsidRDefault="00444E0D" w:rsidP="00FA3D16">
            <w:pPr>
              <w:jc w:val="center"/>
              <w:rPr>
                <w:rFonts w:asciiTheme="minorHAnsi" w:hAnsiTheme="minorHAnsi" w:cs="Arial"/>
                <w:b/>
                <w:bCs/>
                <w:sz w:val="24"/>
                <w:szCs w:val="24"/>
              </w:rPr>
            </w:pPr>
            <w:r w:rsidRPr="00444E0D">
              <w:rPr>
                <w:rFonts w:asciiTheme="minorHAnsi" w:hAnsiTheme="minorHAnsi" w:cs="Arial"/>
                <w:b/>
                <w:bCs/>
                <w:sz w:val="24"/>
                <w:szCs w:val="24"/>
              </w:rPr>
              <w:t>CLAUSE</w:t>
            </w:r>
          </w:p>
          <w:p w14:paraId="1E12D305" w14:textId="77777777" w:rsidR="00444E0D" w:rsidRPr="00444E0D" w:rsidRDefault="00444E0D" w:rsidP="00FA3D16">
            <w:pPr>
              <w:jc w:val="center"/>
              <w:rPr>
                <w:rFonts w:asciiTheme="minorHAnsi" w:hAnsiTheme="minorHAnsi" w:cs="Arial"/>
                <w:color w:val="000000"/>
                <w:sz w:val="24"/>
                <w:szCs w:val="24"/>
              </w:rPr>
            </w:pPr>
            <w:r w:rsidRPr="00444E0D">
              <w:rPr>
                <w:rFonts w:asciiTheme="minorHAnsi" w:hAnsiTheme="minorHAnsi" w:cs="Arial"/>
                <w:b/>
                <w:bCs/>
                <w:sz w:val="24"/>
                <w:szCs w:val="24"/>
              </w:rPr>
              <w:t>DATE</w:t>
            </w:r>
          </w:p>
        </w:tc>
        <w:tc>
          <w:tcPr>
            <w:tcW w:w="351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3362C46" w14:textId="77777777" w:rsidR="00444E0D" w:rsidRPr="00444E0D" w:rsidRDefault="00444E0D" w:rsidP="00FA3D16">
            <w:pPr>
              <w:jc w:val="center"/>
              <w:rPr>
                <w:rFonts w:asciiTheme="minorHAnsi" w:hAnsiTheme="minorHAnsi" w:cs="Arial"/>
                <w:color w:val="000000"/>
                <w:sz w:val="24"/>
                <w:szCs w:val="24"/>
              </w:rPr>
            </w:pPr>
            <w:r w:rsidRPr="00444E0D">
              <w:rPr>
                <w:rFonts w:asciiTheme="minorHAnsi" w:hAnsiTheme="minorHAnsi" w:cs="Arial"/>
                <w:b/>
                <w:bCs/>
                <w:sz w:val="24"/>
                <w:szCs w:val="24"/>
              </w:rPr>
              <w:t>APPLICABILITY</w:t>
            </w:r>
          </w:p>
        </w:tc>
      </w:tr>
      <w:tr w:rsidR="00444E0D" w:rsidRPr="00444E0D" w14:paraId="022287BC" w14:textId="77777777" w:rsidTr="004D1E1F">
        <w:trPr>
          <w:trHeight w:val="287"/>
        </w:trPr>
        <w:tc>
          <w:tcPr>
            <w:tcW w:w="101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14:paraId="13B0D686" w14:textId="77777777" w:rsidR="00444E0D" w:rsidRPr="00444E0D" w:rsidRDefault="00444E0D" w:rsidP="00FA3D16">
            <w:pPr>
              <w:rPr>
                <w:rFonts w:asciiTheme="minorHAnsi" w:hAnsiTheme="minorHAnsi" w:cs="Arial"/>
                <w:b/>
                <w:i/>
                <w:color w:val="000000"/>
                <w:sz w:val="24"/>
                <w:szCs w:val="24"/>
              </w:rPr>
            </w:pPr>
            <w:r w:rsidRPr="00444E0D">
              <w:rPr>
                <w:rFonts w:asciiTheme="minorHAnsi" w:hAnsiTheme="minorHAnsi" w:cs="Arial"/>
                <w:b/>
                <w:i/>
                <w:color w:val="000000"/>
                <w:sz w:val="24"/>
                <w:szCs w:val="24"/>
              </w:rPr>
              <w:t>Federal Acquisition Regulation (FAR) Clauses</w:t>
            </w:r>
          </w:p>
        </w:tc>
      </w:tr>
      <w:tr w:rsidR="001B3F49" w:rsidRPr="00444E0D" w14:paraId="30FCD0A7"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01BDDB7E" w14:textId="77777777" w:rsidR="001B3F49" w:rsidRDefault="001B3F49" w:rsidP="00FA3D16">
            <w:pPr>
              <w:rPr>
                <w:rFonts w:asciiTheme="minorHAnsi" w:hAnsiTheme="minorHAnsi" w:cs="Arial"/>
                <w:color w:val="000000"/>
                <w:sz w:val="24"/>
                <w:szCs w:val="24"/>
              </w:rPr>
            </w:pPr>
            <w:r>
              <w:rPr>
                <w:rFonts w:asciiTheme="minorHAnsi" w:hAnsiTheme="minorHAnsi" w:cs="Arial"/>
                <w:color w:val="000000"/>
                <w:sz w:val="24"/>
                <w:szCs w:val="24"/>
              </w:rPr>
              <w:t>52.203-5</w:t>
            </w:r>
          </w:p>
        </w:tc>
        <w:tc>
          <w:tcPr>
            <w:tcW w:w="4230" w:type="dxa"/>
            <w:tcBorders>
              <w:top w:val="single" w:sz="4" w:space="0" w:color="auto"/>
              <w:left w:val="nil"/>
              <w:bottom w:val="single" w:sz="4" w:space="0" w:color="auto"/>
              <w:right w:val="single" w:sz="4" w:space="0" w:color="auto"/>
            </w:tcBorders>
            <w:shd w:val="clear" w:color="auto" w:fill="auto"/>
            <w:noWrap/>
          </w:tcPr>
          <w:p w14:paraId="6B9A19FC" w14:textId="77777777" w:rsidR="001B3F49" w:rsidRDefault="001B3F49" w:rsidP="00FA3D16">
            <w:pPr>
              <w:rPr>
                <w:rFonts w:asciiTheme="minorHAnsi" w:hAnsiTheme="minorHAnsi" w:cs="Arial"/>
                <w:color w:val="000000"/>
                <w:sz w:val="24"/>
                <w:szCs w:val="24"/>
              </w:rPr>
            </w:pPr>
            <w:r>
              <w:rPr>
                <w:rFonts w:asciiTheme="minorHAnsi" w:hAnsiTheme="minorHAnsi" w:cs="Arial"/>
                <w:color w:val="000000"/>
                <w:sz w:val="24"/>
                <w:szCs w:val="24"/>
              </w:rPr>
              <w:t>Covenant Against Contingent Fees</w:t>
            </w:r>
          </w:p>
        </w:tc>
        <w:tc>
          <w:tcPr>
            <w:tcW w:w="1080" w:type="dxa"/>
            <w:tcBorders>
              <w:top w:val="single" w:sz="4" w:space="0" w:color="auto"/>
              <w:left w:val="nil"/>
              <w:bottom w:val="single" w:sz="4" w:space="0" w:color="auto"/>
              <w:right w:val="single" w:sz="4" w:space="0" w:color="auto"/>
            </w:tcBorders>
            <w:shd w:val="clear" w:color="auto" w:fill="auto"/>
            <w:noWrap/>
          </w:tcPr>
          <w:p w14:paraId="11E3C5A4" w14:textId="77777777" w:rsidR="001B3F49" w:rsidRDefault="001B3F49" w:rsidP="00FA3D16">
            <w:pPr>
              <w:jc w:val="center"/>
              <w:rPr>
                <w:rFonts w:asciiTheme="minorHAnsi" w:hAnsiTheme="minorHAnsi" w:cs="Arial"/>
                <w:color w:val="000000"/>
                <w:sz w:val="24"/>
                <w:szCs w:val="24"/>
              </w:rPr>
            </w:pPr>
            <w:r>
              <w:rPr>
                <w:rFonts w:asciiTheme="minorHAnsi" w:hAnsiTheme="minorHAnsi" w:cs="Arial"/>
                <w:color w:val="000000"/>
                <w:sz w:val="24"/>
                <w:szCs w:val="24"/>
              </w:rPr>
              <w:t>May-14</w:t>
            </w:r>
          </w:p>
        </w:tc>
        <w:tc>
          <w:tcPr>
            <w:tcW w:w="3510" w:type="dxa"/>
            <w:tcBorders>
              <w:top w:val="single" w:sz="4" w:space="0" w:color="auto"/>
              <w:left w:val="nil"/>
              <w:bottom w:val="single" w:sz="4" w:space="0" w:color="auto"/>
              <w:right w:val="single" w:sz="4" w:space="0" w:color="auto"/>
            </w:tcBorders>
            <w:shd w:val="clear" w:color="auto" w:fill="auto"/>
          </w:tcPr>
          <w:p w14:paraId="6A21E28B" w14:textId="77777777" w:rsidR="001B3F49" w:rsidRDefault="001B3F49" w:rsidP="00384DD2">
            <w:pPr>
              <w:rPr>
                <w:rFonts w:asciiTheme="minorHAnsi" w:hAnsiTheme="minorHAnsi" w:cs="Arial"/>
                <w:color w:val="000000"/>
                <w:sz w:val="24"/>
                <w:szCs w:val="24"/>
              </w:rPr>
            </w:pPr>
            <w:r>
              <w:rPr>
                <w:rFonts w:asciiTheme="minorHAnsi" w:hAnsiTheme="minorHAnsi" w:cs="Arial"/>
                <w:color w:val="000000"/>
                <w:sz w:val="24"/>
                <w:szCs w:val="24"/>
              </w:rPr>
              <w:t>Applicable only if the contract price exceeds the simplified acquisition threshold.</w:t>
            </w:r>
          </w:p>
        </w:tc>
      </w:tr>
      <w:tr w:rsidR="001B3F49" w:rsidRPr="00444E0D" w14:paraId="3F4B973D"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DDD6E8E" w14:textId="77777777" w:rsidR="001B3F49" w:rsidRDefault="001B3F49" w:rsidP="00FA3D16">
            <w:pPr>
              <w:rPr>
                <w:rFonts w:asciiTheme="minorHAnsi" w:hAnsiTheme="minorHAnsi" w:cs="Arial"/>
                <w:color w:val="000000"/>
                <w:sz w:val="24"/>
                <w:szCs w:val="24"/>
              </w:rPr>
            </w:pPr>
            <w:r>
              <w:rPr>
                <w:rFonts w:asciiTheme="minorHAnsi" w:hAnsiTheme="minorHAnsi" w:cs="Arial"/>
                <w:color w:val="000000"/>
                <w:sz w:val="24"/>
                <w:szCs w:val="24"/>
              </w:rPr>
              <w:t>52.204-4</w:t>
            </w:r>
          </w:p>
        </w:tc>
        <w:tc>
          <w:tcPr>
            <w:tcW w:w="4230" w:type="dxa"/>
            <w:tcBorders>
              <w:top w:val="single" w:sz="4" w:space="0" w:color="auto"/>
              <w:left w:val="nil"/>
              <w:bottom w:val="single" w:sz="4" w:space="0" w:color="auto"/>
              <w:right w:val="single" w:sz="4" w:space="0" w:color="auto"/>
            </w:tcBorders>
            <w:shd w:val="clear" w:color="auto" w:fill="auto"/>
            <w:noWrap/>
          </w:tcPr>
          <w:p w14:paraId="62E74042" w14:textId="77777777" w:rsidR="001B3F49" w:rsidRDefault="001B3F49" w:rsidP="00FA3D16">
            <w:pPr>
              <w:rPr>
                <w:rFonts w:asciiTheme="minorHAnsi" w:hAnsiTheme="minorHAnsi" w:cs="Arial"/>
                <w:color w:val="000000"/>
                <w:sz w:val="24"/>
                <w:szCs w:val="24"/>
              </w:rPr>
            </w:pPr>
            <w:r>
              <w:rPr>
                <w:rFonts w:asciiTheme="minorHAnsi" w:hAnsiTheme="minorHAnsi" w:cs="Arial"/>
                <w:color w:val="000000"/>
                <w:sz w:val="24"/>
                <w:szCs w:val="24"/>
              </w:rPr>
              <w:t>Printed or Copied Double-Sided on Postconsumer Fiber Content Paper</w:t>
            </w:r>
          </w:p>
        </w:tc>
        <w:tc>
          <w:tcPr>
            <w:tcW w:w="1080" w:type="dxa"/>
            <w:tcBorders>
              <w:top w:val="single" w:sz="4" w:space="0" w:color="auto"/>
              <w:left w:val="nil"/>
              <w:bottom w:val="single" w:sz="4" w:space="0" w:color="auto"/>
              <w:right w:val="single" w:sz="4" w:space="0" w:color="auto"/>
            </w:tcBorders>
            <w:shd w:val="clear" w:color="auto" w:fill="auto"/>
            <w:noWrap/>
          </w:tcPr>
          <w:p w14:paraId="5C991BC9" w14:textId="77777777" w:rsidR="001B3F49" w:rsidRDefault="00E85A81" w:rsidP="00FA3D16">
            <w:pPr>
              <w:jc w:val="center"/>
              <w:rPr>
                <w:rFonts w:asciiTheme="minorHAnsi" w:hAnsiTheme="minorHAnsi" w:cs="Arial"/>
                <w:color w:val="000000"/>
                <w:sz w:val="24"/>
                <w:szCs w:val="24"/>
              </w:rPr>
            </w:pPr>
            <w:r>
              <w:rPr>
                <w:rFonts w:asciiTheme="minorHAnsi" w:hAnsiTheme="minorHAnsi" w:cs="Arial"/>
                <w:color w:val="000000"/>
                <w:sz w:val="24"/>
                <w:szCs w:val="24"/>
              </w:rPr>
              <w:t>May-11</w:t>
            </w:r>
          </w:p>
        </w:tc>
        <w:tc>
          <w:tcPr>
            <w:tcW w:w="3510" w:type="dxa"/>
            <w:tcBorders>
              <w:top w:val="single" w:sz="4" w:space="0" w:color="auto"/>
              <w:left w:val="nil"/>
              <w:bottom w:val="single" w:sz="4" w:space="0" w:color="auto"/>
              <w:right w:val="single" w:sz="4" w:space="0" w:color="auto"/>
            </w:tcBorders>
            <w:shd w:val="clear" w:color="auto" w:fill="auto"/>
          </w:tcPr>
          <w:p w14:paraId="78CBD8DD" w14:textId="77777777" w:rsidR="001B3F49" w:rsidRDefault="001B3F49" w:rsidP="00384DD2">
            <w:pPr>
              <w:rPr>
                <w:rFonts w:asciiTheme="minorHAnsi" w:hAnsiTheme="minorHAnsi" w:cs="Arial"/>
                <w:color w:val="000000"/>
                <w:sz w:val="24"/>
                <w:szCs w:val="24"/>
              </w:rPr>
            </w:pPr>
          </w:p>
        </w:tc>
      </w:tr>
      <w:tr w:rsidR="008C446D" w:rsidRPr="00444E0D" w14:paraId="6F15BCA9"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A9E0748" w14:textId="206D36DF" w:rsidR="008C446D" w:rsidRDefault="008C446D" w:rsidP="00FA3D16">
            <w:pPr>
              <w:rPr>
                <w:rFonts w:asciiTheme="minorHAnsi" w:hAnsiTheme="minorHAnsi" w:cs="Arial"/>
                <w:color w:val="000000"/>
                <w:sz w:val="24"/>
                <w:szCs w:val="24"/>
              </w:rPr>
            </w:pPr>
            <w:r>
              <w:rPr>
                <w:rFonts w:asciiTheme="minorHAnsi" w:hAnsiTheme="minorHAnsi" w:cs="Arial"/>
                <w:color w:val="000000"/>
                <w:sz w:val="24"/>
                <w:szCs w:val="24"/>
              </w:rPr>
              <w:t>52.203-6</w:t>
            </w:r>
          </w:p>
        </w:tc>
        <w:tc>
          <w:tcPr>
            <w:tcW w:w="4230" w:type="dxa"/>
            <w:tcBorders>
              <w:top w:val="single" w:sz="4" w:space="0" w:color="auto"/>
              <w:left w:val="nil"/>
              <w:bottom w:val="single" w:sz="4" w:space="0" w:color="auto"/>
              <w:right w:val="single" w:sz="4" w:space="0" w:color="auto"/>
            </w:tcBorders>
            <w:shd w:val="clear" w:color="auto" w:fill="auto"/>
            <w:noWrap/>
          </w:tcPr>
          <w:p w14:paraId="4B8A51C3" w14:textId="2D9A9248" w:rsidR="008C446D" w:rsidRPr="001D108F" w:rsidRDefault="008C446D" w:rsidP="00FA3D16">
            <w:pPr>
              <w:rPr>
                <w:rFonts w:asciiTheme="minorHAnsi" w:hAnsiTheme="minorHAnsi" w:cs="Arial"/>
                <w:color w:val="000000"/>
                <w:sz w:val="24"/>
                <w:szCs w:val="24"/>
              </w:rPr>
            </w:pPr>
            <w:r>
              <w:rPr>
                <w:rFonts w:asciiTheme="minorHAnsi" w:hAnsiTheme="minorHAnsi" w:cs="Arial"/>
                <w:color w:val="000000"/>
                <w:sz w:val="24"/>
                <w:szCs w:val="24"/>
              </w:rPr>
              <w:t>Restrictions on Subcontractor Sales to the Government</w:t>
            </w:r>
          </w:p>
        </w:tc>
        <w:tc>
          <w:tcPr>
            <w:tcW w:w="1080" w:type="dxa"/>
            <w:tcBorders>
              <w:top w:val="single" w:sz="4" w:space="0" w:color="auto"/>
              <w:left w:val="nil"/>
              <w:bottom w:val="single" w:sz="4" w:space="0" w:color="auto"/>
              <w:right w:val="single" w:sz="4" w:space="0" w:color="auto"/>
            </w:tcBorders>
            <w:shd w:val="clear" w:color="auto" w:fill="auto"/>
            <w:noWrap/>
          </w:tcPr>
          <w:p w14:paraId="146F824E" w14:textId="3D6B4F55" w:rsidR="008C446D" w:rsidRDefault="008C446D" w:rsidP="00FA3D16">
            <w:pPr>
              <w:jc w:val="center"/>
              <w:rPr>
                <w:rFonts w:asciiTheme="minorHAnsi" w:hAnsiTheme="minorHAnsi" w:cs="Arial"/>
                <w:color w:val="000000"/>
                <w:sz w:val="24"/>
                <w:szCs w:val="24"/>
              </w:rPr>
            </w:pPr>
            <w:r>
              <w:rPr>
                <w:rFonts w:asciiTheme="minorHAnsi" w:hAnsiTheme="minorHAnsi" w:cs="Arial"/>
                <w:color w:val="000000"/>
                <w:sz w:val="24"/>
                <w:szCs w:val="24"/>
              </w:rPr>
              <w:t>Jun-20</w:t>
            </w:r>
          </w:p>
        </w:tc>
        <w:tc>
          <w:tcPr>
            <w:tcW w:w="3510" w:type="dxa"/>
            <w:tcBorders>
              <w:top w:val="single" w:sz="4" w:space="0" w:color="auto"/>
              <w:left w:val="nil"/>
              <w:bottom w:val="single" w:sz="4" w:space="0" w:color="auto"/>
              <w:right w:val="single" w:sz="4" w:space="0" w:color="auto"/>
            </w:tcBorders>
            <w:shd w:val="clear" w:color="auto" w:fill="auto"/>
          </w:tcPr>
          <w:p w14:paraId="14E6A35C" w14:textId="66E17E6E" w:rsidR="008C446D" w:rsidRDefault="008C446D" w:rsidP="00AA1245">
            <w:pPr>
              <w:rPr>
                <w:rFonts w:asciiTheme="minorHAnsi" w:hAnsiTheme="minorHAnsi" w:cs="Arial"/>
                <w:color w:val="000000"/>
                <w:sz w:val="24"/>
                <w:szCs w:val="24"/>
              </w:rPr>
            </w:pPr>
            <w:r>
              <w:rPr>
                <w:rFonts w:asciiTheme="minorHAnsi" w:hAnsiTheme="minorHAnsi" w:cs="Arial"/>
                <w:color w:val="000000"/>
                <w:sz w:val="24"/>
                <w:szCs w:val="24"/>
              </w:rPr>
              <w:t>Applicable to Orders over the Simplified Acquisition Threshold</w:t>
            </w:r>
          </w:p>
        </w:tc>
      </w:tr>
      <w:tr w:rsidR="001D108F" w:rsidRPr="00444E0D" w14:paraId="17BA5C43"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E93B0C8" w14:textId="29A5EBCA" w:rsidR="001D108F" w:rsidRDefault="001D108F" w:rsidP="00FA3D16">
            <w:pPr>
              <w:rPr>
                <w:rFonts w:asciiTheme="minorHAnsi" w:hAnsiTheme="minorHAnsi" w:cs="Arial"/>
                <w:color w:val="000000"/>
                <w:sz w:val="24"/>
                <w:szCs w:val="24"/>
              </w:rPr>
            </w:pPr>
            <w:r>
              <w:rPr>
                <w:rFonts w:asciiTheme="minorHAnsi" w:hAnsiTheme="minorHAnsi" w:cs="Arial"/>
                <w:color w:val="000000"/>
                <w:sz w:val="24"/>
                <w:szCs w:val="24"/>
              </w:rPr>
              <w:t>52.209-6</w:t>
            </w:r>
          </w:p>
        </w:tc>
        <w:tc>
          <w:tcPr>
            <w:tcW w:w="4230" w:type="dxa"/>
            <w:tcBorders>
              <w:top w:val="single" w:sz="4" w:space="0" w:color="auto"/>
              <w:left w:val="nil"/>
              <w:bottom w:val="single" w:sz="4" w:space="0" w:color="auto"/>
              <w:right w:val="single" w:sz="4" w:space="0" w:color="auto"/>
            </w:tcBorders>
            <w:shd w:val="clear" w:color="auto" w:fill="auto"/>
            <w:noWrap/>
          </w:tcPr>
          <w:p w14:paraId="32F1D514" w14:textId="2B9F199B" w:rsidR="001D108F" w:rsidRDefault="001D108F" w:rsidP="00FA3D16">
            <w:pPr>
              <w:rPr>
                <w:rFonts w:asciiTheme="minorHAnsi" w:hAnsiTheme="minorHAnsi" w:cs="Arial"/>
                <w:color w:val="000000"/>
                <w:sz w:val="24"/>
                <w:szCs w:val="24"/>
              </w:rPr>
            </w:pPr>
            <w:r w:rsidRPr="001D108F">
              <w:rPr>
                <w:rFonts w:asciiTheme="minorHAnsi" w:hAnsiTheme="minorHAnsi" w:cs="Arial"/>
                <w:color w:val="000000"/>
                <w:sz w:val="24"/>
                <w:szCs w:val="24"/>
              </w:rPr>
              <w:t>Protecting the Government’s Interest When Subcontracting with Contractors Debarred, Suspended, or Proposed for Debarment</w:t>
            </w:r>
          </w:p>
        </w:tc>
        <w:tc>
          <w:tcPr>
            <w:tcW w:w="1080" w:type="dxa"/>
            <w:tcBorders>
              <w:top w:val="single" w:sz="4" w:space="0" w:color="auto"/>
              <w:left w:val="nil"/>
              <w:bottom w:val="single" w:sz="4" w:space="0" w:color="auto"/>
              <w:right w:val="single" w:sz="4" w:space="0" w:color="auto"/>
            </w:tcBorders>
            <w:shd w:val="clear" w:color="auto" w:fill="auto"/>
            <w:noWrap/>
          </w:tcPr>
          <w:p w14:paraId="028833D1" w14:textId="798D3E7C" w:rsidR="001D108F" w:rsidRDefault="001D108F" w:rsidP="00FA3D16">
            <w:pPr>
              <w:jc w:val="center"/>
              <w:rPr>
                <w:rFonts w:asciiTheme="minorHAnsi" w:hAnsiTheme="minorHAnsi" w:cs="Arial"/>
                <w:color w:val="000000"/>
                <w:sz w:val="24"/>
                <w:szCs w:val="24"/>
              </w:rPr>
            </w:pPr>
            <w:r>
              <w:rPr>
                <w:rFonts w:asciiTheme="minorHAnsi" w:hAnsiTheme="minorHAnsi" w:cs="Arial"/>
                <w:color w:val="000000"/>
                <w:sz w:val="24"/>
                <w:szCs w:val="24"/>
              </w:rPr>
              <w:t>Nov-21</w:t>
            </w:r>
          </w:p>
        </w:tc>
        <w:tc>
          <w:tcPr>
            <w:tcW w:w="3510" w:type="dxa"/>
            <w:tcBorders>
              <w:top w:val="single" w:sz="4" w:space="0" w:color="auto"/>
              <w:left w:val="nil"/>
              <w:bottom w:val="single" w:sz="4" w:space="0" w:color="auto"/>
              <w:right w:val="single" w:sz="4" w:space="0" w:color="auto"/>
            </w:tcBorders>
            <w:shd w:val="clear" w:color="auto" w:fill="auto"/>
          </w:tcPr>
          <w:p w14:paraId="3E387A58" w14:textId="77777777" w:rsidR="001D108F" w:rsidRDefault="001D108F" w:rsidP="00AA1245">
            <w:pPr>
              <w:rPr>
                <w:rFonts w:asciiTheme="minorHAnsi" w:hAnsiTheme="minorHAnsi" w:cs="Arial"/>
                <w:color w:val="000000"/>
                <w:sz w:val="24"/>
                <w:szCs w:val="24"/>
              </w:rPr>
            </w:pPr>
          </w:p>
        </w:tc>
      </w:tr>
      <w:tr w:rsidR="00E85A81" w:rsidRPr="00444E0D" w14:paraId="596F8729"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51F5C9DD" w14:textId="77777777" w:rsidR="00E85A81" w:rsidRDefault="00E85A81" w:rsidP="00FA3D16">
            <w:pPr>
              <w:rPr>
                <w:rFonts w:asciiTheme="minorHAnsi" w:hAnsiTheme="minorHAnsi" w:cs="Arial"/>
                <w:color w:val="000000"/>
                <w:sz w:val="24"/>
                <w:szCs w:val="24"/>
              </w:rPr>
            </w:pPr>
            <w:r>
              <w:rPr>
                <w:rFonts w:asciiTheme="minorHAnsi" w:hAnsiTheme="minorHAnsi" w:cs="Arial"/>
                <w:color w:val="000000"/>
                <w:sz w:val="24"/>
                <w:szCs w:val="24"/>
              </w:rPr>
              <w:t>52.209-10</w:t>
            </w:r>
          </w:p>
        </w:tc>
        <w:tc>
          <w:tcPr>
            <w:tcW w:w="4230" w:type="dxa"/>
            <w:tcBorders>
              <w:top w:val="single" w:sz="4" w:space="0" w:color="auto"/>
              <w:left w:val="nil"/>
              <w:bottom w:val="single" w:sz="4" w:space="0" w:color="auto"/>
              <w:right w:val="single" w:sz="4" w:space="0" w:color="auto"/>
            </w:tcBorders>
            <w:shd w:val="clear" w:color="auto" w:fill="auto"/>
            <w:noWrap/>
          </w:tcPr>
          <w:p w14:paraId="5D4E00CB" w14:textId="77777777" w:rsidR="00E85A81" w:rsidRDefault="00E85A81" w:rsidP="00FA3D16">
            <w:pPr>
              <w:rPr>
                <w:rFonts w:asciiTheme="minorHAnsi" w:hAnsiTheme="minorHAnsi" w:cs="Arial"/>
                <w:color w:val="000000"/>
                <w:sz w:val="24"/>
                <w:szCs w:val="24"/>
              </w:rPr>
            </w:pPr>
            <w:r>
              <w:rPr>
                <w:rFonts w:asciiTheme="minorHAnsi" w:hAnsiTheme="minorHAnsi" w:cs="Arial"/>
                <w:color w:val="000000"/>
                <w:sz w:val="24"/>
                <w:szCs w:val="24"/>
              </w:rPr>
              <w:t>Prohibition on Contracting with Inverted Domestic Corporations</w:t>
            </w:r>
          </w:p>
        </w:tc>
        <w:tc>
          <w:tcPr>
            <w:tcW w:w="1080" w:type="dxa"/>
            <w:tcBorders>
              <w:top w:val="single" w:sz="4" w:space="0" w:color="auto"/>
              <w:left w:val="nil"/>
              <w:bottom w:val="single" w:sz="4" w:space="0" w:color="auto"/>
              <w:right w:val="single" w:sz="4" w:space="0" w:color="auto"/>
            </w:tcBorders>
            <w:shd w:val="clear" w:color="auto" w:fill="auto"/>
            <w:noWrap/>
          </w:tcPr>
          <w:p w14:paraId="14815FF6" w14:textId="77777777" w:rsidR="00E85A81" w:rsidRDefault="00E85A81" w:rsidP="00FA3D16">
            <w:pPr>
              <w:jc w:val="center"/>
              <w:rPr>
                <w:rFonts w:asciiTheme="minorHAnsi" w:hAnsiTheme="minorHAnsi" w:cs="Arial"/>
                <w:color w:val="000000"/>
                <w:sz w:val="24"/>
                <w:szCs w:val="24"/>
              </w:rPr>
            </w:pPr>
            <w:r>
              <w:rPr>
                <w:rFonts w:asciiTheme="minorHAnsi" w:hAnsiTheme="minorHAnsi" w:cs="Arial"/>
                <w:color w:val="000000"/>
                <w:sz w:val="24"/>
                <w:szCs w:val="24"/>
              </w:rPr>
              <w:t>Nov-15</w:t>
            </w:r>
          </w:p>
        </w:tc>
        <w:tc>
          <w:tcPr>
            <w:tcW w:w="3510" w:type="dxa"/>
            <w:tcBorders>
              <w:top w:val="single" w:sz="4" w:space="0" w:color="auto"/>
              <w:left w:val="nil"/>
              <w:bottom w:val="single" w:sz="4" w:space="0" w:color="auto"/>
              <w:right w:val="single" w:sz="4" w:space="0" w:color="auto"/>
            </w:tcBorders>
            <w:shd w:val="clear" w:color="auto" w:fill="auto"/>
          </w:tcPr>
          <w:p w14:paraId="424B2FA4" w14:textId="77777777" w:rsidR="00E85A81" w:rsidRDefault="00E85A81" w:rsidP="00AA1245">
            <w:pPr>
              <w:rPr>
                <w:rFonts w:asciiTheme="minorHAnsi" w:hAnsiTheme="minorHAnsi" w:cs="Arial"/>
                <w:color w:val="000000"/>
                <w:sz w:val="24"/>
                <w:szCs w:val="24"/>
              </w:rPr>
            </w:pPr>
            <w:r>
              <w:rPr>
                <w:rFonts w:asciiTheme="minorHAnsi" w:hAnsiTheme="minorHAnsi" w:cs="Arial"/>
                <w:color w:val="000000"/>
                <w:sz w:val="24"/>
                <w:szCs w:val="24"/>
              </w:rPr>
              <w:t xml:space="preserve">Not applicable if Seller is a </w:t>
            </w:r>
            <w:r w:rsidR="00AA1245">
              <w:rPr>
                <w:rFonts w:asciiTheme="minorHAnsi" w:hAnsiTheme="minorHAnsi" w:cs="Arial"/>
                <w:color w:val="000000"/>
                <w:sz w:val="24"/>
                <w:szCs w:val="24"/>
              </w:rPr>
              <w:t xml:space="preserve">U.S. domestic </w:t>
            </w:r>
            <w:r>
              <w:rPr>
                <w:rFonts w:asciiTheme="minorHAnsi" w:hAnsiTheme="minorHAnsi" w:cs="Arial"/>
                <w:color w:val="000000"/>
                <w:sz w:val="24"/>
                <w:szCs w:val="24"/>
              </w:rPr>
              <w:t>legal entity.</w:t>
            </w:r>
          </w:p>
        </w:tc>
      </w:tr>
      <w:tr w:rsidR="00AA1245" w:rsidRPr="00AA1245" w14:paraId="7391F1A4"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6A10EE8" w14:textId="77777777" w:rsidR="00AA1245" w:rsidRPr="00AA1245" w:rsidRDefault="00AA1245" w:rsidP="00991AAE">
            <w:pPr>
              <w:rPr>
                <w:rFonts w:asciiTheme="minorHAnsi" w:hAnsiTheme="minorHAnsi" w:cs="Arial"/>
                <w:color w:val="000000"/>
                <w:sz w:val="24"/>
                <w:szCs w:val="24"/>
              </w:rPr>
            </w:pPr>
            <w:r w:rsidRPr="00AA1245">
              <w:rPr>
                <w:rFonts w:asciiTheme="minorHAnsi" w:hAnsiTheme="minorHAnsi" w:cs="Arial"/>
                <w:color w:val="000000"/>
                <w:sz w:val="24"/>
                <w:szCs w:val="24"/>
              </w:rPr>
              <w:t>5</w:t>
            </w:r>
            <w:r w:rsidR="00991AAE">
              <w:rPr>
                <w:rFonts w:asciiTheme="minorHAnsi" w:hAnsiTheme="minorHAnsi" w:cs="Arial"/>
                <w:color w:val="000000"/>
                <w:sz w:val="24"/>
                <w:szCs w:val="24"/>
              </w:rPr>
              <w:t>2</w:t>
            </w:r>
            <w:r w:rsidRPr="00AA1245">
              <w:rPr>
                <w:rFonts w:asciiTheme="minorHAnsi" w:hAnsiTheme="minorHAnsi" w:cs="Arial"/>
                <w:color w:val="000000"/>
                <w:sz w:val="24"/>
                <w:szCs w:val="24"/>
              </w:rPr>
              <w:t>.210-1</w:t>
            </w:r>
          </w:p>
        </w:tc>
        <w:tc>
          <w:tcPr>
            <w:tcW w:w="4230" w:type="dxa"/>
            <w:tcBorders>
              <w:top w:val="single" w:sz="4" w:space="0" w:color="auto"/>
              <w:left w:val="nil"/>
              <w:bottom w:val="single" w:sz="4" w:space="0" w:color="auto"/>
              <w:right w:val="single" w:sz="4" w:space="0" w:color="auto"/>
            </w:tcBorders>
            <w:shd w:val="clear" w:color="auto" w:fill="auto"/>
            <w:noWrap/>
          </w:tcPr>
          <w:p w14:paraId="0BC59A0C" w14:textId="77777777" w:rsidR="00AA1245" w:rsidRPr="00AA1245" w:rsidRDefault="00AA1245" w:rsidP="00AA1245">
            <w:pPr>
              <w:rPr>
                <w:rFonts w:asciiTheme="minorHAnsi" w:hAnsiTheme="minorHAnsi" w:cs="Arial"/>
                <w:color w:val="000000"/>
                <w:sz w:val="24"/>
                <w:szCs w:val="24"/>
              </w:rPr>
            </w:pPr>
            <w:r w:rsidRPr="00AA1245">
              <w:rPr>
                <w:rFonts w:asciiTheme="minorHAnsi" w:hAnsiTheme="minorHAnsi" w:cs="Arial"/>
                <w:color w:val="000000"/>
                <w:sz w:val="24"/>
                <w:szCs w:val="24"/>
              </w:rPr>
              <w:t>Market Research</w:t>
            </w:r>
          </w:p>
        </w:tc>
        <w:tc>
          <w:tcPr>
            <w:tcW w:w="1080" w:type="dxa"/>
            <w:tcBorders>
              <w:top w:val="single" w:sz="4" w:space="0" w:color="auto"/>
              <w:left w:val="nil"/>
              <w:bottom w:val="single" w:sz="4" w:space="0" w:color="auto"/>
              <w:right w:val="single" w:sz="4" w:space="0" w:color="auto"/>
            </w:tcBorders>
            <w:shd w:val="clear" w:color="auto" w:fill="auto"/>
            <w:noWrap/>
          </w:tcPr>
          <w:p w14:paraId="36B387F1" w14:textId="77777777" w:rsidR="00AA1245" w:rsidRPr="00AA1245" w:rsidRDefault="00AA1245" w:rsidP="00AA1245">
            <w:pPr>
              <w:jc w:val="center"/>
              <w:rPr>
                <w:rFonts w:asciiTheme="minorHAnsi" w:hAnsiTheme="minorHAnsi" w:cs="Arial"/>
                <w:color w:val="000000"/>
                <w:sz w:val="24"/>
                <w:szCs w:val="24"/>
              </w:rPr>
            </w:pPr>
            <w:r w:rsidRPr="00AA1245">
              <w:rPr>
                <w:rFonts w:asciiTheme="minorHAnsi" w:hAnsiTheme="minorHAnsi" w:cs="Arial"/>
                <w:color w:val="000000"/>
                <w:sz w:val="24"/>
                <w:szCs w:val="24"/>
              </w:rPr>
              <w:t>Apr-11</w:t>
            </w:r>
          </w:p>
        </w:tc>
        <w:tc>
          <w:tcPr>
            <w:tcW w:w="3510" w:type="dxa"/>
            <w:tcBorders>
              <w:top w:val="single" w:sz="4" w:space="0" w:color="auto"/>
              <w:left w:val="nil"/>
              <w:bottom w:val="single" w:sz="4" w:space="0" w:color="auto"/>
              <w:right w:val="single" w:sz="4" w:space="0" w:color="auto"/>
            </w:tcBorders>
            <w:shd w:val="clear" w:color="auto" w:fill="auto"/>
          </w:tcPr>
          <w:p w14:paraId="2072EA44" w14:textId="77777777" w:rsidR="00AA1245" w:rsidRDefault="00AA1245" w:rsidP="00AA1245">
            <w:pPr>
              <w:rPr>
                <w:rFonts w:asciiTheme="minorHAnsi" w:hAnsiTheme="minorHAnsi" w:cs="Arial"/>
                <w:color w:val="000000"/>
                <w:sz w:val="24"/>
                <w:szCs w:val="24"/>
              </w:rPr>
            </w:pPr>
            <w:r>
              <w:rPr>
                <w:rFonts w:asciiTheme="minorHAnsi" w:hAnsiTheme="minorHAnsi" w:cs="Arial"/>
                <w:color w:val="000000"/>
                <w:sz w:val="24"/>
                <w:szCs w:val="24"/>
              </w:rPr>
              <w:t>Applicable only if the contract price exceeds the simplified acquisition threshold.</w:t>
            </w:r>
          </w:p>
        </w:tc>
      </w:tr>
      <w:tr w:rsidR="001D108F" w:rsidRPr="00444E0D" w14:paraId="18EC57B4"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30E2CB2A" w14:textId="73F5B29C" w:rsidR="001D108F" w:rsidRDefault="001D108F" w:rsidP="004A393F">
            <w:pPr>
              <w:rPr>
                <w:rFonts w:asciiTheme="minorHAnsi" w:hAnsiTheme="minorHAnsi" w:cs="Arial"/>
                <w:color w:val="000000"/>
                <w:sz w:val="24"/>
                <w:szCs w:val="24"/>
              </w:rPr>
            </w:pPr>
            <w:r>
              <w:rPr>
                <w:rFonts w:asciiTheme="minorHAnsi" w:hAnsiTheme="minorHAnsi" w:cs="Arial"/>
                <w:color w:val="000000"/>
                <w:sz w:val="24"/>
                <w:szCs w:val="24"/>
              </w:rPr>
              <w:t>52.215-21</w:t>
            </w:r>
          </w:p>
        </w:tc>
        <w:tc>
          <w:tcPr>
            <w:tcW w:w="4230" w:type="dxa"/>
            <w:tcBorders>
              <w:top w:val="single" w:sz="4" w:space="0" w:color="auto"/>
              <w:left w:val="nil"/>
              <w:bottom w:val="single" w:sz="4" w:space="0" w:color="auto"/>
              <w:right w:val="single" w:sz="4" w:space="0" w:color="auto"/>
            </w:tcBorders>
            <w:shd w:val="clear" w:color="auto" w:fill="auto"/>
            <w:noWrap/>
          </w:tcPr>
          <w:p w14:paraId="0798E9DF" w14:textId="6BFFA035" w:rsidR="001D108F" w:rsidRDefault="001D108F" w:rsidP="004A393F">
            <w:pPr>
              <w:rPr>
                <w:rFonts w:asciiTheme="minorHAnsi" w:hAnsiTheme="minorHAnsi" w:cs="Arial"/>
                <w:color w:val="000000"/>
                <w:sz w:val="24"/>
                <w:szCs w:val="24"/>
              </w:rPr>
            </w:pPr>
            <w:r w:rsidRPr="001D108F">
              <w:rPr>
                <w:rFonts w:asciiTheme="minorHAnsi" w:hAnsiTheme="minorHAnsi" w:cs="Arial"/>
                <w:color w:val="000000"/>
                <w:sz w:val="24"/>
                <w:szCs w:val="24"/>
              </w:rPr>
              <w:t>Requirements for Certified Cost or Pricing Data and Data Other Than Certified Cost or Pricing Data-Modifications</w:t>
            </w:r>
          </w:p>
        </w:tc>
        <w:tc>
          <w:tcPr>
            <w:tcW w:w="1080" w:type="dxa"/>
            <w:tcBorders>
              <w:top w:val="single" w:sz="4" w:space="0" w:color="auto"/>
              <w:left w:val="nil"/>
              <w:bottom w:val="single" w:sz="4" w:space="0" w:color="auto"/>
              <w:right w:val="single" w:sz="4" w:space="0" w:color="auto"/>
            </w:tcBorders>
            <w:shd w:val="clear" w:color="auto" w:fill="auto"/>
            <w:noWrap/>
          </w:tcPr>
          <w:p w14:paraId="1050BACD" w14:textId="44F32AE5" w:rsidR="001D108F" w:rsidRDefault="001D108F" w:rsidP="004A393F">
            <w:pPr>
              <w:jc w:val="center"/>
              <w:rPr>
                <w:rFonts w:asciiTheme="minorHAnsi" w:hAnsiTheme="minorHAnsi" w:cs="Arial"/>
                <w:color w:val="000000"/>
                <w:sz w:val="24"/>
                <w:szCs w:val="24"/>
              </w:rPr>
            </w:pPr>
            <w:r>
              <w:rPr>
                <w:rFonts w:asciiTheme="minorHAnsi" w:hAnsiTheme="minorHAnsi" w:cs="Arial"/>
                <w:color w:val="000000"/>
                <w:sz w:val="24"/>
                <w:szCs w:val="24"/>
              </w:rPr>
              <w:t>Nov-21</w:t>
            </w:r>
          </w:p>
        </w:tc>
        <w:tc>
          <w:tcPr>
            <w:tcW w:w="3510" w:type="dxa"/>
            <w:tcBorders>
              <w:top w:val="single" w:sz="4" w:space="0" w:color="auto"/>
              <w:left w:val="nil"/>
              <w:bottom w:val="single" w:sz="4" w:space="0" w:color="auto"/>
              <w:right w:val="single" w:sz="4" w:space="0" w:color="auto"/>
            </w:tcBorders>
            <w:shd w:val="clear" w:color="auto" w:fill="auto"/>
          </w:tcPr>
          <w:p w14:paraId="041AF316" w14:textId="77777777" w:rsidR="001D108F" w:rsidRPr="00444E0D" w:rsidRDefault="001D108F" w:rsidP="004A393F">
            <w:pPr>
              <w:rPr>
                <w:rFonts w:asciiTheme="minorHAnsi" w:hAnsiTheme="minorHAnsi" w:cs="Arial"/>
                <w:color w:val="000000"/>
                <w:sz w:val="24"/>
                <w:szCs w:val="24"/>
              </w:rPr>
            </w:pPr>
          </w:p>
        </w:tc>
      </w:tr>
      <w:tr w:rsidR="00E46205" w:rsidRPr="00444E0D" w14:paraId="591EC630"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7E44D0A8" w14:textId="4643B89D" w:rsidR="00E46205" w:rsidRDefault="00E46205" w:rsidP="004A393F">
            <w:pPr>
              <w:rPr>
                <w:rFonts w:asciiTheme="minorHAnsi" w:hAnsiTheme="minorHAnsi" w:cs="Arial"/>
                <w:color w:val="000000"/>
                <w:sz w:val="24"/>
                <w:szCs w:val="24"/>
              </w:rPr>
            </w:pPr>
            <w:r>
              <w:rPr>
                <w:rFonts w:asciiTheme="minorHAnsi" w:hAnsiTheme="minorHAnsi" w:cs="Arial"/>
                <w:color w:val="000000"/>
                <w:sz w:val="24"/>
                <w:szCs w:val="24"/>
              </w:rPr>
              <w:t>52.222-8</w:t>
            </w:r>
          </w:p>
        </w:tc>
        <w:tc>
          <w:tcPr>
            <w:tcW w:w="4230" w:type="dxa"/>
            <w:tcBorders>
              <w:top w:val="single" w:sz="4" w:space="0" w:color="auto"/>
              <w:left w:val="nil"/>
              <w:bottom w:val="single" w:sz="4" w:space="0" w:color="auto"/>
              <w:right w:val="single" w:sz="4" w:space="0" w:color="auto"/>
            </w:tcBorders>
            <w:shd w:val="clear" w:color="auto" w:fill="auto"/>
            <w:noWrap/>
          </w:tcPr>
          <w:p w14:paraId="3105AAF4" w14:textId="65F2C1C2" w:rsidR="00E46205" w:rsidRDefault="00887997" w:rsidP="004A393F">
            <w:pPr>
              <w:rPr>
                <w:rFonts w:asciiTheme="minorHAnsi" w:hAnsiTheme="minorHAnsi" w:cs="Arial"/>
                <w:color w:val="000000"/>
                <w:sz w:val="24"/>
                <w:szCs w:val="24"/>
              </w:rPr>
            </w:pPr>
            <w:r>
              <w:rPr>
                <w:rFonts w:asciiTheme="minorHAnsi" w:hAnsiTheme="minorHAnsi" w:cs="Arial"/>
                <w:color w:val="000000"/>
                <w:sz w:val="24"/>
                <w:szCs w:val="24"/>
              </w:rPr>
              <w:t>Payrolls and Basic Records</w:t>
            </w:r>
          </w:p>
        </w:tc>
        <w:tc>
          <w:tcPr>
            <w:tcW w:w="1080" w:type="dxa"/>
            <w:tcBorders>
              <w:top w:val="single" w:sz="4" w:space="0" w:color="auto"/>
              <w:left w:val="nil"/>
              <w:bottom w:val="single" w:sz="4" w:space="0" w:color="auto"/>
              <w:right w:val="single" w:sz="4" w:space="0" w:color="auto"/>
            </w:tcBorders>
            <w:shd w:val="clear" w:color="auto" w:fill="auto"/>
            <w:noWrap/>
          </w:tcPr>
          <w:p w14:paraId="417C1819" w14:textId="1C8DE296" w:rsidR="00E46205" w:rsidRDefault="00887997" w:rsidP="004A393F">
            <w:pPr>
              <w:jc w:val="center"/>
              <w:rPr>
                <w:rFonts w:asciiTheme="minorHAnsi" w:hAnsiTheme="minorHAnsi" w:cs="Arial"/>
                <w:color w:val="000000"/>
                <w:sz w:val="24"/>
                <w:szCs w:val="24"/>
              </w:rPr>
            </w:pPr>
            <w:r>
              <w:rPr>
                <w:rFonts w:asciiTheme="minorHAnsi" w:hAnsiTheme="minorHAnsi" w:cs="Arial"/>
                <w:color w:val="000000"/>
                <w:sz w:val="24"/>
                <w:szCs w:val="24"/>
              </w:rPr>
              <w:t>Jul-21</w:t>
            </w:r>
          </w:p>
        </w:tc>
        <w:tc>
          <w:tcPr>
            <w:tcW w:w="3510" w:type="dxa"/>
            <w:tcBorders>
              <w:top w:val="single" w:sz="4" w:space="0" w:color="auto"/>
              <w:left w:val="nil"/>
              <w:bottom w:val="single" w:sz="4" w:space="0" w:color="auto"/>
              <w:right w:val="single" w:sz="4" w:space="0" w:color="auto"/>
            </w:tcBorders>
            <w:shd w:val="clear" w:color="auto" w:fill="auto"/>
          </w:tcPr>
          <w:p w14:paraId="50B55F88" w14:textId="77777777" w:rsidR="00E46205" w:rsidRPr="00444E0D" w:rsidRDefault="00E46205" w:rsidP="004A393F">
            <w:pPr>
              <w:rPr>
                <w:rFonts w:asciiTheme="minorHAnsi" w:hAnsiTheme="minorHAnsi" w:cs="Arial"/>
                <w:color w:val="000000"/>
                <w:sz w:val="24"/>
                <w:szCs w:val="24"/>
              </w:rPr>
            </w:pPr>
          </w:p>
        </w:tc>
      </w:tr>
      <w:tr w:rsidR="004A393F" w:rsidRPr="00444E0D" w14:paraId="6A26228D"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40F01099" w14:textId="77777777" w:rsidR="004A393F" w:rsidRDefault="004A393F" w:rsidP="004A393F">
            <w:pPr>
              <w:rPr>
                <w:rFonts w:asciiTheme="minorHAnsi" w:hAnsiTheme="minorHAnsi" w:cs="Arial"/>
                <w:color w:val="000000"/>
                <w:sz w:val="24"/>
                <w:szCs w:val="24"/>
              </w:rPr>
            </w:pPr>
            <w:r>
              <w:rPr>
                <w:rFonts w:asciiTheme="minorHAnsi" w:hAnsiTheme="minorHAnsi" w:cs="Arial"/>
                <w:color w:val="000000"/>
                <w:sz w:val="24"/>
                <w:szCs w:val="24"/>
              </w:rPr>
              <w:t>52.222-19</w:t>
            </w:r>
          </w:p>
        </w:tc>
        <w:tc>
          <w:tcPr>
            <w:tcW w:w="4230" w:type="dxa"/>
            <w:tcBorders>
              <w:top w:val="single" w:sz="4" w:space="0" w:color="auto"/>
              <w:left w:val="nil"/>
              <w:bottom w:val="single" w:sz="4" w:space="0" w:color="auto"/>
              <w:right w:val="single" w:sz="4" w:space="0" w:color="auto"/>
            </w:tcBorders>
            <w:shd w:val="clear" w:color="auto" w:fill="auto"/>
            <w:noWrap/>
          </w:tcPr>
          <w:p w14:paraId="54B98656" w14:textId="77777777" w:rsidR="004A393F" w:rsidRDefault="004A393F" w:rsidP="004A393F">
            <w:pPr>
              <w:rPr>
                <w:rFonts w:asciiTheme="minorHAnsi" w:hAnsiTheme="minorHAnsi" w:cs="Arial"/>
                <w:color w:val="000000"/>
                <w:sz w:val="24"/>
                <w:szCs w:val="24"/>
              </w:rPr>
            </w:pPr>
            <w:r>
              <w:rPr>
                <w:rFonts w:asciiTheme="minorHAnsi" w:hAnsiTheme="minorHAnsi" w:cs="Arial"/>
                <w:color w:val="000000"/>
                <w:sz w:val="24"/>
                <w:szCs w:val="24"/>
              </w:rPr>
              <w:t>Child Labor – Cooperation with Authorities and Remedies</w:t>
            </w:r>
          </w:p>
        </w:tc>
        <w:tc>
          <w:tcPr>
            <w:tcW w:w="1080" w:type="dxa"/>
            <w:tcBorders>
              <w:top w:val="single" w:sz="4" w:space="0" w:color="auto"/>
              <w:left w:val="nil"/>
              <w:bottom w:val="single" w:sz="4" w:space="0" w:color="auto"/>
              <w:right w:val="single" w:sz="4" w:space="0" w:color="auto"/>
            </w:tcBorders>
            <w:shd w:val="clear" w:color="auto" w:fill="auto"/>
            <w:noWrap/>
          </w:tcPr>
          <w:p w14:paraId="6C637964" w14:textId="534C3AE5" w:rsidR="004A393F" w:rsidRDefault="004A393F" w:rsidP="004A393F">
            <w:pPr>
              <w:jc w:val="center"/>
              <w:rPr>
                <w:rFonts w:asciiTheme="minorHAnsi" w:hAnsiTheme="minorHAnsi" w:cs="Arial"/>
                <w:color w:val="000000"/>
                <w:sz w:val="24"/>
                <w:szCs w:val="24"/>
              </w:rPr>
            </w:pPr>
            <w:r>
              <w:rPr>
                <w:rFonts w:asciiTheme="minorHAnsi" w:hAnsiTheme="minorHAnsi" w:cs="Arial"/>
                <w:color w:val="000000"/>
                <w:sz w:val="24"/>
                <w:szCs w:val="24"/>
              </w:rPr>
              <w:t>Jan-</w:t>
            </w:r>
            <w:r w:rsidR="001D108F">
              <w:rPr>
                <w:rFonts w:asciiTheme="minorHAnsi" w:hAnsiTheme="minorHAnsi" w:cs="Arial"/>
                <w:color w:val="000000"/>
                <w:sz w:val="24"/>
                <w:szCs w:val="24"/>
              </w:rPr>
              <w:t>22</w:t>
            </w:r>
          </w:p>
        </w:tc>
        <w:tc>
          <w:tcPr>
            <w:tcW w:w="3510" w:type="dxa"/>
            <w:tcBorders>
              <w:top w:val="single" w:sz="4" w:space="0" w:color="auto"/>
              <w:left w:val="nil"/>
              <w:bottom w:val="single" w:sz="4" w:space="0" w:color="auto"/>
              <w:right w:val="single" w:sz="4" w:space="0" w:color="auto"/>
            </w:tcBorders>
            <w:shd w:val="clear" w:color="auto" w:fill="auto"/>
          </w:tcPr>
          <w:p w14:paraId="3F34DD9A" w14:textId="77777777" w:rsidR="004A393F" w:rsidRPr="00444E0D" w:rsidRDefault="004A393F" w:rsidP="004A393F">
            <w:pPr>
              <w:rPr>
                <w:rFonts w:asciiTheme="minorHAnsi" w:hAnsiTheme="minorHAnsi" w:cs="Arial"/>
                <w:color w:val="000000"/>
                <w:sz w:val="24"/>
                <w:szCs w:val="24"/>
              </w:rPr>
            </w:pPr>
          </w:p>
        </w:tc>
      </w:tr>
      <w:tr w:rsidR="004A393F" w:rsidRPr="00444E0D" w14:paraId="1CBBB85A"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5408719C" w14:textId="77777777" w:rsidR="004A393F" w:rsidRDefault="004A393F" w:rsidP="004A393F">
            <w:pPr>
              <w:rPr>
                <w:rFonts w:asciiTheme="minorHAnsi" w:hAnsiTheme="minorHAnsi" w:cs="Arial"/>
                <w:color w:val="000000"/>
                <w:sz w:val="24"/>
                <w:szCs w:val="24"/>
              </w:rPr>
            </w:pPr>
            <w:r>
              <w:rPr>
                <w:rFonts w:asciiTheme="minorHAnsi" w:hAnsiTheme="minorHAnsi" w:cs="Arial"/>
                <w:color w:val="000000"/>
                <w:sz w:val="24"/>
                <w:szCs w:val="24"/>
              </w:rPr>
              <w:t>52.222-20</w:t>
            </w:r>
          </w:p>
        </w:tc>
        <w:tc>
          <w:tcPr>
            <w:tcW w:w="4230" w:type="dxa"/>
            <w:tcBorders>
              <w:top w:val="single" w:sz="4" w:space="0" w:color="auto"/>
              <w:left w:val="nil"/>
              <w:bottom w:val="single" w:sz="4" w:space="0" w:color="auto"/>
              <w:right w:val="single" w:sz="4" w:space="0" w:color="auto"/>
            </w:tcBorders>
            <w:shd w:val="clear" w:color="auto" w:fill="auto"/>
            <w:noWrap/>
          </w:tcPr>
          <w:p w14:paraId="62FB4736" w14:textId="77777777" w:rsidR="004A393F" w:rsidRDefault="004A393F" w:rsidP="004A393F">
            <w:pPr>
              <w:rPr>
                <w:rFonts w:asciiTheme="minorHAnsi" w:hAnsiTheme="minorHAnsi" w:cs="Arial"/>
                <w:color w:val="000000"/>
                <w:sz w:val="24"/>
                <w:szCs w:val="24"/>
              </w:rPr>
            </w:pPr>
            <w:r w:rsidRPr="004A393F">
              <w:rPr>
                <w:rFonts w:asciiTheme="minorHAnsi" w:hAnsiTheme="minorHAnsi" w:cs="Arial"/>
                <w:color w:val="000000"/>
                <w:sz w:val="24"/>
                <w:szCs w:val="24"/>
              </w:rPr>
              <w:t xml:space="preserve">Contracts for Materials, Supplies, Articles, </w:t>
            </w:r>
            <w:r>
              <w:rPr>
                <w:rFonts w:asciiTheme="minorHAnsi" w:hAnsiTheme="minorHAnsi" w:cs="Arial"/>
                <w:color w:val="000000"/>
                <w:sz w:val="24"/>
                <w:szCs w:val="24"/>
              </w:rPr>
              <w:t>and Equipment Exceeding $15,000</w:t>
            </w:r>
          </w:p>
        </w:tc>
        <w:tc>
          <w:tcPr>
            <w:tcW w:w="1080" w:type="dxa"/>
            <w:tcBorders>
              <w:top w:val="single" w:sz="4" w:space="0" w:color="auto"/>
              <w:left w:val="nil"/>
              <w:bottom w:val="single" w:sz="4" w:space="0" w:color="auto"/>
              <w:right w:val="single" w:sz="4" w:space="0" w:color="auto"/>
            </w:tcBorders>
            <w:shd w:val="clear" w:color="auto" w:fill="auto"/>
            <w:noWrap/>
          </w:tcPr>
          <w:p w14:paraId="5CE7BEC7" w14:textId="77777777" w:rsidR="004A393F" w:rsidRDefault="004A393F" w:rsidP="004A393F">
            <w:pPr>
              <w:jc w:val="center"/>
              <w:rPr>
                <w:rFonts w:asciiTheme="minorHAnsi" w:hAnsiTheme="minorHAnsi" w:cs="Arial"/>
                <w:color w:val="000000"/>
                <w:sz w:val="24"/>
                <w:szCs w:val="24"/>
              </w:rPr>
            </w:pPr>
            <w:r>
              <w:rPr>
                <w:rFonts w:asciiTheme="minorHAnsi" w:hAnsiTheme="minorHAnsi" w:cs="Arial"/>
                <w:color w:val="000000"/>
                <w:sz w:val="24"/>
                <w:szCs w:val="24"/>
              </w:rPr>
              <w:t>May-14</w:t>
            </w:r>
          </w:p>
        </w:tc>
        <w:tc>
          <w:tcPr>
            <w:tcW w:w="3510" w:type="dxa"/>
            <w:tcBorders>
              <w:top w:val="single" w:sz="4" w:space="0" w:color="auto"/>
              <w:left w:val="nil"/>
              <w:bottom w:val="single" w:sz="4" w:space="0" w:color="auto"/>
              <w:right w:val="single" w:sz="4" w:space="0" w:color="auto"/>
            </w:tcBorders>
            <w:shd w:val="clear" w:color="auto" w:fill="auto"/>
          </w:tcPr>
          <w:p w14:paraId="418EC22B" w14:textId="2A6AD674" w:rsidR="004A393F" w:rsidRPr="00444E0D" w:rsidRDefault="00232A42" w:rsidP="004A393F">
            <w:pPr>
              <w:rPr>
                <w:rFonts w:asciiTheme="minorHAnsi" w:hAnsiTheme="minorHAnsi" w:cs="Arial"/>
                <w:color w:val="000000"/>
                <w:sz w:val="24"/>
                <w:szCs w:val="24"/>
              </w:rPr>
            </w:pPr>
            <w:r>
              <w:rPr>
                <w:rFonts w:asciiTheme="minorHAnsi" w:hAnsiTheme="minorHAnsi" w:cs="Arial"/>
                <w:color w:val="000000"/>
                <w:sz w:val="24"/>
                <w:szCs w:val="24"/>
              </w:rPr>
              <w:t>Applicable to Orders over $15,000</w:t>
            </w:r>
          </w:p>
        </w:tc>
      </w:tr>
      <w:tr w:rsidR="003A6D5C" w:rsidRPr="00444E0D" w14:paraId="3F031980"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4C0848DF" w14:textId="25447EC7" w:rsidR="003A6D5C" w:rsidRDefault="003A6D5C" w:rsidP="00E22054">
            <w:pPr>
              <w:rPr>
                <w:rFonts w:asciiTheme="minorHAnsi" w:hAnsiTheme="minorHAnsi" w:cs="Arial"/>
                <w:color w:val="000000"/>
                <w:sz w:val="24"/>
                <w:szCs w:val="24"/>
              </w:rPr>
            </w:pPr>
            <w:r>
              <w:rPr>
                <w:rFonts w:asciiTheme="minorHAnsi" w:hAnsiTheme="minorHAnsi" w:cs="Arial"/>
                <w:color w:val="000000"/>
                <w:sz w:val="24"/>
                <w:szCs w:val="24"/>
              </w:rPr>
              <w:lastRenderedPageBreak/>
              <w:t>52.222-50</w:t>
            </w:r>
          </w:p>
        </w:tc>
        <w:tc>
          <w:tcPr>
            <w:tcW w:w="4230" w:type="dxa"/>
            <w:tcBorders>
              <w:top w:val="single" w:sz="4" w:space="0" w:color="auto"/>
              <w:left w:val="nil"/>
              <w:bottom w:val="single" w:sz="4" w:space="0" w:color="auto"/>
              <w:right w:val="single" w:sz="4" w:space="0" w:color="auto"/>
            </w:tcBorders>
            <w:shd w:val="clear" w:color="auto" w:fill="auto"/>
            <w:noWrap/>
          </w:tcPr>
          <w:p w14:paraId="74E06C06" w14:textId="560F6548" w:rsidR="003A6D5C" w:rsidRDefault="003A6D5C" w:rsidP="00E22054">
            <w:pPr>
              <w:rPr>
                <w:rFonts w:asciiTheme="minorHAnsi" w:hAnsiTheme="minorHAnsi" w:cs="Arial"/>
                <w:color w:val="000000"/>
                <w:sz w:val="24"/>
                <w:szCs w:val="24"/>
              </w:rPr>
            </w:pPr>
            <w:r w:rsidRPr="003A6D5C">
              <w:rPr>
                <w:rFonts w:asciiTheme="minorHAnsi" w:hAnsiTheme="minorHAnsi" w:cs="Arial"/>
                <w:color w:val="000000"/>
                <w:sz w:val="24"/>
                <w:szCs w:val="24"/>
              </w:rPr>
              <w:t>Combating Trafficking in Persons</w:t>
            </w:r>
          </w:p>
        </w:tc>
        <w:tc>
          <w:tcPr>
            <w:tcW w:w="1080" w:type="dxa"/>
            <w:tcBorders>
              <w:top w:val="single" w:sz="4" w:space="0" w:color="auto"/>
              <w:left w:val="nil"/>
              <w:bottom w:val="single" w:sz="4" w:space="0" w:color="auto"/>
              <w:right w:val="single" w:sz="4" w:space="0" w:color="auto"/>
            </w:tcBorders>
            <w:shd w:val="clear" w:color="auto" w:fill="auto"/>
            <w:noWrap/>
          </w:tcPr>
          <w:p w14:paraId="609D1A4A" w14:textId="485DA2E4" w:rsidR="003A6D5C" w:rsidRDefault="003A6D5C" w:rsidP="00E22054">
            <w:pPr>
              <w:jc w:val="center"/>
              <w:rPr>
                <w:rFonts w:asciiTheme="minorHAnsi" w:hAnsiTheme="minorHAnsi" w:cs="Arial"/>
                <w:color w:val="000000"/>
                <w:sz w:val="24"/>
                <w:szCs w:val="24"/>
              </w:rPr>
            </w:pPr>
            <w:r>
              <w:rPr>
                <w:rFonts w:asciiTheme="minorHAnsi" w:hAnsiTheme="minorHAnsi" w:cs="Arial"/>
                <w:color w:val="000000"/>
                <w:sz w:val="24"/>
                <w:szCs w:val="24"/>
              </w:rPr>
              <w:t>Nov-21</w:t>
            </w:r>
          </w:p>
        </w:tc>
        <w:tc>
          <w:tcPr>
            <w:tcW w:w="3510" w:type="dxa"/>
            <w:tcBorders>
              <w:top w:val="single" w:sz="4" w:space="0" w:color="auto"/>
              <w:left w:val="nil"/>
              <w:bottom w:val="single" w:sz="4" w:space="0" w:color="auto"/>
              <w:right w:val="single" w:sz="4" w:space="0" w:color="auto"/>
            </w:tcBorders>
            <w:shd w:val="clear" w:color="auto" w:fill="auto"/>
          </w:tcPr>
          <w:p w14:paraId="06066952" w14:textId="77777777" w:rsidR="003A6D5C" w:rsidRDefault="003A6D5C" w:rsidP="00E22054">
            <w:pPr>
              <w:rPr>
                <w:rFonts w:asciiTheme="minorHAnsi" w:hAnsiTheme="minorHAnsi" w:cs="Arial"/>
                <w:color w:val="000000"/>
                <w:sz w:val="24"/>
                <w:szCs w:val="24"/>
              </w:rPr>
            </w:pPr>
          </w:p>
        </w:tc>
      </w:tr>
      <w:tr w:rsidR="00E22054" w:rsidRPr="00444E0D" w14:paraId="0A80AEA0"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89C082B" w14:textId="77777777" w:rsidR="00E22054" w:rsidRDefault="004B3E89" w:rsidP="00E22054">
            <w:pPr>
              <w:rPr>
                <w:rFonts w:asciiTheme="minorHAnsi" w:hAnsiTheme="minorHAnsi" w:cs="Arial"/>
                <w:color w:val="000000"/>
                <w:sz w:val="24"/>
                <w:szCs w:val="24"/>
              </w:rPr>
            </w:pPr>
            <w:r>
              <w:rPr>
                <w:rFonts w:asciiTheme="minorHAnsi" w:hAnsiTheme="minorHAnsi" w:cs="Arial"/>
                <w:color w:val="000000"/>
                <w:sz w:val="24"/>
                <w:szCs w:val="24"/>
              </w:rPr>
              <w:t>52.223-6</w:t>
            </w:r>
          </w:p>
        </w:tc>
        <w:tc>
          <w:tcPr>
            <w:tcW w:w="4230" w:type="dxa"/>
            <w:tcBorders>
              <w:top w:val="single" w:sz="4" w:space="0" w:color="auto"/>
              <w:left w:val="nil"/>
              <w:bottom w:val="single" w:sz="4" w:space="0" w:color="auto"/>
              <w:right w:val="single" w:sz="4" w:space="0" w:color="auto"/>
            </w:tcBorders>
            <w:shd w:val="clear" w:color="auto" w:fill="auto"/>
            <w:noWrap/>
          </w:tcPr>
          <w:p w14:paraId="44F251A8" w14:textId="77777777" w:rsidR="00E22054" w:rsidRDefault="004B3E89" w:rsidP="00E22054">
            <w:pPr>
              <w:rPr>
                <w:rFonts w:asciiTheme="minorHAnsi" w:hAnsiTheme="minorHAnsi" w:cs="Arial"/>
                <w:color w:val="000000"/>
                <w:sz w:val="24"/>
                <w:szCs w:val="24"/>
              </w:rPr>
            </w:pPr>
            <w:r>
              <w:rPr>
                <w:rFonts w:asciiTheme="minorHAnsi" w:hAnsiTheme="minorHAnsi" w:cs="Arial"/>
                <w:color w:val="000000"/>
                <w:sz w:val="24"/>
                <w:szCs w:val="24"/>
              </w:rPr>
              <w:t>Drug-Free Workplace</w:t>
            </w:r>
          </w:p>
        </w:tc>
        <w:tc>
          <w:tcPr>
            <w:tcW w:w="1080" w:type="dxa"/>
            <w:tcBorders>
              <w:top w:val="single" w:sz="4" w:space="0" w:color="auto"/>
              <w:left w:val="nil"/>
              <w:bottom w:val="single" w:sz="4" w:space="0" w:color="auto"/>
              <w:right w:val="single" w:sz="4" w:space="0" w:color="auto"/>
            </w:tcBorders>
            <w:shd w:val="clear" w:color="auto" w:fill="auto"/>
            <w:noWrap/>
          </w:tcPr>
          <w:p w14:paraId="1F33736C" w14:textId="77777777" w:rsidR="00E22054" w:rsidRDefault="004B3E89" w:rsidP="00E22054">
            <w:pPr>
              <w:jc w:val="center"/>
              <w:rPr>
                <w:rFonts w:asciiTheme="minorHAnsi" w:hAnsiTheme="minorHAnsi" w:cs="Arial"/>
                <w:color w:val="000000"/>
                <w:sz w:val="24"/>
                <w:szCs w:val="24"/>
              </w:rPr>
            </w:pPr>
            <w:r>
              <w:rPr>
                <w:rFonts w:asciiTheme="minorHAnsi" w:hAnsiTheme="minorHAnsi" w:cs="Arial"/>
                <w:color w:val="000000"/>
                <w:sz w:val="24"/>
                <w:szCs w:val="24"/>
              </w:rPr>
              <w:t>May-01</w:t>
            </w:r>
          </w:p>
        </w:tc>
        <w:tc>
          <w:tcPr>
            <w:tcW w:w="3510" w:type="dxa"/>
            <w:tcBorders>
              <w:top w:val="single" w:sz="4" w:space="0" w:color="auto"/>
              <w:left w:val="nil"/>
              <w:bottom w:val="single" w:sz="4" w:space="0" w:color="auto"/>
              <w:right w:val="single" w:sz="4" w:space="0" w:color="auto"/>
            </w:tcBorders>
            <w:shd w:val="clear" w:color="auto" w:fill="auto"/>
          </w:tcPr>
          <w:p w14:paraId="13DFC476" w14:textId="77777777" w:rsidR="00E22054" w:rsidRDefault="004B3E89" w:rsidP="00E22054">
            <w:pPr>
              <w:rPr>
                <w:rFonts w:asciiTheme="minorHAnsi" w:hAnsiTheme="minorHAnsi" w:cs="Arial"/>
                <w:color w:val="000000"/>
                <w:sz w:val="24"/>
                <w:szCs w:val="24"/>
              </w:rPr>
            </w:pPr>
            <w:r>
              <w:rPr>
                <w:rFonts w:asciiTheme="minorHAnsi" w:hAnsiTheme="minorHAnsi" w:cs="Arial"/>
                <w:color w:val="000000"/>
                <w:sz w:val="24"/>
                <w:szCs w:val="24"/>
              </w:rPr>
              <w:t>Applicable only if Seller will be performing work at a U.S. location.</w:t>
            </w:r>
          </w:p>
        </w:tc>
      </w:tr>
      <w:tr w:rsidR="00E22054" w:rsidRPr="00444E0D" w14:paraId="2E0C7229"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05B7D5BE" w14:textId="77777777" w:rsidR="00E22054" w:rsidRDefault="004B3E89" w:rsidP="00E22054">
            <w:pPr>
              <w:rPr>
                <w:rFonts w:asciiTheme="minorHAnsi" w:hAnsiTheme="minorHAnsi" w:cs="Arial"/>
                <w:color w:val="000000"/>
                <w:sz w:val="24"/>
                <w:szCs w:val="24"/>
              </w:rPr>
            </w:pPr>
            <w:r>
              <w:rPr>
                <w:rFonts w:asciiTheme="minorHAnsi" w:hAnsiTheme="minorHAnsi" w:cs="Arial"/>
                <w:color w:val="000000"/>
                <w:sz w:val="24"/>
                <w:szCs w:val="24"/>
              </w:rPr>
              <w:t>52.</w:t>
            </w:r>
            <w:r w:rsidR="00B453AB">
              <w:rPr>
                <w:rFonts w:asciiTheme="minorHAnsi" w:hAnsiTheme="minorHAnsi" w:cs="Arial"/>
                <w:color w:val="000000"/>
                <w:sz w:val="24"/>
                <w:szCs w:val="24"/>
              </w:rPr>
              <w:t>223-21</w:t>
            </w:r>
          </w:p>
        </w:tc>
        <w:tc>
          <w:tcPr>
            <w:tcW w:w="4230" w:type="dxa"/>
            <w:tcBorders>
              <w:top w:val="single" w:sz="4" w:space="0" w:color="auto"/>
              <w:left w:val="nil"/>
              <w:bottom w:val="single" w:sz="4" w:space="0" w:color="auto"/>
              <w:right w:val="single" w:sz="4" w:space="0" w:color="auto"/>
            </w:tcBorders>
            <w:shd w:val="clear" w:color="auto" w:fill="auto"/>
            <w:noWrap/>
          </w:tcPr>
          <w:p w14:paraId="788F948A" w14:textId="77777777" w:rsidR="00E22054" w:rsidRDefault="00B453AB" w:rsidP="00E22054">
            <w:pPr>
              <w:rPr>
                <w:rFonts w:asciiTheme="minorHAnsi" w:hAnsiTheme="minorHAnsi" w:cs="Arial"/>
                <w:color w:val="000000"/>
                <w:sz w:val="24"/>
                <w:szCs w:val="24"/>
              </w:rPr>
            </w:pPr>
            <w:r>
              <w:rPr>
                <w:rFonts w:asciiTheme="minorHAnsi" w:hAnsiTheme="minorHAnsi" w:cs="Arial"/>
                <w:color w:val="000000"/>
                <w:sz w:val="24"/>
                <w:szCs w:val="24"/>
              </w:rPr>
              <w:t>Foams</w:t>
            </w:r>
          </w:p>
        </w:tc>
        <w:tc>
          <w:tcPr>
            <w:tcW w:w="1080" w:type="dxa"/>
            <w:tcBorders>
              <w:top w:val="single" w:sz="4" w:space="0" w:color="auto"/>
              <w:left w:val="nil"/>
              <w:bottom w:val="single" w:sz="4" w:space="0" w:color="auto"/>
              <w:right w:val="single" w:sz="4" w:space="0" w:color="auto"/>
            </w:tcBorders>
            <w:shd w:val="clear" w:color="auto" w:fill="auto"/>
            <w:noWrap/>
          </w:tcPr>
          <w:p w14:paraId="37426D04" w14:textId="77777777" w:rsidR="00E22054" w:rsidRDefault="00B453AB" w:rsidP="00E22054">
            <w:pPr>
              <w:jc w:val="center"/>
              <w:rPr>
                <w:rFonts w:asciiTheme="minorHAnsi" w:hAnsiTheme="minorHAnsi" w:cs="Arial"/>
                <w:color w:val="000000"/>
                <w:sz w:val="24"/>
                <w:szCs w:val="24"/>
              </w:rPr>
            </w:pPr>
            <w:r>
              <w:rPr>
                <w:rFonts w:asciiTheme="minorHAnsi" w:hAnsiTheme="minorHAnsi" w:cs="Arial"/>
                <w:color w:val="000000"/>
                <w:sz w:val="24"/>
                <w:szCs w:val="24"/>
              </w:rPr>
              <w:t>Jun-16</w:t>
            </w:r>
          </w:p>
        </w:tc>
        <w:tc>
          <w:tcPr>
            <w:tcW w:w="3510" w:type="dxa"/>
            <w:tcBorders>
              <w:top w:val="single" w:sz="4" w:space="0" w:color="auto"/>
              <w:left w:val="nil"/>
              <w:bottom w:val="single" w:sz="4" w:space="0" w:color="auto"/>
              <w:right w:val="single" w:sz="4" w:space="0" w:color="auto"/>
            </w:tcBorders>
            <w:shd w:val="clear" w:color="auto" w:fill="auto"/>
          </w:tcPr>
          <w:p w14:paraId="0A5D081A" w14:textId="77777777" w:rsidR="00E22054" w:rsidRDefault="00B453AB" w:rsidP="00B453AB">
            <w:pPr>
              <w:rPr>
                <w:rFonts w:asciiTheme="minorHAnsi" w:hAnsiTheme="minorHAnsi" w:cs="Arial"/>
                <w:color w:val="000000"/>
                <w:sz w:val="24"/>
                <w:szCs w:val="24"/>
              </w:rPr>
            </w:pPr>
            <w:r>
              <w:rPr>
                <w:rFonts w:asciiTheme="minorHAnsi" w:hAnsiTheme="minorHAnsi" w:cs="Arial"/>
                <w:color w:val="000000"/>
                <w:sz w:val="24"/>
                <w:szCs w:val="24"/>
              </w:rPr>
              <w:t>Applicable if Seller will be providing p</w:t>
            </w:r>
            <w:r w:rsidRPr="00B453AB">
              <w:rPr>
                <w:rFonts w:asciiTheme="minorHAnsi" w:hAnsiTheme="minorHAnsi" w:cs="Arial"/>
                <w:color w:val="000000"/>
                <w:sz w:val="24"/>
                <w:szCs w:val="24"/>
              </w:rPr>
              <w:t>roducts that may contain high global warming potential hydrofluorocarbons or refrigerant blends containing hydrofluorocarbons as a foam blowing agent, such as building foam insulation or appliance foam insulation; or</w:t>
            </w:r>
            <w:r>
              <w:rPr>
                <w:rFonts w:asciiTheme="minorHAnsi" w:hAnsiTheme="minorHAnsi" w:cs="Arial"/>
                <w:color w:val="000000"/>
                <w:sz w:val="24"/>
                <w:szCs w:val="24"/>
              </w:rPr>
              <w:t xml:space="preserve"> </w:t>
            </w:r>
            <w:r w:rsidRPr="00B453AB">
              <w:rPr>
                <w:rFonts w:asciiTheme="minorHAnsi" w:hAnsiTheme="minorHAnsi" w:cs="Arial"/>
                <w:color w:val="000000"/>
                <w:sz w:val="24"/>
                <w:szCs w:val="24"/>
              </w:rPr>
              <w:t>if Seller’s work scope includes Construction (as defined below).</w:t>
            </w:r>
          </w:p>
        </w:tc>
      </w:tr>
      <w:tr w:rsidR="00E46205" w:rsidRPr="00444E0D" w14:paraId="44D50C0E"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44596BC6" w14:textId="47015BB8" w:rsidR="00E46205" w:rsidRDefault="00E46205" w:rsidP="00E22054">
            <w:pPr>
              <w:rPr>
                <w:rFonts w:asciiTheme="minorHAnsi" w:hAnsiTheme="minorHAnsi" w:cs="Arial"/>
                <w:color w:val="000000"/>
                <w:sz w:val="24"/>
                <w:szCs w:val="24"/>
              </w:rPr>
            </w:pPr>
            <w:r>
              <w:rPr>
                <w:rFonts w:asciiTheme="minorHAnsi" w:hAnsiTheme="minorHAnsi" w:cs="Arial"/>
                <w:color w:val="000000"/>
                <w:sz w:val="24"/>
                <w:szCs w:val="24"/>
              </w:rPr>
              <w:t>52.223-99</w:t>
            </w:r>
          </w:p>
        </w:tc>
        <w:tc>
          <w:tcPr>
            <w:tcW w:w="4230" w:type="dxa"/>
            <w:tcBorders>
              <w:top w:val="single" w:sz="4" w:space="0" w:color="auto"/>
              <w:left w:val="nil"/>
              <w:bottom w:val="single" w:sz="4" w:space="0" w:color="auto"/>
              <w:right w:val="single" w:sz="4" w:space="0" w:color="auto"/>
            </w:tcBorders>
            <w:shd w:val="clear" w:color="auto" w:fill="auto"/>
            <w:noWrap/>
          </w:tcPr>
          <w:p w14:paraId="358864FF" w14:textId="43D0555F" w:rsidR="00E46205" w:rsidRDefault="00E46205" w:rsidP="00E22054">
            <w:pPr>
              <w:rPr>
                <w:rFonts w:asciiTheme="minorHAnsi" w:hAnsiTheme="minorHAnsi" w:cs="Arial"/>
                <w:color w:val="000000"/>
                <w:sz w:val="24"/>
                <w:szCs w:val="24"/>
              </w:rPr>
            </w:pPr>
            <w:r>
              <w:rPr>
                <w:rFonts w:asciiTheme="minorHAnsi" w:hAnsiTheme="minorHAnsi" w:cs="Arial"/>
                <w:color w:val="000000"/>
                <w:sz w:val="24"/>
                <w:szCs w:val="24"/>
              </w:rPr>
              <w:t>Ensuring Adequate COVID-19 Safety Protocols for Federal Contractors</w:t>
            </w:r>
          </w:p>
        </w:tc>
        <w:tc>
          <w:tcPr>
            <w:tcW w:w="1080" w:type="dxa"/>
            <w:tcBorders>
              <w:top w:val="single" w:sz="4" w:space="0" w:color="auto"/>
              <w:left w:val="nil"/>
              <w:bottom w:val="single" w:sz="4" w:space="0" w:color="auto"/>
              <w:right w:val="single" w:sz="4" w:space="0" w:color="auto"/>
            </w:tcBorders>
            <w:shd w:val="clear" w:color="auto" w:fill="auto"/>
            <w:noWrap/>
          </w:tcPr>
          <w:p w14:paraId="4C974ADA" w14:textId="757E6EC1" w:rsidR="00E46205" w:rsidRDefault="00E46205" w:rsidP="00E22054">
            <w:pPr>
              <w:jc w:val="center"/>
              <w:rPr>
                <w:rFonts w:asciiTheme="minorHAnsi" w:hAnsiTheme="minorHAnsi" w:cs="Arial"/>
                <w:color w:val="000000"/>
                <w:sz w:val="24"/>
                <w:szCs w:val="24"/>
              </w:rPr>
            </w:pPr>
            <w:r>
              <w:rPr>
                <w:rFonts w:asciiTheme="minorHAnsi" w:hAnsiTheme="minorHAnsi" w:cs="Arial"/>
                <w:color w:val="000000"/>
                <w:sz w:val="24"/>
                <w:szCs w:val="24"/>
              </w:rPr>
              <w:t>Oct-21 (Deviation)</w:t>
            </w:r>
          </w:p>
        </w:tc>
        <w:tc>
          <w:tcPr>
            <w:tcW w:w="3510" w:type="dxa"/>
            <w:tcBorders>
              <w:top w:val="single" w:sz="4" w:space="0" w:color="auto"/>
              <w:left w:val="nil"/>
              <w:bottom w:val="single" w:sz="4" w:space="0" w:color="auto"/>
              <w:right w:val="single" w:sz="4" w:space="0" w:color="auto"/>
            </w:tcBorders>
            <w:shd w:val="clear" w:color="auto" w:fill="auto"/>
          </w:tcPr>
          <w:p w14:paraId="631F5A38" w14:textId="77777777" w:rsidR="00E46205" w:rsidRDefault="00E46205" w:rsidP="00E22054">
            <w:pPr>
              <w:rPr>
                <w:rFonts w:asciiTheme="minorHAnsi" w:hAnsiTheme="minorHAnsi" w:cs="Arial"/>
                <w:color w:val="000000"/>
                <w:sz w:val="24"/>
                <w:szCs w:val="24"/>
              </w:rPr>
            </w:pPr>
          </w:p>
        </w:tc>
      </w:tr>
      <w:tr w:rsidR="00C628A1" w:rsidRPr="00444E0D" w14:paraId="0BBD27FA"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299E5C8" w14:textId="7A32F922" w:rsidR="00C628A1" w:rsidRDefault="00C628A1" w:rsidP="00E22054">
            <w:pPr>
              <w:rPr>
                <w:rFonts w:asciiTheme="minorHAnsi" w:hAnsiTheme="minorHAnsi" w:cs="Arial"/>
                <w:color w:val="000000"/>
                <w:sz w:val="24"/>
                <w:szCs w:val="24"/>
              </w:rPr>
            </w:pPr>
            <w:r>
              <w:rPr>
                <w:rFonts w:asciiTheme="minorHAnsi" w:hAnsiTheme="minorHAnsi" w:cs="Arial"/>
                <w:color w:val="000000"/>
                <w:sz w:val="24"/>
                <w:szCs w:val="24"/>
              </w:rPr>
              <w:t>52.225-1</w:t>
            </w:r>
          </w:p>
        </w:tc>
        <w:tc>
          <w:tcPr>
            <w:tcW w:w="4230" w:type="dxa"/>
            <w:tcBorders>
              <w:top w:val="single" w:sz="4" w:space="0" w:color="auto"/>
              <w:left w:val="nil"/>
              <w:bottom w:val="single" w:sz="4" w:space="0" w:color="auto"/>
              <w:right w:val="single" w:sz="4" w:space="0" w:color="auto"/>
            </w:tcBorders>
            <w:shd w:val="clear" w:color="auto" w:fill="auto"/>
            <w:noWrap/>
          </w:tcPr>
          <w:p w14:paraId="4511164D" w14:textId="7B95AA49" w:rsidR="00C628A1" w:rsidRDefault="00C628A1" w:rsidP="00E22054">
            <w:pPr>
              <w:rPr>
                <w:rFonts w:asciiTheme="minorHAnsi" w:hAnsiTheme="minorHAnsi" w:cs="Arial"/>
                <w:color w:val="000000"/>
                <w:sz w:val="24"/>
                <w:szCs w:val="24"/>
              </w:rPr>
            </w:pPr>
            <w:r>
              <w:rPr>
                <w:rFonts w:asciiTheme="minorHAnsi" w:hAnsiTheme="minorHAnsi" w:cs="Arial"/>
                <w:color w:val="000000"/>
                <w:sz w:val="24"/>
                <w:szCs w:val="24"/>
              </w:rPr>
              <w:t>Buy American-Supplies</w:t>
            </w:r>
          </w:p>
        </w:tc>
        <w:tc>
          <w:tcPr>
            <w:tcW w:w="1080" w:type="dxa"/>
            <w:tcBorders>
              <w:top w:val="single" w:sz="4" w:space="0" w:color="auto"/>
              <w:left w:val="nil"/>
              <w:bottom w:val="single" w:sz="4" w:space="0" w:color="auto"/>
              <w:right w:val="single" w:sz="4" w:space="0" w:color="auto"/>
            </w:tcBorders>
            <w:shd w:val="clear" w:color="auto" w:fill="auto"/>
            <w:noWrap/>
          </w:tcPr>
          <w:p w14:paraId="3B917059" w14:textId="46660ED6" w:rsidR="00C628A1" w:rsidRDefault="00C628A1" w:rsidP="00E22054">
            <w:pPr>
              <w:jc w:val="center"/>
              <w:rPr>
                <w:rFonts w:asciiTheme="minorHAnsi" w:hAnsiTheme="minorHAnsi" w:cs="Arial"/>
                <w:color w:val="000000"/>
                <w:sz w:val="24"/>
                <w:szCs w:val="24"/>
              </w:rPr>
            </w:pPr>
            <w:r>
              <w:rPr>
                <w:rFonts w:asciiTheme="minorHAnsi" w:hAnsiTheme="minorHAnsi" w:cs="Arial"/>
                <w:color w:val="000000"/>
                <w:sz w:val="24"/>
                <w:szCs w:val="24"/>
              </w:rPr>
              <w:t>Jan-21</w:t>
            </w:r>
          </w:p>
        </w:tc>
        <w:tc>
          <w:tcPr>
            <w:tcW w:w="3510" w:type="dxa"/>
            <w:tcBorders>
              <w:top w:val="single" w:sz="4" w:space="0" w:color="auto"/>
              <w:left w:val="nil"/>
              <w:bottom w:val="single" w:sz="4" w:space="0" w:color="auto"/>
              <w:right w:val="single" w:sz="4" w:space="0" w:color="auto"/>
            </w:tcBorders>
            <w:shd w:val="clear" w:color="auto" w:fill="auto"/>
          </w:tcPr>
          <w:p w14:paraId="558FE125" w14:textId="77777777" w:rsidR="00C628A1" w:rsidRDefault="00C628A1" w:rsidP="00E22054">
            <w:pPr>
              <w:rPr>
                <w:rFonts w:asciiTheme="minorHAnsi" w:hAnsiTheme="minorHAnsi" w:cs="Arial"/>
                <w:color w:val="000000"/>
                <w:sz w:val="24"/>
                <w:szCs w:val="24"/>
              </w:rPr>
            </w:pPr>
          </w:p>
        </w:tc>
      </w:tr>
      <w:tr w:rsidR="00B40125" w:rsidRPr="00444E0D" w14:paraId="035322ED"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E8468E3" w14:textId="77777777" w:rsidR="00B40125" w:rsidRDefault="00B40125" w:rsidP="00E22054">
            <w:pPr>
              <w:rPr>
                <w:rFonts w:asciiTheme="minorHAnsi" w:hAnsiTheme="minorHAnsi" w:cs="Arial"/>
                <w:color w:val="000000"/>
                <w:sz w:val="24"/>
                <w:szCs w:val="24"/>
              </w:rPr>
            </w:pPr>
            <w:r>
              <w:rPr>
                <w:rFonts w:asciiTheme="minorHAnsi" w:hAnsiTheme="minorHAnsi" w:cs="Arial"/>
                <w:color w:val="000000"/>
                <w:sz w:val="24"/>
                <w:szCs w:val="24"/>
              </w:rPr>
              <w:t>52.229-4</w:t>
            </w:r>
          </w:p>
        </w:tc>
        <w:tc>
          <w:tcPr>
            <w:tcW w:w="4230" w:type="dxa"/>
            <w:tcBorders>
              <w:top w:val="single" w:sz="4" w:space="0" w:color="auto"/>
              <w:left w:val="nil"/>
              <w:bottom w:val="single" w:sz="4" w:space="0" w:color="auto"/>
              <w:right w:val="single" w:sz="4" w:space="0" w:color="auto"/>
            </w:tcBorders>
            <w:shd w:val="clear" w:color="auto" w:fill="auto"/>
            <w:noWrap/>
          </w:tcPr>
          <w:p w14:paraId="28B885B6" w14:textId="77777777" w:rsidR="00B40125" w:rsidRDefault="00B40125" w:rsidP="00E22054">
            <w:pPr>
              <w:rPr>
                <w:rFonts w:asciiTheme="minorHAnsi" w:hAnsiTheme="minorHAnsi" w:cs="Arial"/>
                <w:color w:val="000000"/>
                <w:sz w:val="24"/>
                <w:szCs w:val="24"/>
              </w:rPr>
            </w:pPr>
            <w:r>
              <w:rPr>
                <w:rFonts w:asciiTheme="minorHAnsi" w:hAnsiTheme="minorHAnsi" w:cs="Arial"/>
                <w:color w:val="000000"/>
                <w:sz w:val="24"/>
                <w:szCs w:val="24"/>
              </w:rPr>
              <w:t>Federal, State, and Local Taxes (State and Local Adjustments)</w:t>
            </w:r>
          </w:p>
        </w:tc>
        <w:tc>
          <w:tcPr>
            <w:tcW w:w="1080" w:type="dxa"/>
            <w:tcBorders>
              <w:top w:val="single" w:sz="4" w:space="0" w:color="auto"/>
              <w:left w:val="nil"/>
              <w:bottom w:val="single" w:sz="4" w:space="0" w:color="auto"/>
              <w:right w:val="single" w:sz="4" w:space="0" w:color="auto"/>
            </w:tcBorders>
            <w:shd w:val="clear" w:color="auto" w:fill="auto"/>
            <w:noWrap/>
          </w:tcPr>
          <w:p w14:paraId="49EE6844" w14:textId="77777777" w:rsidR="00B40125" w:rsidRDefault="00B40125" w:rsidP="00E22054">
            <w:pPr>
              <w:jc w:val="center"/>
              <w:rPr>
                <w:rFonts w:asciiTheme="minorHAnsi" w:hAnsiTheme="minorHAnsi" w:cs="Arial"/>
                <w:color w:val="000000"/>
                <w:sz w:val="24"/>
                <w:szCs w:val="24"/>
              </w:rPr>
            </w:pPr>
            <w:r>
              <w:rPr>
                <w:rFonts w:asciiTheme="minorHAnsi" w:hAnsiTheme="minorHAnsi" w:cs="Arial"/>
                <w:color w:val="000000"/>
                <w:sz w:val="24"/>
                <w:szCs w:val="24"/>
              </w:rPr>
              <w:t>Feb-13</w:t>
            </w:r>
          </w:p>
        </w:tc>
        <w:tc>
          <w:tcPr>
            <w:tcW w:w="3510" w:type="dxa"/>
            <w:tcBorders>
              <w:top w:val="single" w:sz="4" w:space="0" w:color="auto"/>
              <w:left w:val="nil"/>
              <w:bottom w:val="single" w:sz="4" w:space="0" w:color="auto"/>
              <w:right w:val="single" w:sz="4" w:space="0" w:color="auto"/>
            </w:tcBorders>
            <w:shd w:val="clear" w:color="auto" w:fill="auto"/>
          </w:tcPr>
          <w:p w14:paraId="5A22C7AD" w14:textId="77777777" w:rsidR="00B40125" w:rsidRDefault="00B40125" w:rsidP="00E22054">
            <w:pPr>
              <w:rPr>
                <w:rFonts w:asciiTheme="minorHAnsi" w:hAnsiTheme="minorHAnsi" w:cs="Arial"/>
                <w:color w:val="000000"/>
                <w:sz w:val="24"/>
                <w:szCs w:val="24"/>
              </w:rPr>
            </w:pPr>
          </w:p>
        </w:tc>
      </w:tr>
      <w:tr w:rsidR="009C10F8" w:rsidRPr="00444E0D" w14:paraId="72348DBA"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76F80DE"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52.232-27</w:t>
            </w:r>
          </w:p>
        </w:tc>
        <w:tc>
          <w:tcPr>
            <w:tcW w:w="4230" w:type="dxa"/>
            <w:tcBorders>
              <w:top w:val="single" w:sz="4" w:space="0" w:color="auto"/>
              <w:left w:val="nil"/>
              <w:bottom w:val="single" w:sz="4" w:space="0" w:color="auto"/>
              <w:right w:val="single" w:sz="4" w:space="0" w:color="auto"/>
            </w:tcBorders>
            <w:shd w:val="clear" w:color="auto" w:fill="auto"/>
            <w:noWrap/>
          </w:tcPr>
          <w:p w14:paraId="7BAF82EA" w14:textId="77777777" w:rsidR="009C10F8" w:rsidRPr="008545B5" w:rsidRDefault="009C10F8" w:rsidP="009C10F8">
            <w:pPr>
              <w:rPr>
                <w:rFonts w:asciiTheme="minorHAnsi" w:hAnsiTheme="minorHAnsi" w:cs="Arial"/>
                <w:color w:val="000000"/>
                <w:sz w:val="24"/>
                <w:szCs w:val="24"/>
              </w:rPr>
            </w:pPr>
            <w:r w:rsidRPr="009C10F8">
              <w:rPr>
                <w:rFonts w:asciiTheme="minorHAnsi" w:hAnsiTheme="minorHAnsi" w:cs="Arial"/>
                <w:color w:val="000000"/>
                <w:sz w:val="24"/>
                <w:szCs w:val="24"/>
              </w:rPr>
              <w:t>Prompt Pay</w:t>
            </w:r>
            <w:r>
              <w:rPr>
                <w:rFonts w:asciiTheme="minorHAnsi" w:hAnsiTheme="minorHAnsi" w:cs="Arial"/>
                <w:color w:val="000000"/>
                <w:sz w:val="24"/>
                <w:szCs w:val="24"/>
              </w:rPr>
              <w:t>ment for Construction Contracts</w:t>
            </w:r>
          </w:p>
        </w:tc>
        <w:tc>
          <w:tcPr>
            <w:tcW w:w="1080" w:type="dxa"/>
            <w:tcBorders>
              <w:top w:val="single" w:sz="4" w:space="0" w:color="auto"/>
              <w:left w:val="nil"/>
              <w:bottom w:val="single" w:sz="4" w:space="0" w:color="auto"/>
              <w:right w:val="single" w:sz="4" w:space="0" w:color="auto"/>
            </w:tcBorders>
            <w:shd w:val="clear" w:color="auto" w:fill="auto"/>
            <w:noWrap/>
          </w:tcPr>
          <w:p w14:paraId="173E39AE"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Jan-17</w:t>
            </w:r>
          </w:p>
        </w:tc>
        <w:tc>
          <w:tcPr>
            <w:tcW w:w="3510" w:type="dxa"/>
            <w:tcBorders>
              <w:top w:val="single" w:sz="4" w:space="0" w:color="auto"/>
              <w:left w:val="nil"/>
              <w:bottom w:val="single" w:sz="4" w:space="0" w:color="auto"/>
              <w:right w:val="single" w:sz="4" w:space="0" w:color="auto"/>
            </w:tcBorders>
            <w:shd w:val="clear" w:color="auto" w:fill="auto"/>
          </w:tcPr>
          <w:p w14:paraId="493786A0" w14:textId="77777777" w:rsidR="009C10F8" w:rsidRDefault="009C10F8" w:rsidP="009C10F8">
            <w:pPr>
              <w:rPr>
                <w:rFonts w:asciiTheme="minorHAnsi" w:hAnsiTheme="minorHAnsi" w:cs="Arial"/>
                <w:color w:val="000000"/>
                <w:sz w:val="24"/>
                <w:szCs w:val="24"/>
              </w:rPr>
            </w:pPr>
          </w:p>
        </w:tc>
      </w:tr>
      <w:tr w:rsidR="009C10F8" w:rsidRPr="00444E0D" w14:paraId="1E4F0330"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52DFE19"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52.232-39</w:t>
            </w:r>
          </w:p>
        </w:tc>
        <w:tc>
          <w:tcPr>
            <w:tcW w:w="4230" w:type="dxa"/>
            <w:tcBorders>
              <w:top w:val="single" w:sz="4" w:space="0" w:color="auto"/>
              <w:left w:val="nil"/>
              <w:bottom w:val="single" w:sz="4" w:space="0" w:color="auto"/>
              <w:right w:val="single" w:sz="4" w:space="0" w:color="auto"/>
            </w:tcBorders>
            <w:shd w:val="clear" w:color="auto" w:fill="auto"/>
            <w:noWrap/>
          </w:tcPr>
          <w:p w14:paraId="3079E3B8" w14:textId="77777777" w:rsidR="009C10F8" w:rsidRDefault="009C10F8" w:rsidP="009C10F8">
            <w:pPr>
              <w:rPr>
                <w:rFonts w:asciiTheme="minorHAnsi" w:hAnsiTheme="minorHAnsi" w:cs="Arial"/>
                <w:color w:val="000000"/>
                <w:sz w:val="24"/>
                <w:szCs w:val="24"/>
              </w:rPr>
            </w:pPr>
            <w:r w:rsidRPr="008545B5">
              <w:rPr>
                <w:rFonts w:asciiTheme="minorHAnsi" w:hAnsiTheme="minorHAnsi" w:cs="Arial"/>
                <w:color w:val="000000"/>
                <w:sz w:val="24"/>
                <w:szCs w:val="24"/>
              </w:rPr>
              <w:t>Unenforceability of Unauthorized O</w:t>
            </w:r>
            <w:r>
              <w:rPr>
                <w:rFonts w:asciiTheme="minorHAnsi" w:hAnsiTheme="minorHAnsi" w:cs="Arial"/>
                <w:color w:val="000000"/>
                <w:sz w:val="24"/>
                <w:szCs w:val="24"/>
              </w:rPr>
              <w:t>bligations</w:t>
            </w:r>
          </w:p>
        </w:tc>
        <w:tc>
          <w:tcPr>
            <w:tcW w:w="1080" w:type="dxa"/>
            <w:tcBorders>
              <w:top w:val="single" w:sz="4" w:space="0" w:color="auto"/>
              <w:left w:val="nil"/>
              <w:bottom w:val="single" w:sz="4" w:space="0" w:color="auto"/>
              <w:right w:val="single" w:sz="4" w:space="0" w:color="auto"/>
            </w:tcBorders>
            <w:shd w:val="clear" w:color="auto" w:fill="auto"/>
            <w:noWrap/>
          </w:tcPr>
          <w:p w14:paraId="4F21CD21"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Jun-13</w:t>
            </w:r>
          </w:p>
        </w:tc>
        <w:tc>
          <w:tcPr>
            <w:tcW w:w="3510" w:type="dxa"/>
            <w:tcBorders>
              <w:top w:val="single" w:sz="4" w:space="0" w:color="auto"/>
              <w:left w:val="nil"/>
              <w:bottom w:val="single" w:sz="4" w:space="0" w:color="auto"/>
              <w:right w:val="single" w:sz="4" w:space="0" w:color="auto"/>
            </w:tcBorders>
            <w:shd w:val="clear" w:color="auto" w:fill="auto"/>
          </w:tcPr>
          <w:p w14:paraId="5EC7492C" w14:textId="77777777" w:rsidR="009C10F8" w:rsidRDefault="009C10F8" w:rsidP="009C10F8">
            <w:pPr>
              <w:rPr>
                <w:rFonts w:asciiTheme="minorHAnsi" w:hAnsiTheme="minorHAnsi" w:cs="Arial"/>
                <w:color w:val="000000"/>
                <w:sz w:val="24"/>
                <w:szCs w:val="24"/>
              </w:rPr>
            </w:pPr>
          </w:p>
        </w:tc>
      </w:tr>
      <w:tr w:rsidR="003A6D5C" w:rsidRPr="00444E0D" w14:paraId="5E890FF2"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4F674EFE" w14:textId="61826DC1" w:rsidR="003A6D5C" w:rsidRDefault="003A6D5C" w:rsidP="009C10F8">
            <w:pPr>
              <w:rPr>
                <w:rFonts w:asciiTheme="minorHAnsi" w:hAnsiTheme="minorHAnsi" w:cs="Arial"/>
                <w:color w:val="000000"/>
                <w:sz w:val="24"/>
                <w:szCs w:val="24"/>
              </w:rPr>
            </w:pPr>
            <w:r>
              <w:rPr>
                <w:rFonts w:asciiTheme="minorHAnsi" w:hAnsiTheme="minorHAnsi" w:cs="Arial"/>
                <w:color w:val="000000"/>
                <w:sz w:val="24"/>
                <w:szCs w:val="24"/>
              </w:rPr>
              <w:t>52.232-40</w:t>
            </w:r>
          </w:p>
        </w:tc>
        <w:tc>
          <w:tcPr>
            <w:tcW w:w="4230" w:type="dxa"/>
            <w:tcBorders>
              <w:top w:val="single" w:sz="4" w:space="0" w:color="auto"/>
              <w:left w:val="nil"/>
              <w:bottom w:val="single" w:sz="4" w:space="0" w:color="auto"/>
              <w:right w:val="single" w:sz="4" w:space="0" w:color="auto"/>
            </w:tcBorders>
            <w:shd w:val="clear" w:color="auto" w:fill="auto"/>
            <w:noWrap/>
          </w:tcPr>
          <w:p w14:paraId="494E4A61" w14:textId="3034405B" w:rsidR="003A6D5C" w:rsidRDefault="003A6D5C" w:rsidP="009C10F8">
            <w:pPr>
              <w:rPr>
                <w:rFonts w:asciiTheme="minorHAnsi" w:hAnsiTheme="minorHAnsi" w:cs="Arial"/>
                <w:color w:val="000000"/>
                <w:sz w:val="24"/>
                <w:szCs w:val="24"/>
              </w:rPr>
            </w:pPr>
            <w:r w:rsidRPr="003A6D5C">
              <w:rPr>
                <w:rFonts w:asciiTheme="minorHAnsi" w:hAnsiTheme="minorHAnsi" w:cs="Arial"/>
                <w:color w:val="000000"/>
                <w:sz w:val="24"/>
                <w:szCs w:val="24"/>
              </w:rPr>
              <w:t>Providing Accelerated Payments to Small Business Subcontractors</w:t>
            </w:r>
          </w:p>
        </w:tc>
        <w:tc>
          <w:tcPr>
            <w:tcW w:w="1080" w:type="dxa"/>
            <w:tcBorders>
              <w:top w:val="single" w:sz="4" w:space="0" w:color="auto"/>
              <w:left w:val="nil"/>
              <w:bottom w:val="single" w:sz="4" w:space="0" w:color="auto"/>
              <w:right w:val="single" w:sz="4" w:space="0" w:color="auto"/>
            </w:tcBorders>
            <w:shd w:val="clear" w:color="auto" w:fill="auto"/>
            <w:noWrap/>
          </w:tcPr>
          <w:p w14:paraId="5B88387D" w14:textId="4BC96739" w:rsidR="003A6D5C" w:rsidRDefault="003A6D5C" w:rsidP="009C10F8">
            <w:pPr>
              <w:jc w:val="center"/>
              <w:rPr>
                <w:rFonts w:asciiTheme="minorHAnsi" w:hAnsiTheme="minorHAnsi" w:cs="Arial"/>
                <w:color w:val="000000"/>
                <w:sz w:val="24"/>
                <w:szCs w:val="24"/>
              </w:rPr>
            </w:pPr>
            <w:r>
              <w:rPr>
                <w:rFonts w:asciiTheme="minorHAnsi" w:hAnsiTheme="minorHAnsi" w:cs="Arial"/>
                <w:color w:val="000000"/>
                <w:sz w:val="24"/>
                <w:szCs w:val="24"/>
              </w:rPr>
              <w:t>Nov-21</w:t>
            </w:r>
          </w:p>
        </w:tc>
        <w:tc>
          <w:tcPr>
            <w:tcW w:w="3510" w:type="dxa"/>
            <w:tcBorders>
              <w:top w:val="single" w:sz="4" w:space="0" w:color="auto"/>
              <w:left w:val="nil"/>
              <w:bottom w:val="single" w:sz="4" w:space="0" w:color="auto"/>
              <w:right w:val="single" w:sz="4" w:space="0" w:color="auto"/>
            </w:tcBorders>
            <w:shd w:val="clear" w:color="auto" w:fill="auto"/>
          </w:tcPr>
          <w:p w14:paraId="13EBF7AB" w14:textId="6FC56FF5" w:rsidR="003A6D5C" w:rsidRDefault="003A6D5C" w:rsidP="009C10F8">
            <w:pPr>
              <w:rPr>
                <w:rFonts w:asciiTheme="minorHAnsi" w:hAnsiTheme="minorHAnsi" w:cs="Arial"/>
                <w:color w:val="000000"/>
                <w:sz w:val="24"/>
                <w:szCs w:val="24"/>
              </w:rPr>
            </w:pPr>
            <w:r>
              <w:rPr>
                <w:rFonts w:asciiTheme="minorHAnsi" w:hAnsiTheme="minorHAnsi" w:cs="Arial"/>
                <w:color w:val="000000"/>
                <w:sz w:val="24"/>
                <w:szCs w:val="24"/>
              </w:rPr>
              <w:t xml:space="preserve">Applicable to all Orders </w:t>
            </w:r>
            <w:r w:rsidRPr="003A6D5C">
              <w:rPr>
                <w:rFonts w:asciiTheme="minorHAnsi" w:hAnsiTheme="minorHAnsi" w:cs="Arial"/>
                <w:color w:val="000000"/>
                <w:sz w:val="24"/>
                <w:szCs w:val="24"/>
              </w:rPr>
              <w:t>with small business concerns, including subcontracts with small business concerns for the acquisition of commercial products or commercial services</w:t>
            </w:r>
          </w:p>
        </w:tc>
      </w:tr>
      <w:tr w:rsidR="009C10F8" w:rsidRPr="00444E0D" w14:paraId="6A0C89E8"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583A18FC"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52.237-3</w:t>
            </w:r>
          </w:p>
        </w:tc>
        <w:tc>
          <w:tcPr>
            <w:tcW w:w="4230" w:type="dxa"/>
            <w:tcBorders>
              <w:top w:val="single" w:sz="4" w:space="0" w:color="auto"/>
              <w:left w:val="nil"/>
              <w:bottom w:val="single" w:sz="4" w:space="0" w:color="auto"/>
              <w:right w:val="single" w:sz="4" w:space="0" w:color="auto"/>
            </w:tcBorders>
            <w:shd w:val="clear" w:color="auto" w:fill="auto"/>
            <w:noWrap/>
          </w:tcPr>
          <w:p w14:paraId="47DD5F80"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Continuity of Services</w:t>
            </w:r>
          </w:p>
        </w:tc>
        <w:tc>
          <w:tcPr>
            <w:tcW w:w="1080" w:type="dxa"/>
            <w:tcBorders>
              <w:top w:val="single" w:sz="4" w:space="0" w:color="auto"/>
              <w:left w:val="nil"/>
              <w:bottom w:val="single" w:sz="4" w:space="0" w:color="auto"/>
              <w:right w:val="single" w:sz="4" w:space="0" w:color="auto"/>
            </w:tcBorders>
            <w:shd w:val="clear" w:color="auto" w:fill="auto"/>
            <w:noWrap/>
          </w:tcPr>
          <w:p w14:paraId="12A5972E"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Jan-91</w:t>
            </w:r>
          </w:p>
        </w:tc>
        <w:tc>
          <w:tcPr>
            <w:tcW w:w="3510" w:type="dxa"/>
            <w:tcBorders>
              <w:top w:val="single" w:sz="4" w:space="0" w:color="auto"/>
              <w:left w:val="nil"/>
              <w:bottom w:val="single" w:sz="4" w:space="0" w:color="auto"/>
              <w:right w:val="single" w:sz="4" w:space="0" w:color="auto"/>
            </w:tcBorders>
            <w:shd w:val="clear" w:color="auto" w:fill="auto"/>
          </w:tcPr>
          <w:p w14:paraId="75A585D7"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 xml:space="preserve">Applicable if Seller is providing </w:t>
            </w:r>
            <w:r w:rsidRPr="008C3CC5">
              <w:rPr>
                <w:rFonts w:asciiTheme="minorHAnsi" w:hAnsiTheme="minorHAnsi" w:cs="Arial"/>
                <w:color w:val="000000"/>
                <w:sz w:val="24"/>
                <w:szCs w:val="24"/>
              </w:rPr>
              <w:t xml:space="preserve">services </w:t>
            </w:r>
            <w:r>
              <w:rPr>
                <w:rFonts w:asciiTheme="minorHAnsi" w:hAnsiTheme="minorHAnsi" w:cs="Arial"/>
                <w:color w:val="000000"/>
                <w:sz w:val="24"/>
                <w:szCs w:val="24"/>
              </w:rPr>
              <w:t xml:space="preserve">deemed in the Statement of Work as </w:t>
            </w:r>
            <w:r w:rsidRPr="008C3CC5">
              <w:rPr>
                <w:rFonts w:asciiTheme="minorHAnsi" w:hAnsiTheme="minorHAnsi" w:cs="Arial"/>
                <w:color w:val="000000"/>
                <w:sz w:val="24"/>
                <w:szCs w:val="24"/>
              </w:rPr>
              <w:t>vital and must be continued without interruption</w:t>
            </w:r>
            <w:r>
              <w:rPr>
                <w:rFonts w:asciiTheme="minorHAnsi" w:hAnsiTheme="minorHAnsi" w:cs="Arial"/>
                <w:color w:val="000000"/>
                <w:sz w:val="24"/>
                <w:szCs w:val="24"/>
              </w:rPr>
              <w:t>.</w:t>
            </w:r>
          </w:p>
        </w:tc>
      </w:tr>
      <w:tr w:rsidR="009C10F8" w:rsidRPr="00444E0D" w14:paraId="48DED98B"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7E136C68"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52.242-1</w:t>
            </w:r>
          </w:p>
        </w:tc>
        <w:tc>
          <w:tcPr>
            <w:tcW w:w="4230" w:type="dxa"/>
            <w:tcBorders>
              <w:top w:val="single" w:sz="4" w:space="0" w:color="auto"/>
              <w:left w:val="nil"/>
              <w:bottom w:val="single" w:sz="4" w:space="0" w:color="auto"/>
              <w:right w:val="single" w:sz="4" w:space="0" w:color="auto"/>
            </w:tcBorders>
            <w:shd w:val="clear" w:color="auto" w:fill="auto"/>
            <w:noWrap/>
          </w:tcPr>
          <w:p w14:paraId="4A32DDE6"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 xml:space="preserve">Notice of Intent to Disallow Costs </w:t>
            </w:r>
          </w:p>
        </w:tc>
        <w:tc>
          <w:tcPr>
            <w:tcW w:w="1080" w:type="dxa"/>
            <w:tcBorders>
              <w:top w:val="single" w:sz="4" w:space="0" w:color="auto"/>
              <w:left w:val="nil"/>
              <w:bottom w:val="single" w:sz="4" w:space="0" w:color="auto"/>
              <w:right w:val="single" w:sz="4" w:space="0" w:color="auto"/>
            </w:tcBorders>
            <w:shd w:val="clear" w:color="auto" w:fill="auto"/>
            <w:noWrap/>
          </w:tcPr>
          <w:p w14:paraId="1C778DCF"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Apr-84</w:t>
            </w:r>
          </w:p>
        </w:tc>
        <w:tc>
          <w:tcPr>
            <w:tcW w:w="3510" w:type="dxa"/>
            <w:tcBorders>
              <w:top w:val="single" w:sz="4" w:space="0" w:color="auto"/>
              <w:left w:val="nil"/>
              <w:bottom w:val="single" w:sz="4" w:space="0" w:color="auto"/>
              <w:right w:val="single" w:sz="4" w:space="0" w:color="auto"/>
            </w:tcBorders>
            <w:shd w:val="clear" w:color="auto" w:fill="auto"/>
          </w:tcPr>
          <w:p w14:paraId="3187FC17" w14:textId="77777777" w:rsidR="009C10F8" w:rsidRDefault="009C10F8" w:rsidP="009C10F8">
            <w:pPr>
              <w:rPr>
                <w:rFonts w:asciiTheme="minorHAnsi" w:hAnsiTheme="minorHAnsi" w:cs="Arial"/>
                <w:color w:val="000000"/>
                <w:sz w:val="24"/>
                <w:szCs w:val="24"/>
              </w:rPr>
            </w:pPr>
          </w:p>
        </w:tc>
      </w:tr>
      <w:tr w:rsidR="009C10F8" w:rsidRPr="00444E0D" w14:paraId="359B879C"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84C8583"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52.242-3</w:t>
            </w:r>
          </w:p>
        </w:tc>
        <w:tc>
          <w:tcPr>
            <w:tcW w:w="4230" w:type="dxa"/>
            <w:tcBorders>
              <w:top w:val="single" w:sz="4" w:space="0" w:color="auto"/>
              <w:left w:val="nil"/>
              <w:bottom w:val="single" w:sz="4" w:space="0" w:color="auto"/>
              <w:right w:val="single" w:sz="4" w:space="0" w:color="auto"/>
            </w:tcBorders>
            <w:shd w:val="clear" w:color="auto" w:fill="auto"/>
            <w:noWrap/>
          </w:tcPr>
          <w:p w14:paraId="1AAAA82B"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Penalties for Unallowable Costs</w:t>
            </w:r>
          </w:p>
        </w:tc>
        <w:tc>
          <w:tcPr>
            <w:tcW w:w="1080" w:type="dxa"/>
            <w:tcBorders>
              <w:top w:val="single" w:sz="4" w:space="0" w:color="auto"/>
              <w:left w:val="nil"/>
              <w:bottom w:val="single" w:sz="4" w:space="0" w:color="auto"/>
              <w:right w:val="single" w:sz="4" w:space="0" w:color="auto"/>
            </w:tcBorders>
            <w:shd w:val="clear" w:color="auto" w:fill="auto"/>
            <w:noWrap/>
          </w:tcPr>
          <w:p w14:paraId="2002283B"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May-14</w:t>
            </w:r>
          </w:p>
        </w:tc>
        <w:tc>
          <w:tcPr>
            <w:tcW w:w="3510" w:type="dxa"/>
            <w:tcBorders>
              <w:top w:val="single" w:sz="4" w:space="0" w:color="auto"/>
              <w:left w:val="nil"/>
              <w:bottom w:val="single" w:sz="4" w:space="0" w:color="auto"/>
              <w:right w:val="single" w:sz="4" w:space="0" w:color="auto"/>
            </w:tcBorders>
            <w:shd w:val="clear" w:color="auto" w:fill="auto"/>
          </w:tcPr>
          <w:p w14:paraId="0DCE122A" w14:textId="77777777" w:rsidR="009C10F8" w:rsidRDefault="009C10F8" w:rsidP="009C10F8">
            <w:pPr>
              <w:rPr>
                <w:rFonts w:asciiTheme="minorHAnsi" w:hAnsiTheme="minorHAnsi" w:cs="Arial"/>
                <w:color w:val="000000"/>
                <w:sz w:val="24"/>
                <w:szCs w:val="24"/>
              </w:rPr>
            </w:pPr>
          </w:p>
        </w:tc>
      </w:tr>
      <w:tr w:rsidR="009C10F8" w:rsidRPr="00444E0D" w14:paraId="24908F54"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AAE47E9"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lastRenderedPageBreak/>
              <w:t>52.242-14</w:t>
            </w:r>
          </w:p>
        </w:tc>
        <w:tc>
          <w:tcPr>
            <w:tcW w:w="4230" w:type="dxa"/>
            <w:tcBorders>
              <w:top w:val="single" w:sz="4" w:space="0" w:color="auto"/>
              <w:left w:val="nil"/>
              <w:bottom w:val="single" w:sz="4" w:space="0" w:color="auto"/>
              <w:right w:val="single" w:sz="4" w:space="0" w:color="auto"/>
            </w:tcBorders>
            <w:shd w:val="clear" w:color="auto" w:fill="auto"/>
            <w:noWrap/>
          </w:tcPr>
          <w:p w14:paraId="7B09801F"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Suspension of Work</w:t>
            </w:r>
          </w:p>
        </w:tc>
        <w:tc>
          <w:tcPr>
            <w:tcW w:w="1080" w:type="dxa"/>
            <w:tcBorders>
              <w:top w:val="single" w:sz="4" w:space="0" w:color="auto"/>
              <w:left w:val="nil"/>
              <w:bottom w:val="single" w:sz="4" w:space="0" w:color="auto"/>
              <w:right w:val="single" w:sz="4" w:space="0" w:color="auto"/>
            </w:tcBorders>
            <w:shd w:val="clear" w:color="auto" w:fill="auto"/>
            <w:noWrap/>
          </w:tcPr>
          <w:p w14:paraId="3685143B"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Apr-84</w:t>
            </w:r>
          </w:p>
        </w:tc>
        <w:tc>
          <w:tcPr>
            <w:tcW w:w="3510" w:type="dxa"/>
            <w:tcBorders>
              <w:top w:val="single" w:sz="4" w:space="0" w:color="auto"/>
              <w:left w:val="nil"/>
              <w:bottom w:val="single" w:sz="4" w:space="0" w:color="auto"/>
              <w:right w:val="single" w:sz="4" w:space="0" w:color="auto"/>
            </w:tcBorders>
            <w:shd w:val="clear" w:color="auto" w:fill="auto"/>
          </w:tcPr>
          <w:p w14:paraId="2A65F5B9" w14:textId="77777777" w:rsidR="009C10F8" w:rsidRDefault="009C10F8" w:rsidP="009C10F8">
            <w:pPr>
              <w:rPr>
                <w:rFonts w:asciiTheme="minorHAnsi" w:hAnsiTheme="minorHAnsi" w:cs="Arial"/>
                <w:color w:val="000000"/>
                <w:sz w:val="24"/>
                <w:szCs w:val="24"/>
              </w:rPr>
            </w:pPr>
          </w:p>
        </w:tc>
      </w:tr>
      <w:tr w:rsidR="009C10F8" w:rsidRPr="00444E0D" w14:paraId="3EEB5D02"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58D74A2D"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52.242-15</w:t>
            </w:r>
          </w:p>
        </w:tc>
        <w:tc>
          <w:tcPr>
            <w:tcW w:w="4230" w:type="dxa"/>
            <w:tcBorders>
              <w:top w:val="single" w:sz="4" w:space="0" w:color="auto"/>
              <w:left w:val="nil"/>
              <w:bottom w:val="single" w:sz="4" w:space="0" w:color="auto"/>
              <w:right w:val="single" w:sz="4" w:space="0" w:color="auto"/>
            </w:tcBorders>
            <w:shd w:val="clear" w:color="auto" w:fill="auto"/>
            <w:noWrap/>
          </w:tcPr>
          <w:p w14:paraId="5645972F"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Stop Work Order</w:t>
            </w:r>
          </w:p>
        </w:tc>
        <w:tc>
          <w:tcPr>
            <w:tcW w:w="1080" w:type="dxa"/>
            <w:tcBorders>
              <w:top w:val="single" w:sz="4" w:space="0" w:color="auto"/>
              <w:left w:val="nil"/>
              <w:bottom w:val="single" w:sz="4" w:space="0" w:color="auto"/>
              <w:right w:val="single" w:sz="4" w:space="0" w:color="auto"/>
            </w:tcBorders>
            <w:shd w:val="clear" w:color="auto" w:fill="auto"/>
            <w:noWrap/>
          </w:tcPr>
          <w:p w14:paraId="46C5C30F"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Aug-89</w:t>
            </w:r>
          </w:p>
        </w:tc>
        <w:tc>
          <w:tcPr>
            <w:tcW w:w="3510" w:type="dxa"/>
            <w:tcBorders>
              <w:top w:val="single" w:sz="4" w:space="0" w:color="auto"/>
              <w:left w:val="nil"/>
              <w:bottom w:val="single" w:sz="4" w:space="0" w:color="auto"/>
              <w:right w:val="single" w:sz="4" w:space="0" w:color="auto"/>
            </w:tcBorders>
            <w:shd w:val="clear" w:color="auto" w:fill="auto"/>
          </w:tcPr>
          <w:p w14:paraId="2BD90040" w14:textId="77777777" w:rsidR="009C10F8" w:rsidRDefault="009C10F8" w:rsidP="009C10F8">
            <w:pPr>
              <w:rPr>
                <w:rFonts w:asciiTheme="minorHAnsi" w:hAnsiTheme="minorHAnsi" w:cs="Arial"/>
                <w:color w:val="000000"/>
                <w:sz w:val="24"/>
                <w:szCs w:val="24"/>
              </w:rPr>
            </w:pPr>
          </w:p>
        </w:tc>
      </w:tr>
      <w:tr w:rsidR="003A6D5C" w:rsidRPr="00444E0D" w14:paraId="22C938CC"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9216523" w14:textId="58BB559B" w:rsidR="003A6D5C" w:rsidRDefault="003A6D5C" w:rsidP="009C10F8">
            <w:pPr>
              <w:rPr>
                <w:rFonts w:asciiTheme="minorHAnsi" w:hAnsiTheme="minorHAnsi" w:cs="Arial"/>
                <w:color w:val="000000"/>
                <w:sz w:val="24"/>
                <w:szCs w:val="24"/>
              </w:rPr>
            </w:pPr>
            <w:r>
              <w:rPr>
                <w:rFonts w:asciiTheme="minorHAnsi" w:hAnsiTheme="minorHAnsi" w:cs="Arial"/>
                <w:color w:val="000000"/>
                <w:sz w:val="24"/>
                <w:szCs w:val="24"/>
              </w:rPr>
              <w:t>52.244-6</w:t>
            </w:r>
          </w:p>
        </w:tc>
        <w:tc>
          <w:tcPr>
            <w:tcW w:w="4230" w:type="dxa"/>
            <w:tcBorders>
              <w:top w:val="single" w:sz="4" w:space="0" w:color="auto"/>
              <w:left w:val="nil"/>
              <w:bottom w:val="single" w:sz="4" w:space="0" w:color="auto"/>
              <w:right w:val="single" w:sz="4" w:space="0" w:color="auto"/>
            </w:tcBorders>
            <w:shd w:val="clear" w:color="auto" w:fill="auto"/>
            <w:noWrap/>
          </w:tcPr>
          <w:p w14:paraId="0131C450" w14:textId="7DBB2D5F" w:rsidR="003A6D5C" w:rsidRDefault="003A6D5C" w:rsidP="009C10F8">
            <w:pPr>
              <w:rPr>
                <w:rFonts w:asciiTheme="minorHAnsi" w:hAnsiTheme="minorHAnsi" w:cs="Arial"/>
                <w:color w:val="000000"/>
                <w:sz w:val="24"/>
                <w:szCs w:val="24"/>
              </w:rPr>
            </w:pPr>
            <w:r w:rsidRPr="003A6D5C">
              <w:rPr>
                <w:rFonts w:asciiTheme="minorHAnsi" w:hAnsiTheme="minorHAnsi" w:cs="Arial"/>
                <w:color w:val="000000"/>
                <w:sz w:val="24"/>
                <w:szCs w:val="24"/>
              </w:rPr>
              <w:t>Subcontracts for Commercial Products and Commercial Services</w:t>
            </w:r>
          </w:p>
        </w:tc>
        <w:tc>
          <w:tcPr>
            <w:tcW w:w="1080" w:type="dxa"/>
            <w:tcBorders>
              <w:top w:val="single" w:sz="4" w:space="0" w:color="auto"/>
              <w:left w:val="nil"/>
              <w:bottom w:val="single" w:sz="4" w:space="0" w:color="auto"/>
              <w:right w:val="single" w:sz="4" w:space="0" w:color="auto"/>
            </w:tcBorders>
            <w:shd w:val="clear" w:color="auto" w:fill="auto"/>
            <w:noWrap/>
          </w:tcPr>
          <w:p w14:paraId="6D44E74F" w14:textId="122DCED4" w:rsidR="003A6D5C" w:rsidRDefault="003A6D5C" w:rsidP="009C10F8">
            <w:pPr>
              <w:jc w:val="center"/>
              <w:rPr>
                <w:rFonts w:asciiTheme="minorHAnsi" w:hAnsiTheme="minorHAnsi" w:cs="Arial"/>
                <w:color w:val="000000"/>
                <w:sz w:val="24"/>
                <w:szCs w:val="24"/>
              </w:rPr>
            </w:pPr>
            <w:r>
              <w:rPr>
                <w:rFonts w:asciiTheme="minorHAnsi" w:hAnsiTheme="minorHAnsi" w:cs="Arial"/>
                <w:color w:val="000000"/>
                <w:sz w:val="24"/>
                <w:szCs w:val="24"/>
              </w:rPr>
              <w:t>Jan-22</w:t>
            </w:r>
          </w:p>
        </w:tc>
        <w:tc>
          <w:tcPr>
            <w:tcW w:w="3510" w:type="dxa"/>
            <w:tcBorders>
              <w:top w:val="single" w:sz="4" w:space="0" w:color="auto"/>
              <w:left w:val="nil"/>
              <w:bottom w:val="single" w:sz="4" w:space="0" w:color="auto"/>
              <w:right w:val="single" w:sz="4" w:space="0" w:color="auto"/>
            </w:tcBorders>
            <w:shd w:val="clear" w:color="auto" w:fill="auto"/>
          </w:tcPr>
          <w:p w14:paraId="076AAF06" w14:textId="77777777" w:rsidR="003A6D5C" w:rsidRDefault="003A6D5C" w:rsidP="009C10F8">
            <w:pPr>
              <w:rPr>
                <w:rFonts w:asciiTheme="minorHAnsi" w:hAnsiTheme="minorHAnsi" w:cs="Arial"/>
                <w:color w:val="000000"/>
                <w:sz w:val="24"/>
                <w:szCs w:val="24"/>
              </w:rPr>
            </w:pPr>
          </w:p>
        </w:tc>
      </w:tr>
      <w:tr w:rsidR="009C10F8" w:rsidRPr="00444E0D" w14:paraId="6DF4805E"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665BF3AF"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52.245-1</w:t>
            </w:r>
          </w:p>
        </w:tc>
        <w:tc>
          <w:tcPr>
            <w:tcW w:w="4230" w:type="dxa"/>
            <w:tcBorders>
              <w:top w:val="single" w:sz="4" w:space="0" w:color="auto"/>
              <w:left w:val="nil"/>
              <w:bottom w:val="single" w:sz="4" w:space="0" w:color="auto"/>
              <w:right w:val="single" w:sz="4" w:space="0" w:color="auto"/>
            </w:tcBorders>
            <w:shd w:val="clear" w:color="auto" w:fill="auto"/>
            <w:noWrap/>
          </w:tcPr>
          <w:p w14:paraId="70A0783B"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Government Property</w:t>
            </w:r>
          </w:p>
        </w:tc>
        <w:tc>
          <w:tcPr>
            <w:tcW w:w="1080" w:type="dxa"/>
            <w:tcBorders>
              <w:top w:val="single" w:sz="4" w:space="0" w:color="auto"/>
              <w:left w:val="nil"/>
              <w:bottom w:val="single" w:sz="4" w:space="0" w:color="auto"/>
              <w:right w:val="single" w:sz="4" w:space="0" w:color="auto"/>
            </w:tcBorders>
            <w:shd w:val="clear" w:color="auto" w:fill="auto"/>
            <w:noWrap/>
          </w:tcPr>
          <w:p w14:paraId="573172B5" w14:textId="7530D7B7" w:rsidR="009C10F8" w:rsidRDefault="003A6D5C" w:rsidP="009C10F8">
            <w:pPr>
              <w:jc w:val="center"/>
              <w:rPr>
                <w:rFonts w:asciiTheme="minorHAnsi" w:hAnsiTheme="minorHAnsi" w:cs="Arial"/>
                <w:color w:val="000000"/>
                <w:sz w:val="24"/>
                <w:szCs w:val="24"/>
              </w:rPr>
            </w:pPr>
            <w:r>
              <w:rPr>
                <w:rFonts w:asciiTheme="minorHAnsi" w:hAnsiTheme="minorHAnsi" w:cs="Arial"/>
                <w:color w:val="000000"/>
                <w:sz w:val="24"/>
                <w:szCs w:val="24"/>
              </w:rPr>
              <w:t>Sep-21</w:t>
            </w:r>
          </w:p>
        </w:tc>
        <w:tc>
          <w:tcPr>
            <w:tcW w:w="3510" w:type="dxa"/>
            <w:tcBorders>
              <w:top w:val="single" w:sz="4" w:space="0" w:color="auto"/>
              <w:left w:val="nil"/>
              <w:bottom w:val="single" w:sz="4" w:space="0" w:color="auto"/>
              <w:right w:val="single" w:sz="4" w:space="0" w:color="auto"/>
            </w:tcBorders>
            <w:shd w:val="clear" w:color="auto" w:fill="auto"/>
          </w:tcPr>
          <w:p w14:paraId="1F0A6C96"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Applicable if Seller will be receiving property from Buyer.</w:t>
            </w:r>
          </w:p>
        </w:tc>
      </w:tr>
      <w:tr w:rsidR="009C10F8" w:rsidRPr="00444E0D" w14:paraId="37C0A4D4"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57ED9A19"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52.245-9</w:t>
            </w:r>
          </w:p>
        </w:tc>
        <w:tc>
          <w:tcPr>
            <w:tcW w:w="4230" w:type="dxa"/>
            <w:tcBorders>
              <w:top w:val="single" w:sz="4" w:space="0" w:color="auto"/>
              <w:left w:val="nil"/>
              <w:bottom w:val="single" w:sz="4" w:space="0" w:color="auto"/>
              <w:right w:val="single" w:sz="4" w:space="0" w:color="auto"/>
            </w:tcBorders>
            <w:shd w:val="clear" w:color="auto" w:fill="auto"/>
            <w:noWrap/>
          </w:tcPr>
          <w:p w14:paraId="513D85FA"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Use and Charges</w:t>
            </w:r>
          </w:p>
        </w:tc>
        <w:tc>
          <w:tcPr>
            <w:tcW w:w="1080" w:type="dxa"/>
            <w:tcBorders>
              <w:top w:val="single" w:sz="4" w:space="0" w:color="auto"/>
              <w:left w:val="nil"/>
              <w:bottom w:val="single" w:sz="4" w:space="0" w:color="auto"/>
              <w:right w:val="single" w:sz="4" w:space="0" w:color="auto"/>
            </w:tcBorders>
            <w:shd w:val="clear" w:color="auto" w:fill="auto"/>
            <w:noWrap/>
          </w:tcPr>
          <w:p w14:paraId="404999F1"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Apr-12</w:t>
            </w:r>
          </w:p>
        </w:tc>
        <w:tc>
          <w:tcPr>
            <w:tcW w:w="3510" w:type="dxa"/>
            <w:tcBorders>
              <w:top w:val="single" w:sz="4" w:space="0" w:color="auto"/>
              <w:left w:val="nil"/>
              <w:bottom w:val="single" w:sz="4" w:space="0" w:color="auto"/>
              <w:right w:val="single" w:sz="4" w:space="0" w:color="auto"/>
            </w:tcBorders>
            <w:shd w:val="clear" w:color="auto" w:fill="auto"/>
          </w:tcPr>
          <w:p w14:paraId="62A38F63"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Applicable if Seller will be receiving property from Buyer.</w:t>
            </w:r>
          </w:p>
        </w:tc>
      </w:tr>
      <w:tr w:rsidR="009C10F8" w:rsidRPr="00444E0D" w14:paraId="0B11E410"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74802703"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52.248-3</w:t>
            </w:r>
          </w:p>
        </w:tc>
        <w:tc>
          <w:tcPr>
            <w:tcW w:w="4230" w:type="dxa"/>
            <w:tcBorders>
              <w:top w:val="single" w:sz="4" w:space="0" w:color="auto"/>
              <w:left w:val="nil"/>
              <w:bottom w:val="single" w:sz="4" w:space="0" w:color="auto"/>
              <w:right w:val="single" w:sz="4" w:space="0" w:color="auto"/>
            </w:tcBorders>
            <w:shd w:val="clear" w:color="auto" w:fill="auto"/>
            <w:noWrap/>
          </w:tcPr>
          <w:p w14:paraId="7365A1A9" w14:textId="77777777" w:rsidR="009C10F8" w:rsidRDefault="009C10F8" w:rsidP="009C10F8">
            <w:pPr>
              <w:rPr>
                <w:rFonts w:asciiTheme="minorHAnsi" w:hAnsiTheme="minorHAnsi" w:cs="Arial"/>
                <w:color w:val="000000"/>
                <w:sz w:val="24"/>
                <w:szCs w:val="24"/>
              </w:rPr>
            </w:pPr>
            <w:r>
              <w:rPr>
                <w:rFonts w:asciiTheme="minorHAnsi" w:hAnsiTheme="minorHAnsi" w:cs="Arial"/>
                <w:color w:val="000000"/>
                <w:sz w:val="24"/>
                <w:szCs w:val="24"/>
              </w:rPr>
              <w:t>Value Engineering – Construction</w:t>
            </w:r>
          </w:p>
        </w:tc>
        <w:tc>
          <w:tcPr>
            <w:tcW w:w="1080" w:type="dxa"/>
            <w:tcBorders>
              <w:top w:val="single" w:sz="4" w:space="0" w:color="auto"/>
              <w:left w:val="nil"/>
              <w:bottom w:val="single" w:sz="4" w:space="0" w:color="auto"/>
              <w:right w:val="single" w:sz="4" w:space="0" w:color="auto"/>
            </w:tcBorders>
            <w:shd w:val="clear" w:color="auto" w:fill="auto"/>
            <w:noWrap/>
          </w:tcPr>
          <w:p w14:paraId="1CF7CF1A" w14:textId="77777777" w:rsidR="009C10F8"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Oct-15</w:t>
            </w:r>
          </w:p>
        </w:tc>
        <w:tc>
          <w:tcPr>
            <w:tcW w:w="3510" w:type="dxa"/>
            <w:tcBorders>
              <w:top w:val="single" w:sz="4" w:space="0" w:color="auto"/>
              <w:left w:val="nil"/>
              <w:bottom w:val="single" w:sz="4" w:space="0" w:color="auto"/>
              <w:right w:val="single" w:sz="4" w:space="0" w:color="auto"/>
            </w:tcBorders>
            <w:shd w:val="clear" w:color="auto" w:fill="auto"/>
          </w:tcPr>
          <w:p w14:paraId="69D0D1EA"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Applicable only if Seller’s work scope includes Construction (as defined below).</w:t>
            </w:r>
          </w:p>
        </w:tc>
      </w:tr>
      <w:tr w:rsidR="009C10F8" w:rsidRPr="00444E0D" w14:paraId="1EFEBEA7"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4866FC6C" w14:textId="77777777" w:rsidR="009C10F8" w:rsidRDefault="009C10F8" w:rsidP="009C10F8">
            <w:pPr>
              <w:rPr>
                <w:rFonts w:asciiTheme="minorHAnsi" w:hAnsiTheme="minorHAnsi" w:cs="Arial"/>
                <w:color w:val="000000"/>
                <w:sz w:val="24"/>
                <w:szCs w:val="24"/>
              </w:rPr>
            </w:pPr>
          </w:p>
        </w:tc>
        <w:tc>
          <w:tcPr>
            <w:tcW w:w="4230" w:type="dxa"/>
            <w:tcBorders>
              <w:top w:val="single" w:sz="4" w:space="0" w:color="auto"/>
              <w:left w:val="nil"/>
              <w:bottom w:val="single" w:sz="4" w:space="0" w:color="auto"/>
              <w:right w:val="single" w:sz="4" w:space="0" w:color="auto"/>
            </w:tcBorders>
            <w:shd w:val="clear" w:color="auto" w:fill="auto"/>
            <w:noWrap/>
          </w:tcPr>
          <w:p w14:paraId="31EEA76F" w14:textId="77777777" w:rsidR="009C10F8" w:rsidRDefault="009C10F8" w:rsidP="009C10F8">
            <w:pPr>
              <w:rPr>
                <w:rFonts w:asciiTheme="minorHAnsi" w:hAnsiTheme="minorHAnsi" w:cs="Arial"/>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tcPr>
          <w:p w14:paraId="2B9A0BE4" w14:textId="77777777" w:rsidR="009C10F8" w:rsidRDefault="009C10F8" w:rsidP="009C10F8">
            <w:pPr>
              <w:jc w:val="center"/>
              <w:rPr>
                <w:rFonts w:asciiTheme="minorHAnsi" w:hAnsiTheme="minorHAnsi" w:cs="Arial"/>
                <w:color w:val="000000"/>
                <w:sz w:val="24"/>
                <w:szCs w:val="24"/>
              </w:rPr>
            </w:pPr>
          </w:p>
        </w:tc>
        <w:tc>
          <w:tcPr>
            <w:tcW w:w="3510" w:type="dxa"/>
            <w:tcBorders>
              <w:top w:val="single" w:sz="4" w:space="0" w:color="auto"/>
              <w:left w:val="nil"/>
              <w:bottom w:val="single" w:sz="4" w:space="0" w:color="auto"/>
              <w:right w:val="single" w:sz="4" w:space="0" w:color="auto"/>
            </w:tcBorders>
            <w:shd w:val="clear" w:color="auto" w:fill="auto"/>
          </w:tcPr>
          <w:p w14:paraId="4FC6F701" w14:textId="77777777" w:rsidR="009C10F8" w:rsidRDefault="009C10F8" w:rsidP="009C10F8">
            <w:pPr>
              <w:rPr>
                <w:rFonts w:asciiTheme="minorHAnsi" w:hAnsiTheme="minorHAnsi" w:cs="Arial"/>
                <w:color w:val="000000"/>
                <w:sz w:val="24"/>
                <w:szCs w:val="24"/>
              </w:rPr>
            </w:pPr>
          </w:p>
        </w:tc>
      </w:tr>
      <w:tr w:rsidR="009C10F8" w:rsidRPr="00444E0D" w14:paraId="146179D8"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2DE4C59D"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52.246-12</w:t>
            </w:r>
          </w:p>
        </w:tc>
        <w:tc>
          <w:tcPr>
            <w:tcW w:w="4230" w:type="dxa"/>
            <w:tcBorders>
              <w:top w:val="single" w:sz="4" w:space="0" w:color="auto"/>
              <w:left w:val="nil"/>
              <w:bottom w:val="single" w:sz="4" w:space="0" w:color="auto"/>
              <w:right w:val="single" w:sz="4" w:space="0" w:color="auto"/>
            </w:tcBorders>
            <w:shd w:val="clear" w:color="auto" w:fill="auto"/>
            <w:noWrap/>
          </w:tcPr>
          <w:p w14:paraId="3C7DF3AC"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Inspection of Construction</w:t>
            </w:r>
          </w:p>
        </w:tc>
        <w:tc>
          <w:tcPr>
            <w:tcW w:w="1080" w:type="dxa"/>
            <w:tcBorders>
              <w:top w:val="single" w:sz="4" w:space="0" w:color="auto"/>
              <w:left w:val="nil"/>
              <w:bottom w:val="single" w:sz="4" w:space="0" w:color="auto"/>
              <w:right w:val="single" w:sz="4" w:space="0" w:color="auto"/>
            </w:tcBorders>
            <w:shd w:val="clear" w:color="auto" w:fill="auto"/>
            <w:noWrap/>
          </w:tcPr>
          <w:p w14:paraId="46F9ECF1" w14:textId="77777777" w:rsidR="009C10F8" w:rsidRPr="00444E0D"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Aug-96</w:t>
            </w:r>
          </w:p>
        </w:tc>
        <w:tc>
          <w:tcPr>
            <w:tcW w:w="3510" w:type="dxa"/>
            <w:tcBorders>
              <w:top w:val="single" w:sz="4" w:space="0" w:color="auto"/>
              <w:left w:val="nil"/>
              <w:bottom w:val="single" w:sz="4" w:space="0" w:color="auto"/>
              <w:right w:val="single" w:sz="4" w:space="0" w:color="auto"/>
            </w:tcBorders>
            <w:shd w:val="clear" w:color="auto" w:fill="auto"/>
          </w:tcPr>
          <w:p w14:paraId="7D03C31F"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Applicable only if Seller’s work scope includes Construction (as defined below).</w:t>
            </w:r>
          </w:p>
        </w:tc>
      </w:tr>
      <w:tr w:rsidR="009C10F8" w:rsidRPr="00444E0D" w14:paraId="197A211A"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7A8C176D"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52.251-1</w:t>
            </w:r>
          </w:p>
        </w:tc>
        <w:tc>
          <w:tcPr>
            <w:tcW w:w="4230" w:type="dxa"/>
            <w:tcBorders>
              <w:top w:val="single" w:sz="4" w:space="0" w:color="auto"/>
              <w:left w:val="nil"/>
              <w:bottom w:val="single" w:sz="4" w:space="0" w:color="auto"/>
              <w:right w:val="single" w:sz="4" w:space="0" w:color="auto"/>
            </w:tcBorders>
            <w:shd w:val="clear" w:color="auto" w:fill="auto"/>
            <w:noWrap/>
          </w:tcPr>
          <w:p w14:paraId="6B6BA722"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Government Supply Sources</w:t>
            </w:r>
          </w:p>
        </w:tc>
        <w:tc>
          <w:tcPr>
            <w:tcW w:w="1080" w:type="dxa"/>
            <w:tcBorders>
              <w:top w:val="single" w:sz="4" w:space="0" w:color="auto"/>
              <w:left w:val="nil"/>
              <w:bottom w:val="single" w:sz="4" w:space="0" w:color="auto"/>
              <w:right w:val="single" w:sz="4" w:space="0" w:color="auto"/>
            </w:tcBorders>
            <w:shd w:val="clear" w:color="auto" w:fill="auto"/>
            <w:noWrap/>
          </w:tcPr>
          <w:p w14:paraId="1BF7AAFB" w14:textId="77777777" w:rsidR="009C10F8" w:rsidRPr="00444E0D"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Apr-12</w:t>
            </w:r>
          </w:p>
        </w:tc>
        <w:tc>
          <w:tcPr>
            <w:tcW w:w="3510" w:type="dxa"/>
            <w:tcBorders>
              <w:top w:val="single" w:sz="4" w:space="0" w:color="auto"/>
              <w:left w:val="nil"/>
              <w:bottom w:val="single" w:sz="4" w:space="0" w:color="auto"/>
              <w:right w:val="single" w:sz="4" w:space="0" w:color="auto"/>
            </w:tcBorders>
            <w:shd w:val="clear" w:color="auto" w:fill="auto"/>
          </w:tcPr>
          <w:p w14:paraId="07671AC1" w14:textId="77777777" w:rsidR="009C10F8" w:rsidRPr="00444E0D" w:rsidRDefault="009C10F8" w:rsidP="009C10F8">
            <w:pPr>
              <w:rPr>
                <w:rFonts w:asciiTheme="minorHAnsi" w:hAnsiTheme="minorHAnsi" w:cs="Arial"/>
                <w:color w:val="000000"/>
                <w:sz w:val="24"/>
                <w:szCs w:val="24"/>
              </w:rPr>
            </w:pPr>
          </w:p>
        </w:tc>
      </w:tr>
      <w:tr w:rsidR="009C10F8" w:rsidRPr="00444E0D" w14:paraId="6E9B3B94" w14:textId="77777777" w:rsidTr="004D1E1F">
        <w:trPr>
          <w:gridAfter w:val="1"/>
          <w:wAfter w:w="8" w:type="dxa"/>
          <w:trHeight w:val="557"/>
        </w:trPr>
        <w:tc>
          <w:tcPr>
            <w:tcW w:w="1327" w:type="dxa"/>
            <w:tcBorders>
              <w:top w:val="single" w:sz="4" w:space="0" w:color="auto"/>
              <w:left w:val="single" w:sz="4" w:space="0" w:color="auto"/>
              <w:bottom w:val="single" w:sz="4" w:space="0" w:color="auto"/>
              <w:right w:val="single" w:sz="4" w:space="0" w:color="auto"/>
            </w:tcBorders>
            <w:shd w:val="clear" w:color="auto" w:fill="auto"/>
            <w:noWrap/>
          </w:tcPr>
          <w:p w14:paraId="7D54A4C1"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52.253-1</w:t>
            </w:r>
          </w:p>
        </w:tc>
        <w:tc>
          <w:tcPr>
            <w:tcW w:w="4230" w:type="dxa"/>
            <w:tcBorders>
              <w:top w:val="single" w:sz="4" w:space="0" w:color="auto"/>
              <w:left w:val="nil"/>
              <w:bottom w:val="single" w:sz="4" w:space="0" w:color="auto"/>
              <w:right w:val="single" w:sz="4" w:space="0" w:color="auto"/>
            </w:tcBorders>
            <w:shd w:val="clear" w:color="auto" w:fill="auto"/>
            <w:noWrap/>
          </w:tcPr>
          <w:p w14:paraId="334176CD" w14:textId="77777777" w:rsidR="009C10F8" w:rsidRPr="00444E0D" w:rsidRDefault="009C10F8" w:rsidP="009C10F8">
            <w:pPr>
              <w:rPr>
                <w:rFonts w:asciiTheme="minorHAnsi" w:hAnsiTheme="minorHAnsi" w:cs="Arial"/>
                <w:color w:val="000000"/>
                <w:sz w:val="24"/>
                <w:szCs w:val="24"/>
              </w:rPr>
            </w:pPr>
            <w:r>
              <w:rPr>
                <w:rFonts w:asciiTheme="minorHAnsi" w:hAnsiTheme="minorHAnsi" w:cs="Arial"/>
                <w:color w:val="000000"/>
                <w:sz w:val="24"/>
                <w:szCs w:val="24"/>
              </w:rPr>
              <w:t>Computer Generated Forms</w:t>
            </w:r>
          </w:p>
        </w:tc>
        <w:tc>
          <w:tcPr>
            <w:tcW w:w="1080" w:type="dxa"/>
            <w:tcBorders>
              <w:top w:val="single" w:sz="4" w:space="0" w:color="auto"/>
              <w:left w:val="nil"/>
              <w:bottom w:val="single" w:sz="4" w:space="0" w:color="auto"/>
              <w:right w:val="single" w:sz="4" w:space="0" w:color="auto"/>
            </w:tcBorders>
            <w:shd w:val="clear" w:color="auto" w:fill="auto"/>
            <w:noWrap/>
          </w:tcPr>
          <w:p w14:paraId="71776585" w14:textId="77777777" w:rsidR="009C10F8" w:rsidRPr="00444E0D" w:rsidRDefault="009C10F8" w:rsidP="009C10F8">
            <w:pPr>
              <w:jc w:val="center"/>
              <w:rPr>
                <w:rFonts w:asciiTheme="minorHAnsi" w:hAnsiTheme="minorHAnsi" w:cs="Arial"/>
                <w:color w:val="000000"/>
                <w:sz w:val="24"/>
                <w:szCs w:val="24"/>
              </w:rPr>
            </w:pPr>
            <w:r>
              <w:rPr>
                <w:rFonts w:asciiTheme="minorHAnsi" w:hAnsiTheme="minorHAnsi" w:cs="Arial"/>
                <w:color w:val="000000"/>
                <w:sz w:val="24"/>
                <w:szCs w:val="24"/>
              </w:rPr>
              <w:t>Jan-91</w:t>
            </w:r>
          </w:p>
        </w:tc>
        <w:tc>
          <w:tcPr>
            <w:tcW w:w="3510" w:type="dxa"/>
            <w:tcBorders>
              <w:top w:val="single" w:sz="4" w:space="0" w:color="auto"/>
              <w:left w:val="nil"/>
              <w:bottom w:val="single" w:sz="4" w:space="0" w:color="auto"/>
              <w:right w:val="single" w:sz="4" w:space="0" w:color="auto"/>
            </w:tcBorders>
            <w:shd w:val="clear" w:color="auto" w:fill="auto"/>
          </w:tcPr>
          <w:p w14:paraId="0C7E915C" w14:textId="77777777" w:rsidR="009C10F8" w:rsidRPr="00444E0D" w:rsidRDefault="009C10F8" w:rsidP="009C10F8">
            <w:pPr>
              <w:rPr>
                <w:rFonts w:asciiTheme="minorHAnsi" w:hAnsiTheme="minorHAnsi" w:cs="Arial"/>
                <w:color w:val="000000"/>
                <w:sz w:val="24"/>
                <w:szCs w:val="24"/>
              </w:rPr>
            </w:pPr>
          </w:p>
        </w:tc>
      </w:tr>
    </w:tbl>
    <w:p w14:paraId="54498FB4" w14:textId="77777777" w:rsidR="00444E0D" w:rsidRPr="00444E0D" w:rsidRDefault="00444E0D" w:rsidP="00444E0D">
      <w:pPr>
        <w:rPr>
          <w:rFonts w:asciiTheme="minorHAnsi" w:hAnsiTheme="minorHAnsi"/>
          <w:sz w:val="24"/>
          <w:szCs w:val="24"/>
        </w:rPr>
      </w:pPr>
    </w:p>
    <w:sectPr w:rsidR="00444E0D" w:rsidRPr="00444E0D">
      <w:footerReference w:type="default" r:id="rId10"/>
      <w:pgSz w:w="12240" w:h="15840"/>
      <w:pgMar w:top="1340" w:right="1280" w:bottom="880" w:left="1300" w:header="586"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5323" w14:textId="77777777" w:rsidR="00982A23" w:rsidRDefault="00982A23">
      <w:r>
        <w:separator/>
      </w:r>
    </w:p>
  </w:endnote>
  <w:endnote w:type="continuationSeparator" w:id="0">
    <w:p w14:paraId="215D597D" w14:textId="77777777" w:rsidR="00982A23" w:rsidRDefault="009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9B8D" w14:textId="77777777" w:rsidR="00982A23" w:rsidRDefault="00982A23">
    <w:pPr>
      <w:pStyle w:val="BodyText"/>
      <w:spacing w:before="0" w:line="14" w:lineRule="auto"/>
      <w:ind w:left="0"/>
      <w:rPr>
        <w:sz w:val="20"/>
      </w:rPr>
    </w:pPr>
    <w:r>
      <w:rPr>
        <w:noProof/>
        <w:lang w:bidi="ar-SA"/>
      </w:rPr>
      <mc:AlternateContent>
        <mc:Choice Requires="wps">
          <w:drawing>
            <wp:anchor distT="0" distB="0" distL="114300" distR="114300" simplePos="0" relativeHeight="503198624" behindDoc="1" locked="0" layoutInCell="1" allowOverlap="1" wp14:anchorId="74B4FA34" wp14:editId="5DEF8D6E">
              <wp:simplePos x="0" y="0"/>
              <wp:positionH relativeFrom="page">
                <wp:posOffset>889000</wp:posOffset>
              </wp:positionH>
              <wp:positionV relativeFrom="page">
                <wp:posOffset>9483090</wp:posOffset>
              </wp:positionV>
              <wp:extent cx="243205" cy="165735"/>
              <wp:effectExtent l="3175" t="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1AE92" w14:textId="70A4C017" w:rsidR="00982A23" w:rsidRDefault="00982A23">
                          <w:pPr>
                            <w:spacing w:before="10"/>
                            <w:ind w:left="40"/>
                            <w:rPr>
                              <w:sz w:val="20"/>
                            </w:rPr>
                          </w:pPr>
                          <w:r>
                            <w:fldChar w:fldCharType="begin"/>
                          </w:r>
                          <w:r>
                            <w:rPr>
                              <w:sz w:val="20"/>
                            </w:rPr>
                            <w:instrText xml:space="preserve"> PAGE </w:instrText>
                          </w:r>
                          <w:r>
                            <w:fldChar w:fldCharType="separate"/>
                          </w:r>
                          <w:r w:rsidR="00086FC6">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4FA34" id="_x0000_t202" coordsize="21600,21600" o:spt="202" path="m,l,21600r21600,l21600,xe">
              <v:stroke joinstyle="miter"/>
              <v:path gradientshapeok="t" o:connecttype="rect"/>
            </v:shapetype>
            <v:shape id="Text Box 38" o:spid="_x0000_s1026" type="#_x0000_t202" style="position:absolute;margin-left:70pt;margin-top:746.7pt;width:19.15pt;height:13.05pt;z-index:-1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2C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" filled="f" stroked="f">
              <v:textbox inset="0,0,0,0">
                <w:txbxContent>
                  <w:p w14:paraId="4A11AE92" w14:textId="70A4C017" w:rsidR="00982A23" w:rsidRDefault="00982A23">
                    <w:pPr>
                      <w:spacing w:before="10"/>
                      <w:ind w:left="40"/>
                      <w:rPr>
                        <w:sz w:val="20"/>
                      </w:rPr>
                    </w:pPr>
                    <w:r>
                      <w:fldChar w:fldCharType="begin"/>
                    </w:r>
                    <w:r>
                      <w:rPr>
                        <w:sz w:val="20"/>
                      </w:rPr>
                      <w:instrText xml:space="preserve"> PAGE </w:instrText>
                    </w:r>
                    <w:r>
                      <w:fldChar w:fldCharType="separate"/>
                    </w:r>
                    <w:r w:rsidR="00086FC6">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856F" w14:textId="77777777" w:rsidR="00982A23" w:rsidRDefault="00982A23">
      <w:r>
        <w:separator/>
      </w:r>
    </w:p>
  </w:footnote>
  <w:footnote w:type="continuationSeparator" w:id="0">
    <w:p w14:paraId="05A23DE1" w14:textId="77777777" w:rsidR="00982A23" w:rsidRDefault="0098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6B6"/>
    <w:multiLevelType w:val="hybridMultilevel"/>
    <w:tmpl w:val="ED02FD82"/>
    <w:lvl w:ilvl="0" w:tplc="162C10C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1F86D740">
      <w:start w:val="1"/>
      <w:numFmt w:val="decimal"/>
      <w:lvlText w:val="(%2)"/>
      <w:lvlJc w:val="left"/>
      <w:pPr>
        <w:ind w:left="140" w:hanging="341"/>
      </w:pPr>
      <w:rPr>
        <w:rFonts w:ascii="Times New Roman" w:eastAsia="Times New Roman" w:hAnsi="Times New Roman" w:cs="Times New Roman" w:hint="default"/>
        <w:spacing w:val="-4"/>
        <w:w w:val="99"/>
        <w:sz w:val="24"/>
        <w:szCs w:val="24"/>
        <w:lang w:val="en-US" w:eastAsia="en-US" w:bidi="en-US"/>
      </w:rPr>
    </w:lvl>
    <w:lvl w:ilvl="2" w:tplc="4282FDC6">
      <w:start w:val="1"/>
      <w:numFmt w:val="lowerLetter"/>
      <w:lvlText w:val="(%3)"/>
      <w:lvlJc w:val="left"/>
      <w:pPr>
        <w:ind w:left="140" w:hanging="327"/>
      </w:pPr>
      <w:rPr>
        <w:rFonts w:ascii="Times New Roman" w:eastAsia="Times New Roman" w:hAnsi="Times New Roman" w:cs="Times New Roman" w:hint="default"/>
        <w:spacing w:val="-2"/>
        <w:w w:val="99"/>
        <w:sz w:val="24"/>
        <w:szCs w:val="24"/>
        <w:lang w:val="en-US" w:eastAsia="en-US" w:bidi="en-US"/>
      </w:rPr>
    </w:lvl>
    <w:lvl w:ilvl="3" w:tplc="230AA2C6">
      <w:numFmt w:val="bullet"/>
      <w:lvlText w:val="•"/>
      <w:lvlJc w:val="left"/>
      <w:pPr>
        <w:ind w:left="2996" w:hanging="327"/>
      </w:pPr>
      <w:rPr>
        <w:rFonts w:hint="default"/>
        <w:lang w:val="en-US" w:eastAsia="en-US" w:bidi="en-US"/>
      </w:rPr>
    </w:lvl>
    <w:lvl w:ilvl="4" w:tplc="16FAECB0">
      <w:numFmt w:val="bullet"/>
      <w:lvlText w:val="•"/>
      <w:lvlJc w:val="left"/>
      <w:pPr>
        <w:ind w:left="3948" w:hanging="327"/>
      </w:pPr>
      <w:rPr>
        <w:rFonts w:hint="default"/>
        <w:lang w:val="en-US" w:eastAsia="en-US" w:bidi="en-US"/>
      </w:rPr>
    </w:lvl>
    <w:lvl w:ilvl="5" w:tplc="C108F446">
      <w:numFmt w:val="bullet"/>
      <w:lvlText w:val="•"/>
      <w:lvlJc w:val="left"/>
      <w:pPr>
        <w:ind w:left="4900" w:hanging="327"/>
      </w:pPr>
      <w:rPr>
        <w:rFonts w:hint="default"/>
        <w:lang w:val="en-US" w:eastAsia="en-US" w:bidi="en-US"/>
      </w:rPr>
    </w:lvl>
    <w:lvl w:ilvl="6" w:tplc="BAA269E8">
      <w:numFmt w:val="bullet"/>
      <w:lvlText w:val="•"/>
      <w:lvlJc w:val="left"/>
      <w:pPr>
        <w:ind w:left="5852" w:hanging="327"/>
      </w:pPr>
      <w:rPr>
        <w:rFonts w:hint="default"/>
        <w:lang w:val="en-US" w:eastAsia="en-US" w:bidi="en-US"/>
      </w:rPr>
    </w:lvl>
    <w:lvl w:ilvl="7" w:tplc="41468EE4">
      <w:numFmt w:val="bullet"/>
      <w:lvlText w:val="•"/>
      <w:lvlJc w:val="left"/>
      <w:pPr>
        <w:ind w:left="6804" w:hanging="327"/>
      </w:pPr>
      <w:rPr>
        <w:rFonts w:hint="default"/>
        <w:lang w:val="en-US" w:eastAsia="en-US" w:bidi="en-US"/>
      </w:rPr>
    </w:lvl>
    <w:lvl w:ilvl="8" w:tplc="677ECAAE">
      <w:numFmt w:val="bullet"/>
      <w:lvlText w:val="•"/>
      <w:lvlJc w:val="left"/>
      <w:pPr>
        <w:ind w:left="7756" w:hanging="327"/>
      </w:pPr>
      <w:rPr>
        <w:rFonts w:hint="default"/>
        <w:lang w:val="en-US" w:eastAsia="en-US" w:bidi="en-US"/>
      </w:rPr>
    </w:lvl>
  </w:abstractNum>
  <w:abstractNum w:abstractNumId="1" w15:restartNumberingAfterBreak="0">
    <w:nsid w:val="019A26AC"/>
    <w:multiLevelType w:val="hybridMultilevel"/>
    <w:tmpl w:val="B44EAA34"/>
    <w:lvl w:ilvl="0" w:tplc="2DFA2410">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FEEA2260">
      <w:numFmt w:val="bullet"/>
      <w:lvlText w:val="•"/>
      <w:lvlJc w:val="left"/>
      <w:pPr>
        <w:ind w:left="1092" w:hanging="325"/>
      </w:pPr>
      <w:rPr>
        <w:rFonts w:hint="default"/>
        <w:lang w:val="en-US" w:eastAsia="en-US" w:bidi="en-US"/>
      </w:rPr>
    </w:lvl>
    <w:lvl w:ilvl="2" w:tplc="2230E2E0">
      <w:numFmt w:val="bullet"/>
      <w:lvlText w:val="•"/>
      <w:lvlJc w:val="left"/>
      <w:pPr>
        <w:ind w:left="2044" w:hanging="325"/>
      </w:pPr>
      <w:rPr>
        <w:rFonts w:hint="default"/>
        <w:lang w:val="en-US" w:eastAsia="en-US" w:bidi="en-US"/>
      </w:rPr>
    </w:lvl>
    <w:lvl w:ilvl="3" w:tplc="284C7400">
      <w:numFmt w:val="bullet"/>
      <w:lvlText w:val="•"/>
      <w:lvlJc w:val="left"/>
      <w:pPr>
        <w:ind w:left="2996" w:hanging="325"/>
      </w:pPr>
      <w:rPr>
        <w:rFonts w:hint="default"/>
        <w:lang w:val="en-US" w:eastAsia="en-US" w:bidi="en-US"/>
      </w:rPr>
    </w:lvl>
    <w:lvl w:ilvl="4" w:tplc="893C50A6">
      <w:numFmt w:val="bullet"/>
      <w:lvlText w:val="•"/>
      <w:lvlJc w:val="left"/>
      <w:pPr>
        <w:ind w:left="3948" w:hanging="325"/>
      </w:pPr>
      <w:rPr>
        <w:rFonts w:hint="default"/>
        <w:lang w:val="en-US" w:eastAsia="en-US" w:bidi="en-US"/>
      </w:rPr>
    </w:lvl>
    <w:lvl w:ilvl="5" w:tplc="66649086">
      <w:numFmt w:val="bullet"/>
      <w:lvlText w:val="•"/>
      <w:lvlJc w:val="left"/>
      <w:pPr>
        <w:ind w:left="4900" w:hanging="325"/>
      </w:pPr>
      <w:rPr>
        <w:rFonts w:hint="default"/>
        <w:lang w:val="en-US" w:eastAsia="en-US" w:bidi="en-US"/>
      </w:rPr>
    </w:lvl>
    <w:lvl w:ilvl="6" w:tplc="D6F4ECB4">
      <w:numFmt w:val="bullet"/>
      <w:lvlText w:val="•"/>
      <w:lvlJc w:val="left"/>
      <w:pPr>
        <w:ind w:left="5852" w:hanging="325"/>
      </w:pPr>
      <w:rPr>
        <w:rFonts w:hint="default"/>
        <w:lang w:val="en-US" w:eastAsia="en-US" w:bidi="en-US"/>
      </w:rPr>
    </w:lvl>
    <w:lvl w:ilvl="7" w:tplc="4DF03F84">
      <w:numFmt w:val="bullet"/>
      <w:lvlText w:val="•"/>
      <w:lvlJc w:val="left"/>
      <w:pPr>
        <w:ind w:left="6804" w:hanging="325"/>
      </w:pPr>
      <w:rPr>
        <w:rFonts w:hint="default"/>
        <w:lang w:val="en-US" w:eastAsia="en-US" w:bidi="en-US"/>
      </w:rPr>
    </w:lvl>
    <w:lvl w:ilvl="8" w:tplc="2FF88DF2">
      <w:numFmt w:val="bullet"/>
      <w:lvlText w:val="•"/>
      <w:lvlJc w:val="left"/>
      <w:pPr>
        <w:ind w:left="7756" w:hanging="325"/>
      </w:pPr>
      <w:rPr>
        <w:rFonts w:hint="default"/>
        <w:lang w:val="en-US" w:eastAsia="en-US" w:bidi="en-US"/>
      </w:rPr>
    </w:lvl>
  </w:abstractNum>
  <w:abstractNum w:abstractNumId="2" w15:restartNumberingAfterBreak="0">
    <w:nsid w:val="01D57543"/>
    <w:multiLevelType w:val="hybridMultilevel"/>
    <w:tmpl w:val="DE341426"/>
    <w:lvl w:ilvl="0" w:tplc="4E185D66">
      <w:start w:val="1"/>
      <w:numFmt w:val="upperLetter"/>
      <w:lvlText w:val="(%1)"/>
      <w:lvlJc w:val="left"/>
      <w:pPr>
        <w:ind w:left="140" w:hanging="392"/>
      </w:pPr>
      <w:rPr>
        <w:rFonts w:ascii="Times New Roman" w:eastAsia="Times New Roman" w:hAnsi="Times New Roman" w:cs="Times New Roman" w:hint="default"/>
        <w:spacing w:val="-5"/>
        <w:w w:val="99"/>
        <w:sz w:val="24"/>
        <w:szCs w:val="24"/>
        <w:lang w:val="en-US" w:eastAsia="en-US" w:bidi="en-US"/>
      </w:rPr>
    </w:lvl>
    <w:lvl w:ilvl="1" w:tplc="65A85A6A">
      <w:numFmt w:val="bullet"/>
      <w:lvlText w:val="•"/>
      <w:lvlJc w:val="left"/>
      <w:pPr>
        <w:ind w:left="1092" w:hanging="392"/>
      </w:pPr>
      <w:rPr>
        <w:rFonts w:hint="default"/>
        <w:lang w:val="en-US" w:eastAsia="en-US" w:bidi="en-US"/>
      </w:rPr>
    </w:lvl>
    <w:lvl w:ilvl="2" w:tplc="EB188A1E">
      <w:numFmt w:val="bullet"/>
      <w:lvlText w:val="•"/>
      <w:lvlJc w:val="left"/>
      <w:pPr>
        <w:ind w:left="2044" w:hanging="392"/>
      </w:pPr>
      <w:rPr>
        <w:rFonts w:hint="default"/>
        <w:lang w:val="en-US" w:eastAsia="en-US" w:bidi="en-US"/>
      </w:rPr>
    </w:lvl>
    <w:lvl w:ilvl="3" w:tplc="3E6AC538">
      <w:numFmt w:val="bullet"/>
      <w:lvlText w:val="•"/>
      <w:lvlJc w:val="left"/>
      <w:pPr>
        <w:ind w:left="2996" w:hanging="392"/>
      </w:pPr>
      <w:rPr>
        <w:rFonts w:hint="default"/>
        <w:lang w:val="en-US" w:eastAsia="en-US" w:bidi="en-US"/>
      </w:rPr>
    </w:lvl>
    <w:lvl w:ilvl="4" w:tplc="B140829A">
      <w:numFmt w:val="bullet"/>
      <w:lvlText w:val="•"/>
      <w:lvlJc w:val="left"/>
      <w:pPr>
        <w:ind w:left="3948" w:hanging="392"/>
      </w:pPr>
      <w:rPr>
        <w:rFonts w:hint="default"/>
        <w:lang w:val="en-US" w:eastAsia="en-US" w:bidi="en-US"/>
      </w:rPr>
    </w:lvl>
    <w:lvl w:ilvl="5" w:tplc="C8C4C45A">
      <w:numFmt w:val="bullet"/>
      <w:lvlText w:val="•"/>
      <w:lvlJc w:val="left"/>
      <w:pPr>
        <w:ind w:left="4900" w:hanging="392"/>
      </w:pPr>
      <w:rPr>
        <w:rFonts w:hint="default"/>
        <w:lang w:val="en-US" w:eastAsia="en-US" w:bidi="en-US"/>
      </w:rPr>
    </w:lvl>
    <w:lvl w:ilvl="6" w:tplc="44643914">
      <w:numFmt w:val="bullet"/>
      <w:lvlText w:val="•"/>
      <w:lvlJc w:val="left"/>
      <w:pPr>
        <w:ind w:left="5852" w:hanging="392"/>
      </w:pPr>
      <w:rPr>
        <w:rFonts w:hint="default"/>
        <w:lang w:val="en-US" w:eastAsia="en-US" w:bidi="en-US"/>
      </w:rPr>
    </w:lvl>
    <w:lvl w:ilvl="7" w:tplc="16D8A098">
      <w:numFmt w:val="bullet"/>
      <w:lvlText w:val="•"/>
      <w:lvlJc w:val="left"/>
      <w:pPr>
        <w:ind w:left="6804" w:hanging="392"/>
      </w:pPr>
      <w:rPr>
        <w:rFonts w:hint="default"/>
        <w:lang w:val="en-US" w:eastAsia="en-US" w:bidi="en-US"/>
      </w:rPr>
    </w:lvl>
    <w:lvl w:ilvl="8" w:tplc="79D6892C">
      <w:numFmt w:val="bullet"/>
      <w:lvlText w:val="•"/>
      <w:lvlJc w:val="left"/>
      <w:pPr>
        <w:ind w:left="7756" w:hanging="392"/>
      </w:pPr>
      <w:rPr>
        <w:rFonts w:hint="default"/>
        <w:lang w:val="en-US" w:eastAsia="en-US" w:bidi="en-US"/>
      </w:rPr>
    </w:lvl>
  </w:abstractNum>
  <w:abstractNum w:abstractNumId="3" w15:restartNumberingAfterBreak="0">
    <w:nsid w:val="01DE5605"/>
    <w:multiLevelType w:val="hybridMultilevel"/>
    <w:tmpl w:val="95DEE54A"/>
    <w:lvl w:ilvl="0" w:tplc="D1B4A764">
      <w:start w:val="10"/>
      <w:numFmt w:val="lowerLetter"/>
      <w:lvlText w:val="(%1)"/>
      <w:lvlJc w:val="left"/>
      <w:pPr>
        <w:ind w:left="140" w:hanging="287"/>
      </w:pPr>
      <w:rPr>
        <w:rFonts w:ascii="Times New Roman" w:eastAsia="Times New Roman" w:hAnsi="Times New Roman" w:cs="Times New Roman" w:hint="default"/>
        <w:spacing w:val="-5"/>
        <w:w w:val="99"/>
        <w:sz w:val="24"/>
        <w:szCs w:val="24"/>
        <w:lang w:val="en-US" w:eastAsia="en-US" w:bidi="en-US"/>
      </w:rPr>
    </w:lvl>
    <w:lvl w:ilvl="1" w:tplc="14E029C4">
      <w:numFmt w:val="bullet"/>
      <w:lvlText w:val="•"/>
      <w:lvlJc w:val="left"/>
      <w:pPr>
        <w:ind w:left="1092" w:hanging="287"/>
      </w:pPr>
      <w:rPr>
        <w:rFonts w:hint="default"/>
        <w:lang w:val="en-US" w:eastAsia="en-US" w:bidi="en-US"/>
      </w:rPr>
    </w:lvl>
    <w:lvl w:ilvl="2" w:tplc="AD86728C">
      <w:numFmt w:val="bullet"/>
      <w:lvlText w:val="•"/>
      <w:lvlJc w:val="left"/>
      <w:pPr>
        <w:ind w:left="2044" w:hanging="287"/>
      </w:pPr>
      <w:rPr>
        <w:rFonts w:hint="default"/>
        <w:lang w:val="en-US" w:eastAsia="en-US" w:bidi="en-US"/>
      </w:rPr>
    </w:lvl>
    <w:lvl w:ilvl="3" w:tplc="EEA005D0">
      <w:numFmt w:val="bullet"/>
      <w:lvlText w:val="•"/>
      <w:lvlJc w:val="left"/>
      <w:pPr>
        <w:ind w:left="2996" w:hanging="287"/>
      </w:pPr>
      <w:rPr>
        <w:rFonts w:hint="default"/>
        <w:lang w:val="en-US" w:eastAsia="en-US" w:bidi="en-US"/>
      </w:rPr>
    </w:lvl>
    <w:lvl w:ilvl="4" w:tplc="51A23F64">
      <w:numFmt w:val="bullet"/>
      <w:lvlText w:val="•"/>
      <w:lvlJc w:val="left"/>
      <w:pPr>
        <w:ind w:left="3948" w:hanging="287"/>
      </w:pPr>
      <w:rPr>
        <w:rFonts w:hint="default"/>
        <w:lang w:val="en-US" w:eastAsia="en-US" w:bidi="en-US"/>
      </w:rPr>
    </w:lvl>
    <w:lvl w:ilvl="5" w:tplc="69766638">
      <w:numFmt w:val="bullet"/>
      <w:lvlText w:val="•"/>
      <w:lvlJc w:val="left"/>
      <w:pPr>
        <w:ind w:left="4900" w:hanging="287"/>
      </w:pPr>
      <w:rPr>
        <w:rFonts w:hint="default"/>
        <w:lang w:val="en-US" w:eastAsia="en-US" w:bidi="en-US"/>
      </w:rPr>
    </w:lvl>
    <w:lvl w:ilvl="6" w:tplc="108C24E4">
      <w:numFmt w:val="bullet"/>
      <w:lvlText w:val="•"/>
      <w:lvlJc w:val="left"/>
      <w:pPr>
        <w:ind w:left="5852" w:hanging="287"/>
      </w:pPr>
      <w:rPr>
        <w:rFonts w:hint="default"/>
        <w:lang w:val="en-US" w:eastAsia="en-US" w:bidi="en-US"/>
      </w:rPr>
    </w:lvl>
    <w:lvl w:ilvl="7" w:tplc="8B5485A6">
      <w:numFmt w:val="bullet"/>
      <w:lvlText w:val="•"/>
      <w:lvlJc w:val="left"/>
      <w:pPr>
        <w:ind w:left="6804" w:hanging="287"/>
      </w:pPr>
      <w:rPr>
        <w:rFonts w:hint="default"/>
        <w:lang w:val="en-US" w:eastAsia="en-US" w:bidi="en-US"/>
      </w:rPr>
    </w:lvl>
    <w:lvl w:ilvl="8" w:tplc="B4689E26">
      <w:numFmt w:val="bullet"/>
      <w:lvlText w:val="•"/>
      <w:lvlJc w:val="left"/>
      <w:pPr>
        <w:ind w:left="7756" w:hanging="287"/>
      </w:pPr>
      <w:rPr>
        <w:rFonts w:hint="default"/>
        <w:lang w:val="en-US" w:eastAsia="en-US" w:bidi="en-US"/>
      </w:rPr>
    </w:lvl>
  </w:abstractNum>
  <w:abstractNum w:abstractNumId="4" w15:restartNumberingAfterBreak="0">
    <w:nsid w:val="023016E9"/>
    <w:multiLevelType w:val="hybridMultilevel"/>
    <w:tmpl w:val="616270EE"/>
    <w:lvl w:ilvl="0" w:tplc="CC78C318">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125C943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0A9E8D56">
      <w:numFmt w:val="bullet"/>
      <w:lvlText w:val=""/>
      <w:lvlJc w:val="left"/>
      <w:pPr>
        <w:ind w:left="975" w:hanging="360"/>
      </w:pPr>
      <w:rPr>
        <w:rFonts w:ascii="Wingdings" w:eastAsia="Wingdings" w:hAnsi="Wingdings" w:cs="Wingdings" w:hint="default"/>
        <w:w w:val="100"/>
        <w:sz w:val="24"/>
        <w:szCs w:val="24"/>
        <w:lang w:val="en-US" w:eastAsia="en-US" w:bidi="en-US"/>
      </w:rPr>
    </w:lvl>
    <w:lvl w:ilvl="3" w:tplc="91C49000">
      <w:numFmt w:val="bullet"/>
      <w:lvlText w:val="•"/>
      <w:lvlJc w:val="left"/>
      <w:pPr>
        <w:ind w:left="2908" w:hanging="360"/>
      </w:pPr>
      <w:rPr>
        <w:rFonts w:hint="default"/>
        <w:lang w:val="en-US" w:eastAsia="en-US" w:bidi="en-US"/>
      </w:rPr>
    </w:lvl>
    <w:lvl w:ilvl="4" w:tplc="C8141EFA">
      <w:numFmt w:val="bullet"/>
      <w:lvlText w:val="•"/>
      <w:lvlJc w:val="left"/>
      <w:pPr>
        <w:ind w:left="3873" w:hanging="360"/>
      </w:pPr>
      <w:rPr>
        <w:rFonts w:hint="default"/>
        <w:lang w:val="en-US" w:eastAsia="en-US" w:bidi="en-US"/>
      </w:rPr>
    </w:lvl>
    <w:lvl w:ilvl="5" w:tplc="B7DAC5A6">
      <w:numFmt w:val="bullet"/>
      <w:lvlText w:val="•"/>
      <w:lvlJc w:val="left"/>
      <w:pPr>
        <w:ind w:left="4837" w:hanging="360"/>
      </w:pPr>
      <w:rPr>
        <w:rFonts w:hint="default"/>
        <w:lang w:val="en-US" w:eastAsia="en-US" w:bidi="en-US"/>
      </w:rPr>
    </w:lvl>
    <w:lvl w:ilvl="6" w:tplc="213A36AE">
      <w:numFmt w:val="bullet"/>
      <w:lvlText w:val="•"/>
      <w:lvlJc w:val="left"/>
      <w:pPr>
        <w:ind w:left="5802" w:hanging="360"/>
      </w:pPr>
      <w:rPr>
        <w:rFonts w:hint="default"/>
        <w:lang w:val="en-US" w:eastAsia="en-US" w:bidi="en-US"/>
      </w:rPr>
    </w:lvl>
    <w:lvl w:ilvl="7" w:tplc="425C12B2">
      <w:numFmt w:val="bullet"/>
      <w:lvlText w:val="•"/>
      <w:lvlJc w:val="left"/>
      <w:pPr>
        <w:ind w:left="6766" w:hanging="360"/>
      </w:pPr>
      <w:rPr>
        <w:rFonts w:hint="default"/>
        <w:lang w:val="en-US" w:eastAsia="en-US" w:bidi="en-US"/>
      </w:rPr>
    </w:lvl>
    <w:lvl w:ilvl="8" w:tplc="B380E778">
      <w:numFmt w:val="bullet"/>
      <w:lvlText w:val="•"/>
      <w:lvlJc w:val="left"/>
      <w:pPr>
        <w:ind w:left="7731" w:hanging="360"/>
      </w:pPr>
      <w:rPr>
        <w:rFonts w:hint="default"/>
        <w:lang w:val="en-US" w:eastAsia="en-US" w:bidi="en-US"/>
      </w:rPr>
    </w:lvl>
  </w:abstractNum>
  <w:abstractNum w:abstractNumId="5" w15:restartNumberingAfterBreak="0">
    <w:nsid w:val="03FC04B4"/>
    <w:multiLevelType w:val="hybridMultilevel"/>
    <w:tmpl w:val="3DC62BF4"/>
    <w:lvl w:ilvl="0" w:tplc="7368DC9C">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DE467D6">
      <w:numFmt w:val="bullet"/>
      <w:lvlText w:val="•"/>
      <w:lvlJc w:val="left"/>
      <w:pPr>
        <w:ind w:left="1092" w:hanging="325"/>
      </w:pPr>
      <w:rPr>
        <w:rFonts w:hint="default"/>
        <w:lang w:val="en-US" w:eastAsia="en-US" w:bidi="en-US"/>
      </w:rPr>
    </w:lvl>
    <w:lvl w:ilvl="2" w:tplc="D456A25E">
      <w:numFmt w:val="bullet"/>
      <w:lvlText w:val="•"/>
      <w:lvlJc w:val="left"/>
      <w:pPr>
        <w:ind w:left="2044" w:hanging="325"/>
      </w:pPr>
      <w:rPr>
        <w:rFonts w:hint="default"/>
        <w:lang w:val="en-US" w:eastAsia="en-US" w:bidi="en-US"/>
      </w:rPr>
    </w:lvl>
    <w:lvl w:ilvl="3" w:tplc="91EA3A94">
      <w:numFmt w:val="bullet"/>
      <w:lvlText w:val="•"/>
      <w:lvlJc w:val="left"/>
      <w:pPr>
        <w:ind w:left="2996" w:hanging="325"/>
      </w:pPr>
      <w:rPr>
        <w:rFonts w:hint="default"/>
        <w:lang w:val="en-US" w:eastAsia="en-US" w:bidi="en-US"/>
      </w:rPr>
    </w:lvl>
    <w:lvl w:ilvl="4" w:tplc="BF98D196">
      <w:numFmt w:val="bullet"/>
      <w:lvlText w:val="•"/>
      <w:lvlJc w:val="left"/>
      <w:pPr>
        <w:ind w:left="3948" w:hanging="325"/>
      </w:pPr>
      <w:rPr>
        <w:rFonts w:hint="default"/>
        <w:lang w:val="en-US" w:eastAsia="en-US" w:bidi="en-US"/>
      </w:rPr>
    </w:lvl>
    <w:lvl w:ilvl="5" w:tplc="0E867B0A">
      <w:numFmt w:val="bullet"/>
      <w:lvlText w:val="•"/>
      <w:lvlJc w:val="left"/>
      <w:pPr>
        <w:ind w:left="4900" w:hanging="325"/>
      </w:pPr>
      <w:rPr>
        <w:rFonts w:hint="default"/>
        <w:lang w:val="en-US" w:eastAsia="en-US" w:bidi="en-US"/>
      </w:rPr>
    </w:lvl>
    <w:lvl w:ilvl="6" w:tplc="BBCABDA8">
      <w:numFmt w:val="bullet"/>
      <w:lvlText w:val="•"/>
      <w:lvlJc w:val="left"/>
      <w:pPr>
        <w:ind w:left="5852" w:hanging="325"/>
      </w:pPr>
      <w:rPr>
        <w:rFonts w:hint="default"/>
        <w:lang w:val="en-US" w:eastAsia="en-US" w:bidi="en-US"/>
      </w:rPr>
    </w:lvl>
    <w:lvl w:ilvl="7" w:tplc="60982B50">
      <w:numFmt w:val="bullet"/>
      <w:lvlText w:val="•"/>
      <w:lvlJc w:val="left"/>
      <w:pPr>
        <w:ind w:left="6804" w:hanging="325"/>
      </w:pPr>
      <w:rPr>
        <w:rFonts w:hint="default"/>
        <w:lang w:val="en-US" w:eastAsia="en-US" w:bidi="en-US"/>
      </w:rPr>
    </w:lvl>
    <w:lvl w:ilvl="8" w:tplc="1EBA1118">
      <w:numFmt w:val="bullet"/>
      <w:lvlText w:val="•"/>
      <w:lvlJc w:val="left"/>
      <w:pPr>
        <w:ind w:left="7756" w:hanging="325"/>
      </w:pPr>
      <w:rPr>
        <w:rFonts w:hint="default"/>
        <w:lang w:val="en-US" w:eastAsia="en-US" w:bidi="en-US"/>
      </w:rPr>
    </w:lvl>
  </w:abstractNum>
  <w:abstractNum w:abstractNumId="6" w15:restartNumberingAfterBreak="0">
    <w:nsid w:val="049F64B0"/>
    <w:multiLevelType w:val="hybridMultilevel"/>
    <w:tmpl w:val="210AFA98"/>
    <w:lvl w:ilvl="0" w:tplc="21B4570A">
      <w:start w:val="1"/>
      <w:numFmt w:val="lowerRoman"/>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A9C6876C">
      <w:numFmt w:val="bullet"/>
      <w:lvlText w:val="•"/>
      <w:lvlJc w:val="left"/>
      <w:pPr>
        <w:ind w:left="1092" w:hanging="286"/>
      </w:pPr>
      <w:rPr>
        <w:rFonts w:hint="default"/>
        <w:lang w:val="en-US" w:eastAsia="en-US" w:bidi="en-US"/>
      </w:rPr>
    </w:lvl>
    <w:lvl w:ilvl="2" w:tplc="9FF4BAB4">
      <w:numFmt w:val="bullet"/>
      <w:lvlText w:val="•"/>
      <w:lvlJc w:val="left"/>
      <w:pPr>
        <w:ind w:left="2044" w:hanging="286"/>
      </w:pPr>
      <w:rPr>
        <w:rFonts w:hint="default"/>
        <w:lang w:val="en-US" w:eastAsia="en-US" w:bidi="en-US"/>
      </w:rPr>
    </w:lvl>
    <w:lvl w:ilvl="3" w:tplc="09FC7200">
      <w:numFmt w:val="bullet"/>
      <w:lvlText w:val="•"/>
      <w:lvlJc w:val="left"/>
      <w:pPr>
        <w:ind w:left="2996" w:hanging="286"/>
      </w:pPr>
      <w:rPr>
        <w:rFonts w:hint="default"/>
        <w:lang w:val="en-US" w:eastAsia="en-US" w:bidi="en-US"/>
      </w:rPr>
    </w:lvl>
    <w:lvl w:ilvl="4" w:tplc="F258A046">
      <w:numFmt w:val="bullet"/>
      <w:lvlText w:val="•"/>
      <w:lvlJc w:val="left"/>
      <w:pPr>
        <w:ind w:left="3948" w:hanging="286"/>
      </w:pPr>
      <w:rPr>
        <w:rFonts w:hint="default"/>
        <w:lang w:val="en-US" w:eastAsia="en-US" w:bidi="en-US"/>
      </w:rPr>
    </w:lvl>
    <w:lvl w:ilvl="5" w:tplc="2A4ABC84">
      <w:numFmt w:val="bullet"/>
      <w:lvlText w:val="•"/>
      <w:lvlJc w:val="left"/>
      <w:pPr>
        <w:ind w:left="4900" w:hanging="286"/>
      </w:pPr>
      <w:rPr>
        <w:rFonts w:hint="default"/>
        <w:lang w:val="en-US" w:eastAsia="en-US" w:bidi="en-US"/>
      </w:rPr>
    </w:lvl>
    <w:lvl w:ilvl="6" w:tplc="8FE83F24">
      <w:numFmt w:val="bullet"/>
      <w:lvlText w:val="•"/>
      <w:lvlJc w:val="left"/>
      <w:pPr>
        <w:ind w:left="5852" w:hanging="286"/>
      </w:pPr>
      <w:rPr>
        <w:rFonts w:hint="default"/>
        <w:lang w:val="en-US" w:eastAsia="en-US" w:bidi="en-US"/>
      </w:rPr>
    </w:lvl>
    <w:lvl w:ilvl="7" w:tplc="C32E5CCC">
      <w:numFmt w:val="bullet"/>
      <w:lvlText w:val="•"/>
      <w:lvlJc w:val="left"/>
      <w:pPr>
        <w:ind w:left="6804" w:hanging="286"/>
      </w:pPr>
      <w:rPr>
        <w:rFonts w:hint="default"/>
        <w:lang w:val="en-US" w:eastAsia="en-US" w:bidi="en-US"/>
      </w:rPr>
    </w:lvl>
    <w:lvl w:ilvl="8" w:tplc="9174AD9A">
      <w:numFmt w:val="bullet"/>
      <w:lvlText w:val="•"/>
      <w:lvlJc w:val="left"/>
      <w:pPr>
        <w:ind w:left="7756" w:hanging="286"/>
      </w:pPr>
      <w:rPr>
        <w:rFonts w:hint="default"/>
        <w:lang w:val="en-US" w:eastAsia="en-US" w:bidi="en-US"/>
      </w:rPr>
    </w:lvl>
  </w:abstractNum>
  <w:abstractNum w:abstractNumId="7" w15:restartNumberingAfterBreak="0">
    <w:nsid w:val="04EA2E02"/>
    <w:multiLevelType w:val="hybridMultilevel"/>
    <w:tmpl w:val="89B8BA12"/>
    <w:lvl w:ilvl="0" w:tplc="C09A8620">
      <w:start w:val="2"/>
      <w:numFmt w:val="lowerRoman"/>
      <w:lvlText w:val="(%1)"/>
      <w:lvlJc w:val="left"/>
      <w:pPr>
        <w:ind w:left="140" w:hanging="354"/>
      </w:pPr>
      <w:rPr>
        <w:rFonts w:ascii="Times New Roman" w:eastAsia="Times New Roman" w:hAnsi="Times New Roman" w:cs="Times New Roman" w:hint="default"/>
        <w:spacing w:val="-5"/>
        <w:w w:val="99"/>
        <w:sz w:val="24"/>
        <w:szCs w:val="24"/>
        <w:lang w:val="en-US" w:eastAsia="en-US" w:bidi="en-US"/>
      </w:rPr>
    </w:lvl>
    <w:lvl w:ilvl="1" w:tplc="089C86E2">
      <w:numFmt w:val="bullet"/>
      <w:lvlText w:val="•"/>
      <w:lvlJc w:val="left"/>
      <w:pPr>
        <w:ind w:left="1092" w:hanging="354"/>
      </w:pPr>
      <w:rPr>
        <w:rFonts w:hint="default"/>
        <w:lang w:val="en-US" w:eastAsia="en-US" w:bidi="en-US"/>
      </w:rPr>
    </w:lvl>
    <w:lvl w:ilvl="2" w:tplc="1AF0C838">
      <w:numFmt w:val="bullet"/>
      <w:lvlText w:val="•"/>
      <w:lvlJc w:val="left"/>
      <w:pPr>
        <w:ind w:left="2044" w:hanging="354"/>
      </w:pPr>
      <w:rPr>
        <w:rFonts w:hint="default"/>
        <w:lang w:val="en-US" w:eastAsia="en-US" w:bidi="en-US"/>
      </w:rPr>
    </w:lvl>
    <w:lvl w:ilvl="3" w:tplc="8C44797A">
      <w:numFmt w:val="bullet"/>
      <w:lvlText w:val="•"/>
      <w:lvlJc w:val="left"/>
      <w:pPr>
        <w:ind w:left="2996" w:hanging="354"/>
      </w:pPr>
      <w:rPr>
        <w:rFonts w:hint="default"/>
        <w:lang w:val="en-US" w:eastAsia="en-US" w:bidi="en-US"/>
      </w:rPr>
    </w:lvl>
    <w:lvl w:ilvl="4" w:tplc="D94E45F6">
      <w:numFmt w:val="bullet"/>
      <w:lvlText w:val="•"/>
      <w:lvlJc w:val="left"/>
      <w:pPr>
        <w:ind w:left="3948" w:hanging="354"/>
      </w:pPr>
      <w:rPr>
        <w:rFonts w:hint="default"/>
        <w:lang w:val="en-US" w:eastAsia="en-US" w:bidi="en-US"/>
      </w:rPr>
    </w:lvl>
    <w:lvl w:ilvl="5" w:tplc="4470011E">
      <w:numFmt w:val="bullet"/>
      <w:lvlText w:val="•"/>
      <w:lvlJc w:val="left"/>
      <w:pPr>
        <w:ind w:left="4900" w:hanging="354"/>
      </w:pPr>
      <w:rPr>
        <w:rFonts w:hint="default"/>
        <w:lang w:val="en-US" w:eastAsia="en-US" w:bidi="en-US"/>
      </w:rPr>
    </w:lvl>
    <w:lvl w:ilvl="6" w:tplc="2B282778">
      <w:numFmt w:val="bullet"/>
      <w:lvlText w:val="•"/>
      <w:lvlJc w:val="left"/>
      <w:pPr>
        <w:ind w:left="5852" w:hanging="354"/>
      </w:pPr>
      <w:rPr>
        <w:rFonts w:hint="default"/>
        <w:lang w:val="en-US" w:eastAsia="en-US" w:bidi="en-US"/>
      </w:rPr>
    </w:lvl>
    <w:lvl w:ilvl="7" w:tplc="AB18300E">
      <w:numFmt w:val="bullet"/>
      <w:lvlText w:val="•"/>
      <w:lvlJc w:val="left"/>
      <w:pPr>
        <w:ind w:left="6804" w:hanging="354"/>
      </w:pPr>
      <w:rPr>
        <w:rFonts w:hint="default"/>
        <w:lang w:val="en-US" w:eastAsia="en-US" w:bidi="en-US"/>
      </w:rPr>
    </w:lvl>
    <w:lvl w:ilvl="8" w:tplc="FE442AD6">
      <w:numFmt w:val="bullet"/>
      <w:lvlText w:val="•"/>
      <w:lvlJc w:val="left"/>
      <w:pPr>
        <w:ind w:left="7756" w:hanging="354"/>
      </w:pPr>
      <w:rPr>
        <w:rFonts w:hint="default"/>
        <w:lang w:val="en-US" w:eastAsia="en-US" w:bidi="en-US"/>
      </w:rPr>
    </w:lvl>
  </w:abstractNum>
  <w:abstractNum w:abstractNumId="8" w15:restartNumberingAfterBreak="0">
    <w:nsid w:val="05E83A07"/>
    <w:multiLevelType w:val="hybridMultilevel"/>
    <w:tmpl w:val="B5C03EE4"/>
    <w:lvl w:ilvl="0" w:tplc="0070063A">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5DBA1E96">
      <w:numFmt w:val="bullet"/>
      <w:lvlText w:val="•"/>
      <w:lvlJc w:val="left"/>
      <w:pPr>
        <w:ind w:left="1092" w:hanging="325"/>
      </w:pPr>
      <w:rPr>
        <w:rFonts w:hint="default"/>
        <w:lang w:val="en-US" w:eastAsia="en-US" w:bidi="en-US"/>
      </w:rPr>
    </w:lvl>
    <w:lvl w:ilvl="2" w:tplc="BFD626FA">
      <w:numFmt w:val="bullet"/>
      <w:lvlText w:val="•"/>
      <w:lvlJc w:val="left"/>
      <w:pPr>
        <w:ind w:left="2044" w:hanging="325"/>
      </w:pPr>
      <w:rPr>
        <w:rFonts w:hint="default"/>
        <w:lang w:val="en-US" w:eastAsia="en-US" w:bidi="en-US"/>
      </w:rPr>
    </w:lvl>
    <w:lvl w:ilvl="3" w:tplc="C5FE2F60">
      <w:numFmt w:val="bullet"/>
      <w:lvlText w:val="•"/>
      <w:lvlJc w:val="left"/>
      <w:pPr>
        <w:ind w:left="2996" w:hanging="325"/>
      </w:pPr>
      <w:rPr>
        <w:rFonts w:hint="default"/>
        <w:lang w:val="en-US" w:eastAsia="en-US" w:bidi="en-US"/>
      </w:rPr>
    </w:lvl>
    <w:lvl w:ilvl="4" w:tplc="F27C4818">
      <w:numFmt w:val="bullet"/>
      <w:lvlText w:val="•"/>
      <w:lvlJc w:val="left"/>
      <w:pPr>
        <w:ind w:left="3948" w:hanging="325"/>
      </w:pPr>
      <w:rPr>
        <w:rFonts w:hint="default"/>
        <w:lang w:val="en-US" w:eastAsia="en-US" w:bidi="en-US"/>
      </w:rPr>
    </w:lvl>
    <w:lvl w:ilvl="5" w:tplc="0FB64054">
      <w:numFmt w:val="bullet"/>
      <w:lvlText w:val="•"/>
      <w:lvlJc w:val="left"/>
      <w:pPr>
        <w:ind w:left="4900" w:hanging="325"/>
      </w:pPr>
      <w:rPr>
        <w:rFonts w:hint="default"/>
        <w:lang w:val="en-US" w:eastAsia="en-US" w:bidi="en-US"/>
      </w:rPr>
    </w:lvl>
    <w:lvl w:ilvl="6" w:tplc="344A6F46">
      <w:numFmt w:val="bullet"/>
      <w:lvlText w:val="•"/>
      <w:lvlJc w:val="left"/>
      <w:pPr>
        <w:ind w:left="5852" w:hanging="325"/>
      </w:pPr>
      <w:rPr>
        <w:rFonts w:hint="default"/>
        <w:lang w:val="en-US" w:eastAsia="en-US" w:bidi="en-US"/>
      </w:rPr>
    </w:lvl>
    <w:lvl w:ilvl="7" w:tplc="5B7CFDE6">
      <w:numFmt w:val="bullet"/>
      <w:lvlText w:val="•"/>
      <w:lvlJc w:val="left"/>
      <w:pPr>
        <w:ind w:left="6804" w:hanging="325"/>
      </w:pPr>
      <w:rPr>
        <w:rFonts w:hint="default"/>
        <w:lang w:val="en-US" w:eastAsia="en-US" w:bidi="en-US"/>
      </w:rPr>
    </w:lvl>
    <w:lvl w:ilvl="8" w:tplc="104A4ACA">
      <w:numFmt w:val="bullet"/>
      <w:lvlText w:val="•"/>
      <w:lvlJc w:val="left"/>
      <w:pPr>
        <w:ind w:left="7756" w:hanging="325"/>
      </w:pPr>
      <w:rPr>
        <w:rFonts w:hint="default"/>
        <w:lang w:val="en-US" w:eastAsia="en-US" w:bidi="en-US"/>
      </w:rPr>
    </w:lvl>
  </w:abstractNum>
  <w:abstractNum w:abstractNumId="9" w15:restartNumberingAfterBreak="0">
    <w:nsid w:val="062C03C0"/>
    <w:multiLevelType w:val="hybridMultilevel"/>
    <w:tmpl w:val="2F900DA4"/>
    <w:lvl w:ilvl="0" w:tplc="9A063FA8">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6ACE003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0792B6DC">
      <w:numFmt w:val="bullet"/>
      <w:lvlText w:val="•"/>
      <w:lvlJc w:val="left"/>
      <w:pPr>
        <w:ind w:left="2044" w:hanging="339"/>
      </w:pPr>
      <w:rPr>
        <w:rFonts w:hint="default"/>
        <w:lang w:val="en-US" w:eastAsia="en-US" w:bidi="en-US"/>
      </w:rPr>
    </w:lvl>
    <w:lvl w:ilvl="3" w:tplc="A7A05954">
      <w:numFmt w:val="bullet"/>
      <w:lvlText w:val="•"/>
      <w:lvlJc w:val="left"/>
      <w:pPr>
        <w:ind w:left="2996" w:hanging="339"/>
      </w:pPr>
      <w:rPr>
        <w:rFonts w:hint="default"/>
        <w:lang w:val="en-US" w:eastAsia="en-US" w:bidi="en-US"/>
      </w:rPr>
    </w:lvl>
    <w:lvl w:ilvl="4" w:tplc="43882C9C">
      <w:numFmt w:val="bullet"/>
      <w:lvlText w:val="•"/>
      <w:lvlJc w:val="left"/>
      <w:pPr>
        <w:ind w:left="3948" w:hanging="339"/>
      </w:pPr>
      <w:rPr>
        <w:rFonts w:hint="default"/>
        <w:lang w:val="en-US" w:eastAsia="en-US" w:bidi="en-US"/>
      </w:rPr>
    </w:lvl>
    <w:lvl w:ilvl="5" w:tplc="BC9681BA">
      <w:numFmt w:val="bullet"/>
      <w:lvlText w:val="•"/>
      <w:lvlJc w:val="left"/>
      <w:pPr>
        <w:ind w:left="4900" w:hanging="339"/>
      </w:pPr>
      <w:rPr>
        <w:rFonts w:hint="default"/>
        <w:lang w:val="en-US" w:eastAsia="en-US" w:bidi="en-US"/>
      </w:rPr>
    </w:lvl>
    <w:lvl w:ilvl="6" w:tplc="299A50E0">
      <w:numFmt w:val="bullet"/>
      <w:lvlText w:val="•"/>
      <w:lvlJc w:val="left"/>
      <w:pPr>
        <w:ind w:left="5852" w:hanging="339"/>
      </w:pPr>
      <w:rPr>
        <w:rFonts w:hint="default"/>
        <w:lang w:val="en-US" w:eastAsia="en-US" w:bidi="en-US"/>
      </w:rPr>
    </w:lvl>
    <w:lvl w:ilvl="7" w:tplc="114E26CA">
      <w:numFmt w:val="bullet"/>
      <w:lvlText w:val="•"/>
      <w:lvlJc w:val="left"/>
      <w:pPr>
        <w:ind w:left="6804" w:hanging="339"/>
      </w:pPr>
      <w:rPr>
        <w:rFonts w:hint="default"/>
        <w:lang w:val="en-US" w:eastAsia="en-US" w:bidi="en-US"/>
      </w:rPr>
    </w:lvl>
    <w:lvl w:ilvl="8" w:tplc="6EB45DE4">
      <w:numFmt w:val="bullet"/>
      <w:lvlText w:val="•"/>
      <w:lvlJc w:val="left"/>
      <w:pPr>
        <w:ind w:left="7756" w:hanging="339"/>
      </w:pPr>
      <w:rPr>
        <w:rFonts w:hint="default"/>
        <w:lang w:val="en-US" w:eastAsia="en-US" w:bidi="en-US"/>
      </w:rPr>
    </w:lvl>
  </w:abstractNum>
  <w:abstractNum w:abstractNumId="10" w15:restartNumberingAfterBreak="0">
    <w:nsid w:val="071D0A5A"/>
    <w:multiLevelType w:val="hybridMultilevel"/>
    <w:tmpl w:val="C0B22382"/>
    <w:lvl w:ilvl="0" w:tplc="92FA1506">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C9BE37FE">
      <w:numFmt w:val="bullet"/>
      <w:lvlText w:val="•"/>
      <w:lvlJc w:val="left"/>
      <w:pPr>
        <w:ind w:left="1092" w:hanging="327"/>
      </w:pPr>
      <w:rPr>
        <w:rFonts w:hint="default"/>
        <w:lang w:val="en-US" w:eastAsia="en-US" w:bidi="en-US"/>
      </w:rPr>
    </w:lvl>
    <w:lvl w:ilvl="2" w:tplc="5912778C">
      <w:numFmt w:val="bullet"/>
      <w:lvlText w:val="•"/>
      <w:lvlJc w:val="left"/>
      <w:pPr>
        <w:ind w:left="2044" w:hanging="327"/>
      </w:pPr>
      <w:rPr>
        <w:rFonts w:hint="default"/>
        <w:lang w:val="en-US" w:eastAsia="en-US" w:bidi="en-US"/>
      </w:rPr>
    </w:lvl>
    <w:lvl w:ilvl="3" w:tplc="A4D615DA">
      <w:numFmt w:val="bullet"/>
      <w:lvlText w:val="•"/>
      <w:lvlJc w:val="left"/>
      <w:pPr>
        <w:ind w:left="2996" w:hanging="327"/>
      </w:pPr>
      <w:rPr>
        <w:rFonts w:hint="default"/>
        <w:lang w:val="en-US" w:eastAsia="en-US" w:bidi="en-US"/>
      </w:rPr>
    </w:lvl>
    <w:lvl w:ilvl="4" w:tplc="90A4684E">
      <w:numFmt w:val="bullet"/>
      <w:lvlText w:val="•"/>
      <w:lvlJc w:val="left"/>
      <w:pPr>
        <w:ind w:left="3948" w:hanging="327"/>
      </w:pPr>
      <w:rPr>
        <w:rFonts w:hint="default"/>
        <w:lang w:val="en-US" w:eastAsia="en-US" w:bidi="en-US"/>
      </w:rPr>
    </w:lvl>
    <w:lvl w:ilvl="5" w:tplc="EB2A6CBC">
      <w:numFmt w:val="bullet"/>
      <w:lvlText w:val="•"/>
      <w:lvlJc w:val="left"/>
      <w:pPr>
        <w:ind w:left="4900" w:hanging="327"/>
      </w:pPr>
      <w:rPr>
        <w:rFonts w:hint="default"/>
        <w:lang w:val="en-US" w:eastAsia="en-US" w:bidi="en-US"/>
      </w:rPr>
    </w:lvl>
    <w:lvl w:ilvl="6" w:tplc="E4DA0940">
      <w:numFmt w:val="bullet"/>
      <w:lvlText w:val="•"/>
      <w:lvlJc w:val="left"/>
      <w:pPr>
        <w:ind w:left="5852" w:hanging="327"/>
      </w:pPr>
      <w:rPr>
        <w:rFonts w:hint="default"/>
        <w:lang w:val="en-US" w:eastAsia="en-US" w:bidi="en-US"/>
      </w:rPr>
    </w:lvl>
    <w:lvl w:ilvl="7" w:tplc="5B1CDB6A">
      <w:numFmt w:val="bullet"/>
      <w:lvlText w:val="•"/>
      <w:lvlJc w:val="left"/>
      <w:pPr>
        <w:ind w:left="6804" w:hanging="327"/>
      </w:pPr>
      <w:rPr>
        <w:rFonts w:hint="default"/>
        <w:lang w:val="en-US" w:eastAsia="en-US" w:bidi="en-US"/>
      </w:rPr>
    </w:lvl>
    <w:lvl w:ilvl="8" w:tplc="010A32CE">
      <w:numFmt w:val="bullet"/>
      <w:lvlText w:val="•"/>
      <w:lvlJc w:val="left"/>
      <w:pPr>
        <w:ind w:left="7756" w:hanging="327"/>
      </w:pPr>
      <w:rPr>
        <w:rFonts w:hint="default"/>
        <w:lang w:val="en-US" w:eastAsia="en-US" w:bidi="en-US"/>
      </w:rPr>
    </w:lvl>
  </w:abstractNum>
  <w:abstractNum w:abstractNumId="11" w15:restartNumberingAfterBreak="0">
    <w:nsid w:val="07934DE4"/>
    <w:multiLevelType w:val="hybridMultilevel"/>
    <w:tmpl w:val="D45A0D14"/>
    <w:lvl w:ilvl="0" w:tplc="3A4CEFCA">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A5646D0C">
      <w:numFmt w:val="bullet"/>
      <w:lvlText w:val="•"/>
      <w:lvlJc w:val="left"/>
      <w:pPr>
        <w:ind w:left="1092" w:hanging="325"/>
      </w:pPr>
      <w:rPr>
        <w:rFonts w:hint="default"/>
        <w:lang w:val="en-US" w:eastAsia="en-US" w:bidi="en-US"/>
      </w:rPr>
    </w:lvl>
    <w:lvl w:ilvl="2" w:tplc="D3DAFE76">
      <w:numFmt w:val="bullet"/>
      <w:lvlText w:val="•"/>
      <w:lvlJc w:val="left"/>
      <w:pPr>
        <w:ind w:left="2044" w:hanging="325"/>
      </w:pPr>
      <w:rPr>
        <w:rFonts w:hint="default"/>
        <w:lang w:val="en-US" w:eastAsia="en-US" w:bidi="en-US"/>
      </w:rPr>
    </w:lvl>
    <w:lvl w:ilvl="3" w:tplc="A55C4B14">
      <w:numFmt w:val="bullet"/>
      <w:lvlText w:val="•"/>
      <w:lvlJc w:val="left"/>
      <w:pPr>
        <w:ind w:left="2996" w:hanging="325"/>
      </w:pPr>
      <w:rPr>
        <w:rFonts w:hint="default"/>
        <w:lang w:val="en-US" w:eastAsia="en-US" w:bidi="en-US"/>
      </w:rPr>
    </w:lvl>
    <w:lvl w:ilvl="4" w:tplc="AE9289E2">
      <w:numFmt w:val="bullet"/>
      <w:lvlText w:val="•"/>
      <w:lvlJc w:val="left"/>
      <w:pPr>
        <w:ind w:left="3948" w:hanging="325"/>
      </w:pPr>
      <w:rPr>
        <w:rFonts w:hint="default"/>
        <w:lang w:val="en-US" w:eastAsia="en-US" w:bidi="en-US"/>
      </w:rPr>
    </w:lvl>
    <w:lvl w:ilvl="5" w:tplc="0F62A7C0">
      <w:numFmt w:val="bullet"/>
      <w:lvlText w:val="•"/>
      <w:lvlJc w:val="left"/>
      <w:pPr>
        <w:ind w:left="4900" w:hanging="325"/>
      </w:pPr>
      <w:rPr>
        <w:rFonts w:hint="default"/>
        <w:lang w:val="en-US" w:eastAsia="en-US" w:bidi="en-US"/>
      </w:rPr>
    </w:lvl>
    <w:lvl w:ilvl="6" w:tplc="EE5A92F2">
      <w:numFmt w:val="bullet"/>
      <w:lvlText w:val="•"/>
      <w:lvlJc w:val="left"/>
      <w:pPr>
        <w:ind w:left="5852" w:hanging="325"/>
      </w:pPr>
      <w:rPr>
        <w:rFonts w:hint="default"/>
        <w:lang w:val="en-US" w:eastAsia="en-US" w:bidi="en-US"/>
      </w:rPr>
    </w:lvl>
    <w:lvl w:ilvl="7" w:tplc="FA369AE8">
      <w:numFmt w:val="bullet"/>
      <w:lvlText w:val="•"/>
      <w:lvlJc w:val="left"/>
      <w:pPr>
        <w:ind w:left="6804" w:hanging="325"/>
      </w:pPr>
      <w:rPr>
        <w:rFonts w:hint="default"/>
        <w:lang w:val="en-US" w:eastAsia="en-US" w:bidi="en-US"/>
      </w:rPr>
    </w:lvl>
    <w:lvl w:ilvl="8" w:tplc="601C6638">
      <w:numFmt w:val="bullet"/>
      <w:lvlText w:val="•"/>
      <w:lvlJc w:val="left"/>
      <w:pPr>
        <w:ind w:left="7756" w:hanging="325"/>
      </w:pPr>
      <w:rPr>
        <w:rFonts w:hint="default"/>
        <w:lang w:val="en-US" w:eastAsia="en-US" w:bidi="en-US"/>
      </w:rPr>
    </w:lvl>
  </w:abstractNum>
  <w:abstractNum w:abstractNumId="12" w15:restartNumberingAfterBreak="0">
    <w:nsid w:val="08380C48"/>
    <w:multiLevelType w:val="hybridMultilevel"/>
    <w:tmpl w:val="C4100E3A"/>
    <w:lvl w:ilvl="0" w:tplc="272A0304">
      <w:start w:val="4"/>
      <w:numFmt w:val="lowerLetter"/>
      <w:lvlText w:val="(%1)"/>
      <w:lvlJc w:val="left"/>
      <w:pPr>
        <w:ind w:left="478" w:hanging="339"/>
      </w:pPr>
      <w:rPr>
        <w:rFonts w:ascii="Times New Roman" w:eastAsia="Times New Roman" w:hAnsi="Times New Roman" w:cs="Times New Roman" w:hint="default"/>
        <w:w w:val="99"/>
        <w:sz w:val="24"/>
        <w:szCs w:val="24"/>
        <w:lang w:val="en-US" w:eastAsia="en-US" w:bidi="en-US"/>
      </w:rPr>
    </w:lvl>
    <w:lvl w:ilvl="1" w:tplc="EB6E852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0774596C">
      <w:start w:val="1"/>
      <w:numFmt w:val="lowerRoman"/>
      <w:lvlText w:val="(%3)"/>
      <w:lvlJc w:val="left"/>
      <w:pPr>
        <w:ind w:left="140" w:hanging="288"/>
      </w:pPr>
      <w:rPr>
        <w:rFonts w:ascii="Times New Roman" w:eastAsia="Times New Roman" w:hAnsi="Times New Roman" w:cs="Times New Roman" w:hint="default"/>
        <w:spacing w:val="-1"/>
        <w:w w:val="99"/>
        <w:sz w:val="24"/>
        <w:szCs w:val="24"/>
        <w:lang w:val="en-US" w:eastAsia="en-US" w:bidi="en-US"/>
      </w:rPr>
    </w:lvl>
    <w:lvl w:ilvl="3" w:tplc="EF9A6AB0">
      <w:numFmt w:val="bullet"/>
      <w:lvlText w:val="•"/>
      <w:lvlJc w:val="left"/>
      <w:pPr>
        <w:ind w:left="2520" w:hanging="288"/>
      </w:pPr>
      <w:rPr>
        <w:rFonts w:hint="default"/>
        <w:lang w:val="en-US" w:eastAsia="en-US" w:bidi="en-US"/>
      </w:rPr>
    </w:lvl>
    <w:lvl w:ilvl="4" w:tplc="40B6FFE0">
      <w:numFmt w:val="bullet"/>
      <w:lvlText w:val="•"/>
      <w:lvlJc w:val="left"/>
      <w:pPr>
        <w:ind w:left="3540" w:hanging="288"/>
      </w:pPr>
      <w:rPr>
        <w:rFonts w:hint="default"/>
        <w:lang w:val="en-US" w:eastAsia="en-US" w:bidi="en-US"/>
      </w:rPr>
    </w:lvl>
    <w:lvl w:ilvl="5" w:tplc="E216099E">
      <w:numFmt w:val="bullet"/>
      <w:lvlText w:val="•"/>
      <w:lvlJc w:val="left"/>
      <w:pPr>
        <w:ind w:left="4560" w:hanging="288"/>
      </w:pPr>
      <w:rPr>
        <w:rFonts w:hint="default"/>
        <w:lang w:val="en-US" w:eastAsia="en-US" w:bidi="en-US"/>
      </w:rPr>
    </w:lvl>
    <w:lvl w:ilvl="6" w:tplc="6E645396">
      <w:numFmt w:val="bullet"/>
      <w:lvlText w:val="•"/>
      <w:lvlJc w:val="left"/>
      <w:pPr>
        <w:ind w:left="5580" w:hanging="288"/>
      </w:pPr>
      <w:rPr>
        <w:rFonts w:hint="default"/>
        <w:lang w:val="en-US" w:eastAsia="en-US" w:bidi="en-US"/>
      </w:rPr>
    </w:lvl>
    <w:lvl w:ilvl="7" w:tplc="0888A500">
      <w:numFmt w:val="bullet"/>
      <w:lvlText w:val="•"/>
      <w:lvlJc w:val="left"/>
      <w:pPr>
        <w:ind w:left="6600" w:hanging="288"/>
      </w:pPr>
      <w:rPr>
        <w:rFonts w:hint="default"/>
        <w:lang w:val="en-US" w:eastAsia="en-US" w:bidi="en-US"/>
      </w:rPr>
    </w:lvl>
    <w:lvl w:ilvl="8" w:tplc="A48287B4">
      <w:numFmt w:val="bullet"/>
      <w:lvlText w:val="•"/>
      <w:lvlJc w:val="left"/>
      <w:pPr>
        <w:ind w:left="7620" w:hanging="288"/>
      </w:pPr>
      <w:rPr>
        <w:rFonts w:hint="default"/>
        <w:lang w:val="en-US" w:eastAsia="en-US" w:bidi="en-US"/>
      </w:rPr>
    </w:lvl>
  </w:abstractNum>
  <w:abstractNum w:abstractNumId="13" w15:restartNumberingAfterBreak="0">
    <w:nsid w:val="08456D9D"/>
    <w:multiLevelType w:val="hybridMultilevel"/>
    <w:tmpl w:val="FE3CEBC4"/>
    <w:lvl w:ilvl="0" w:tplc="705E1E0C">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1270D67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C02A95E2">
      <w:numFmt w:val="bullet"/>
      <w:lvlText w:val="•"/>
      <w:lvlJc w:val="left"/>
      <w:pPr>
        <w:ind w:left="2044" w:hanging="339"/>
      </w:pPr>
      <w:rPr>
        <w:rFonts w:hint="default"/>
        <w:lang w:val="en-US" w:eastAsia="en-US" w:bidi="en-US"/>
      </w:rPr>
    </w:lvl>
    <w:lvl w:ilvl="3" w:tplc="6556EFAE">
      <w:numFmt w:val="bullet"/>
      <w:lvlText w:val="•"/>
      <w:lvlJc w:val="left"/>
      <w:pPr>
        <w:ind w:left="2996" w:hanging="339"/>
      </w:pPr>
      <w:rPr>
        <w:rFonts w:hint="default"/>
        <w:lang w:val="en-US" w:eastAsia="en-US" w:bidi="en-US"/>
      </w:rPr>
    </w:lvl>
    <w:lvl w:ilvl="4" w:tplc="6C2899AE">
      <w:numFmt w:val="bullet"/>
      <w:lvlText w:val="•"/>
      <w:lvlJc w:val="left"/>
      <w:pPr>
        <w:ind w:left="3948" w:hanging="339"/>
      </w:pPr>
      <w:rPr>
        <w:rFonts w:hint="default"/>
        <w:lang w:val="en-US" w:eastAsia="en-US" w:bidi="en-US"/>
      </w:rPr>
    </w:lvl>
    <w:lvl w:ilvl="5" w:tplc="22C42482">
      <w:numFmt w:val="bullet"/>
      <w:lvlText w:val="•"/>
      <w:lvlJc w:val="left"/>
      <w:pPr>
        <w:ind w:left="4900" w:hanging="339"/>
      </w:pPr>
      <w:rPr>
        <w:rFonts w:hint="default"/>
        <w:lang w:val="en-US" w:eastAsia="en-US" w:bidi="en-US"/>
      </w:rPr>
    </w:lvl>
    <w:lvl w:ilvl="6" w:tplc="08121092">
      <w:numFmt w:val="bullet"/>
      <w:lvlText w:val="•"/>
      <w:lvlJc w:val="left"/>
      <w:pPr>
        <w:ind w:left="5852" w:hanging="339"/>
      </w:pPr>
      <w:rPr>
        <w:rFonts w:hint="default"/>
        <w:lang w:val="en-US" w:eastAsia="en-US" w:bidi="en-US"/>
      </w:rPr>
    </w:lvl>
    <w:lvl w:ilvl="7" w:tplc="03A8AC20">
      <w:numFmt w:val="bullet"/>
      <w:lvlText w:val="•"/>
      <w:lvlJc w:val="left"/>
      <w:pPr>
        <w:ind w:left="6804" w:hanging="339"/>
      </w:pPr>
      <w:rPr>
        <w:rFonts w:hint="default"/>
        <w:lang w:val="en-US" w:eastAsia="en-US" w:bidi="en-US"/>
      </w:rPr>
    </w:lvl>
    <w:lvl w:ilvl="8" w:tplc="B5C00662">
      <w:numFmt w:val="bullet"/>
      <w:lvlText w:val="•"/>
      <w:lvlJc w:val="left"/>
      <w:pPr>
        <w:ind w:left="7756" w:hanging="339"/>
      </w:pPr>
      <w:rPr>
        <w:rFonts w:hint="default"/>
        <w:lang w:val="en-US" w:eastAsia="en-US" w:bidi="en-US"/>
      </w:rPr>
    </w:lvl>
  </w:abstractNum>
  <w:abstractNum w:abstractNumId="14" w15:restartNumberingAfterBreak="0">
    <w:nsid w:val="08D20CF5"/>
    <w:multiLevelType w:val="hybridMultilevel"/>
    <w:tmpl w:val="9034A39E"/>
    <w:lvl w:ilvl="0" w:tplc="59348BC0">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DFBCBD34">
      <w:numFmt w:val="bullet"/>
      <w:lvlText w:val="•"/>
      <w:lvlJc w:val="left"/>
      <w:pPr>
        <w:ind w:left="1092" w:hanging="325"/>
      </w:pPr>
      <w:rPr>
        <w:rFonts w:hint="default"/>
        <w:lang w:val="en-US" w:eastAsia="en-US" w:bidi="en-US"/>
      </w:rPr>
    </w:lvl>
    <w:lvl w:ilvl="2" w:tplc="12549DF4">
      <w:numFmt w:val="bullet"/>
      <w:lvlText w:val="•"/>
      <w:lvlJc w:val="left"/>
      <w:pPr>
        <w:ind w:left="2044" w:hanging="325"/>
      </w:pPr>
      <w:rPr>
        <w:rFonts w:hint="default"/>
        <w:lang w:val="en-US" w:eastAsia="en-US" w:bidi="en-US"/>
      </w:rPr>
    </w:lvl>
    <w:lvl w:ilvl="3" w:tplc="369690A6">
      <w:numFmt w:val="bullet"/>
      <w:lvlText w:val="•"/>
      <w:lvlJc w:val="left"/>
      <w:pPr>
        <w:ind w:left="2996" w:hanging="325"/>
      </w:pPr>
      <w:rPr>
        <w:rFonts w:hint="default"/>
        <w:lang w:val="en-US" w:eastAsia="en-US" w:bidi="en-US"/>
      </w:rPr>
    </w:lvl>
    <w:lvl w:ilvl="4" w:tplc="A97ED808">
      <w:numFmt w:val="bullet"/>
      <w:lvlText w:val="•"/>
      <w:lvlJc w:val="left"/>
      <w:pPr>
        <w:ind w:left="3948" w:hanging="325"/>
      </w:pPr>
      <w:rPr>
        <w:rFonts w:hint="default"/>
        <w:lang w:val="en-US" w:eastAsia="en-US" w:bidi="en-US"/>
      </w:rPr>
    </w:lvl>
    <w:lvl w:ilvl="5" w:tplc="29282916">
      <w:numFmt w:val="bullet"/>
      <w:lvlText w:val="•"/>
      <w:lvlJc w:val="left"/>
      <w:pPr>
        <w:ind w:left="4900" w:hanging="325"/>
      </w:pPr>
      <w:rPr>
        <w:rFonts w:hint="default"/>
        <w:lang w:val="en-US" w:eastAsia="en-US" w:bidi="en-US"/>
      </w:rPr>
    </w:lvl>
    <w:lvl w:ilvl="6" w:tplc="AFE090B2">
      <w:numFmt w:val="bullet"/>
      <w:lvlText w:val="•"/>
      <w:lvlJc w:val="left"/>
      <w:pPr>
        <w:ind w:left="5852" w:hanging="325"/>
      </w:pPr>
      <w:rPr>
        <w:rFonts w:hint="default"/>
        <w:lang w:val="en-US" w:eastAsia="en-US" w:bidi="en-US"/>
      </w:rPr>
    </w:lvl>
    <w:lvl w:ilvl="7" w:tplc="9DD6B452">
      <w:numFmt w:val="bullet"/>
      <w:lvlText w:val="•"/>
      <w:lvlJc w:val="left"/>
      <w:pPr>
        <w:ind w:left="6804" w:hanging="325"/>
      </w:pPr>
      <w:rPr>
        <w:rFonts w:hint="default"/>
        <w:lang w:val="en-US" w:eastAsia="en-US" w:bidi="en-US"/>
      </w:rPr>
    </w:lvl>
    <w:lvl w:ilvl="8" w:tplc="1C38EC98">
      <w:numFmt w:val="bullet"/>
      <w:lvlText w:val="•"/>
      <w:lvlJc w:val="left"/>
      <w:pPr>
        <w:ind w:left="7756" w:hanging="325"/>
      </w:pPr>
      <w:rPr>
        <w:rFonts w:hint="default"/>
        <w:lang w:val="en-US" w:eastAsia="en-US" w:bidi="en-US"/>
      </w:rPr>
    </w:lvl>
  </w:abstractNum>
  <w:abstractNum w:abstractNumId="15" w15:restartNumberingAfterBreak="0">
    <w:nsid w:val="09470F0E"/>
    <w:multiLevelType w:val="hybridMultilevel"/>
    <w:tmpl w:val="8250C072"/>
    <w:lvl w:ilvl="0" w:tplc="45C89B34">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8646CA5C">
      <w:numFmt w:val="bullet"/>
      <w:lvlText w:val="•"/>
      <w:lvlJc w:val="left"/>
      <w:pPr>
        <w:ind w:left="1092" w:hanging="325"/>
      </w:pPr>
      <w:rPr>
        <w:rFonts w:hint="default"/>
        <w:lang w:val="en-US" w:eastAsia="en-US" w:bidi="en-US"/>
      </w:rPr>
    </w:lvl>
    <w:lvl w:ilvl="2" w:tplc="CE02BA0A">
      <w:numFmt w:val="bullet"/>
      <w:lvlText w:val="•"/>
      <w:lvlJc w:val="left"/>
      <w:pPr>
        <w:ind w:left="2044" w:hanging="325"/>
      </w:pPr>
      <w:rPr>
        <w:rFonts w:hint="default"/>
        <w:lang w:val="en-US" w:eastAsia="en-US" w:bidi="en-US"/>
      </w:rPr>
    </w:lvl>
    <w:lvl w:ilvl="3" w:tplc="B19ADDBE">
      <w:numFmt w:val="bullet"/>
      <w:lvlText w:val="•"/>
      <w:lvlJc w:val="left"/>
      <w:pPr>
        <w:ind w:left="2996" w:hanging="325"/>
      </w:pPr>
      <w:rPr>
        <w:rFonts w:hint="default"/>
        <w:lang w:val="en-US" w:eastAsia="en-US" w:bidi="en-US"/>
      </w:rPr>
    </w:lvl>
    <w:lvl w:ilvl="4" w:tplc="3FDAE82C">
      <w:numFmt w:val="bullet"/>
      <w:lvlText w:val="•"/>
      <w:lvlJc w:val="left"/>
      <w:pPr>
        <w:ind w:left="3948" w:hanging="325"/>
      </w:pPr>
      <w:rPr>
        <w:rFonts w:hint="default"/>
        <w:lang w:val="en-US" w:eastAsia="en-US" w:bidi="en-US"/>
      </w:rPr>
    </w:lvl>
    <w:lvl w:ilvl="5" w:tplc="680CF0B4">
      <w:numFmt w:val="bullet"/>
      <w:lvlText w:val="•"/>
      <w:lvlJc w:val="left"/>
      <w:pPr>
        <w:ind w:left="4900" w:hanging="325"/>
      </w:pPr>
      <w:rPr>
        <w:rFonts w:hint="default"/>
        <w:lang w:val="en-US" w:eastAsia="en-US" w:bidi="en-US"/>
      </w:rPr>
    </w:lvl>
    <w:lvl w:ilvl="6" w:tplc="CF964AB6">
      <w:numFmt w:val="bullet"/>
      <w:lvlText w:val="•"/>
      <w:lvlJc w:val="left"/>
      <w:pPr>
        <w:ind w:left="5852" w:hanging="325"/>
      </w:pPr>
      <w:rPr>
        <w:rFonts w:hint="default"/>
        <w:lang w:val="en-US" w:eastAsia="en-US" w:bidi="en-US"/>
      </w:rPr>
    </w:lvl>
    <w:lvl w:ilvl="7" w:tplc="782488E8">
      <w:numFmt w:val="bullet"/>
      <w:lvlText w:val="•"/>
      <w:lvlJc w:val="left"/>
      <w:pPr>
        <w:ind w:left="6804" w:hanging="325"/>
      </w:pPr>
      <w:rPr>
        <w:rFonts w:hint="default"/>
        <w:lang w:val="en-US" w:eastAsia="en-US" w:bidi="en-US"/>
      </w:rPr>
    </w:lvl>
    <w:lvl w:ilvl="8" w:tplc="ABCADCD4">
      <w:numFmt w:val="bullet"/>
      <w:lvlText w:val="•"/>
      <w:lvlJc w:val="left"/>
      <w:pPr>
        <w:ind w:left="7756" w:hanging="325"/>
      </w:pPr>
      <w:rPr>
        <w:rFonts w:hint="default"/>
        <w:lang w:val="en-US" w:eastAsia="en-US" w:bidi="en-US"/>
      </w:rPr>
    </w:lvl>
  </w:abstractNum>
  <w:abstractNum w:abstractNumId="16" w15:restartNumberingAfterBreak="0">
    <w:nsid w:val="0A481031"/>
    <w:multiLevelType w:val="hybridMultilevel"/>
    <w:tmpl w:val="CD886392"/>
    <w:lvl w:ilvl="0" w:tplc="56822ED2">
      <w:start w:val="1"/>
      <w:numFmt w:val="lowerLetter"/>
      <w:lvlText w:val="(%1)"/>
      <w:lvlJc w:val="left"/>
      <w:pPr>
        <w:ind w:left="140" w:hanging="325"/>
      </w:pPr>
      <w:rPr>
        <w:rFonts w:ascii="Times New Roman" w:eastAsia="Times New Roman" w:hAnsi="Times New Roman" w:cs="Times New Roman" w:hint="default"/>
        <w:spacing w:val="-4"/>
        <w:w w:val="99"/>
        <w:sz w:val="24"/>
        <w:szCs w:val="24"/>
        <w:lang w:val="en-US" w:eastAsia="en-US" w:bidi="en-US"/>
      </w:rPr>
    </w:lvl>
    <w:lvl w:ilvl="1" w:tplc="B42A3452">
      <w:numFmt w:val="bullet"/>
      <w:lvlText w:val="•"/>
      <w:lvlJc w:val="left"/>
      <w:pPr>
        <w:ind w:left="1092" w:hanging="325"/>
      </w:pPr>
      <w:rPr>
        <w:rFonts w:hint="default"/>
        <w:lang w:val="en-US" w:eastAsia="en-US" w:bidi="en-US"/>
      </w:rPr>
    </w:lvl>
    <w:lvl w:ilvl="2" w:tplc="BFD260CC">
      <w:numFmt w:val="bullet"/>
      <w:lvlText w:val="•"/>
      <w:lvlJc w:val="left"/>
      <w:pPr>
        <w:ind w:left="2044" w:hanging="325"/>
      </w:pPr>
      <w:rPr>
        <w:rFonts w:hint="default"/>
        <w:lang w:val="en-US" w:eastAsia="en-US" w:bidi="en-US"/>
      </w:rPr>
    </w:lvl>
    <w:lvl w:ilvl="3" w:tplc="0B26F9C2">
      <w:numFmt w:val="bullet"/>
      <w:lvlText w:val="•"/>
      <w:lvlJc w:val="left"/>
      <w:pPr>
        <w:ind w:left="2996" w:hanging="325"/>
      </w:pPr>
      <w:rPr>
        <w:rFonts w:hint="default"/>
        <w:lang w:val="en-US" w:eastAsia="en-US" w:bidi="en-US"/>
      </w:rPr>
    </w:lvl>
    <w:lvl w:ilvl="4" w:tplc="186AECD0">
      <w:numFmt w:val="bullet"/>
      <w:lvlText w:val="•"/>
      <w:lvlJc w:val="left"/>
      <w:pPr>
        <w:ind w:left="3948" w:hanging="325"/>
      </w:pPr>
      <w:rPr>
        <w:rFonts w:hint="default"/>
        <w:lang w:val="en-US" w:eastAsia="en-US" w:bidi="en-US"/>
      </w:rPr>
    </w:lvl>
    <w:lvl w:ilvl="5" w:tplc="96F4A7CC">
      <w:numFmt w:val="bullet"/>
      <w:lvlText w:val="•"/>
      <w:lvlJc w:val="left"/>
      <w:pPr>
        <w:ind w:left="4900" w:hanging="325"/>
      </w:pPr>
      <w:rPr>
        <w:rFonts w:hint="default"/>
        <w:lang w:val="en-US" w:eastAsia="en-US" w:bidi="en-US"/>
      </w:rPr>
    </w:lvl>
    <w:lvl w:ilvl="6" w:tplc="CDE6A764">
      <w:numFmt w:val="bullet"/>
      <w:lvlText w:val="•"/>
      <w:lvlJc w:val="left"/>
      <w:pPr>
        <w:ind w:left="5852" w:hanging="325"/>
      </w:pPr>
      <w:rPr>
        <w:rFonts w:hint="default"/>
        <w:lang w:val="en-US" w:eastAsia="en-US" w:bidi="en-US"/>
      </w:rPr>
    </w:lvl>
    <w:lvl w:ilvl="7" w:tplc="293E9BD4">
      <w:numFmt w:val="bullet"/>
      <w:lvlText w:val="•"/>
      <w:lvlJc w:val="left"/>
      <w:pPr>
        <w:ind w:left="6804" w:hanging="325"/>
      </w:pPr>
      <w:rPr>
        <w:rFonts w:hint="default"/>
        <w:lang w:val="en-US" w:eastAsia="en-US" w:bidi="en-US"/>
      </w:rPr>
    </w:lvl>
    <w:lvl w:ilvl="8" w:tplc="80942B62">
      <w:numFmt w:val="bullet"/>
      <w:lvlText w:val="•"/>
      <w:lvlJc w:val="left"/>
      <w:pPr>
        <w:ind w:left="7756" w:hanging="325"/>
      </w:pPr>
      <w:rPr>
        <w:rFonts w:hint="default"/>
        <w:lang w:val="en-US" w:eastAsia="en-US" w:bidi="en-US"/>
      </w:rPr>
    </w:lvl>
  </w:abstractNum>
  <w:abstractNum w:abstractNumId="17" w15:restartNumberingAfterBreak="0">
    <w:nsid w:val="0AD2488D"/>
    <w:multiLevelType w:val="hybridMultilevel"/>
    <w:tmpl w:val="2B50F460"/>
    <w:lvl w:ilvl="0" w:tplc="D172A31A">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B45CE2BE">
      <w:numFmt w:val="bullet"/>
      <w:lvlText w:val="•"/>
      <w:lvlJc w:val="left"/>
      <w:pPr>
        <w:ind w:left="1092" w:hanging="325"/>
      </w:pPr>
      <w:rPr>
        <w:rFonts w:hint="default"/>
        <w:lang w:val="en-US" w:eastAsia="en-US" w:bidi="en-US"/>
      </w:rPr>
    </w:lvl>
    <w:lvl w:ilvl="2" w:tplc="0F4AF3E4">
      <w:numFmt w:val="bullet"/>
      <w:lvlText w:val="•"/>
      <w:lvlJc w:val="left"/>
      <w:pPr>
        <w:ind w:left="2044" w:hanging="325"/>
      </w:pPr>
      <w:rPr>
        <w:rFonts w:hint="default"/>
        <w:lang w:val="en-US" w:eastAsia="en-US" w:bidi="en-US"/>
      </w:rPr>
    </w:lvl>
    <w:lvl w:ilvl="3" w:tplc="26FC008E">
      <w:numFmt w:val="bullet"/>
      <w:lvlText w:val="•"/>
      <w:lvlJc w:val="left"/>
      <w:pPr>
        <w:ind w:left="2996" w:hanging="325"/>
      </w:pPr>
      <w:rPr>
        <w:rFonts w:hint="default"/>
        <w:lang w:val="en-US" w:eastAsia="en-US" w:bidi="en-US"/>
      </w:rPr>
    </w:lvl>
    <w:lvl w:ilvl="4" w:tplc="AB708BC6">
      <w:numFmt w:val="bullet"/>
      <w:lvlText w:val="•"/>
      <w:lvlJc w:val="left"/>
      <w:pPr>
        <w:ind w:left="3948" w:hanging="325"/>
      </w:pPr>
      <w:rPr>
        <w:rFonts w:hint="default"/>
        <w:lang w:val="en-US" w:eastAsia="en-US" w:bidi="en-US"/>
      </w:rPr>
    </w:lvl>
    <w:lvl w:ilvl="5" w:tplc="C7720DAA">
      <w:numFmt w:val="bullet"/>
      <w:lvlText w:val="•"/>
      <w:lvlJc w:val="left"/>
      <w:pPr>
        <w:ind w:left="4900" w:hanging="325"/>
      </w:pPr>
      <w:rPr>
        <w:rFonts w:hint="default"/>
        <w:lang w:val="en-US" w:eastAsia="en-US" w:bidi="en-US"/>
      </w:rPr>
    </w:lvl>
    <w:lvl w:ilvl="6" w:tplc="7AE2909C">
      <w:numFmt w:val="bullet"/>
      <w:lvlText w:val="•"/>
      <w:lvlJc w:val="left"/>
      <w:pPr>
        <w:ind w:left="5852" w:hanging="325"/>
      </w:pPr>
      <w:rPr>
        <w:rFonts w:hint="default"/>
        <w:lang w:val="en-US" w:eastAsia="en-US" w:bidi="en-US"/>
      </w:rPr>
    </w:lvl>
    <w:lvl w:ilvl="7" w:tplc="2CCAA460">
      <w:numFmt w:val="bullet"/>
      <w:lvlText w:val="•"/>
      <w:lvlJc w:val="left"/>
      <w:pPr>
        <w:ind w:left="6804" w:hanging="325"/>
      </w:pPr>
      <w:rPr>
        <w:rFonts w:hint="default"/>
        <w:lang w:val="en-US" w:eastAsia="en-US" w:bidi="en-US"/>
      </w:rPr>
    </w:lvl>
    <w:lvl w:ilvl="8" w:tplc="81F89404">
      <w:numFmt w:val="bullet"/>
      <w:lvlText w:val="•"/>
      <w:lvlJc w:val="left"/>
      <w:pPr>
        <w:ind w:left="7756" w:hanging="325"/>
      </w:pPr>
      <w:rPr>
        <w:rFonts w:hint="default"/>
        <w:lang w:val="en-US" w:eastAsia="en-US" w:bidi="en-US"/>
      </w:rPr>
    </w:lvl>
  </w:abstractNum>
  <w:abstractNum w:abstractNumId="18" w15:restartNumberingAfterBreak="0">
    <w:nsid w:val="0BC12BF5"/>
    <w:multiLevelType w:val="hybridMultilevel"/>
    <w:tmpl w:val="0C4AB534"/>
    <w:lvl w:ilvl="0" w:tplc="0074E508">
      <w:start w:val="10"/>
      <w:numFmt w:val="lowerLetter"/>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078CD618">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01E03998">
      <w:start w:val="1"/>
      <w:numFmt w:val="lowerRoman"/>
      <w:lvlText w:val="(%3)"/>
      <w:lvlJc w:val="left"/>
      <w:pPr>
        <w:ind w:left="426" w:hanging="286"/>
      </w:pPr>
      <w:rPr>
        <w:rFonts w:ascii="Times New Roman" w:eastAsia="Times New Roman" w:hAnsi="Times New Roman" w:cs="Times New Roman" w:hint="default"/>
        <w:w w:val="99"/>
        <w:sz w:val="24"/>
        <w:szCs w:val="24"/>
        <w:lang w:val="en-US" w:eastAsia="en-US" w:bidi="en-US"/>
      </w:rPr>
    </w:lvl>
    <w:lvl w:ilvl="3" w:tplc="F94680DA">
      <w:numFmt w:val="bullet"/>
      <w:lvlText w:val="•"/>
      <w:lvlJc w:val="left"/>
      <w:pPr>
        <w:ind w:left="2473" w:hanging="286"/>
      </w:pPr>
      <w:rPr>
        <w:rFonts w:hint="default"/>
        <w:lang w:val="en-US" w:eastAsia="en-US" w:bidi="en-US"/>
      </w:rPr>
    </w:lvl>
    <w:lvl w:ilvl="4" w:tplc="C5840586">
      <w:numFmt w:val="bullet"/>
      <w:lvlText w:val="•"/>
      <w:lvlJc w:val="left"/>
      <w:pPr>
        <w:ind w:left="3500" w:hanging="286"/>
      </w:pPr>
      <w:rPr>
        <w:rFonts w:hint="default"/>
        <w:lang w:val="en-US" w:eastAsia="en-US" w:bidi="en-US"/>
      </w:rPr>
    </w:lvl>
    <w:lvl w:ilvl="5" w:tplc="25C0819C">
      <w:numFmt w:val="bullet"/>
      <w:lvlText w:val="•"/>
      <w:lvlJc w:val="left"/>
      <w:pPr>
        <w:ind w:left="4526" w:hanging="286"/>
      </w:pPr>
      <w:rPr>
        <w:rFonts w:hint="default"/>
        <w:lang w:val="en-US" w:eastAsia="en-US" w:bidi="en-US"/>
      </w:rPr>
    </w:lvl>
    <w:lvl w:ilvl="6" w:tplc="AF4A2E2E">
      <w:numFmt w:val="bullet"/>
      <w:lvlText w:val="•"/>
      <w:lvlJc w:val="left"/>
      <w:pPr>
        <w:ind w:left="5553" w:hanging="286"/>
      </w:pPr>
      <w:rPr>
        <w:rFonts w:hint="default"/>
        <w:lang w:val="en-US" w:eastAsia="en-US" w:bidi="en-US"/>
      </w:rPr>
    </w:lvl>
    <w:lvl w:ilvl="7" w:tplc="FE908AE4">
      <w:numFmt w:val="bullet"/>
      <w:lvlText w:val="•"/>
      <w:lvlJc w:val="left"/>
      <w:pPr>
        <w:ind w:left="6580" w:hanging="286"/>
      </w:pPr>
      <w:rPr>
        <w:rFonts w:hint="default"/>
        <w:lang w:val="en-US" w:eastAsia="en-US" w:bidi="en-US"/>
      </w:rPr>
    </w:lvl>
    <w:lvl w:ilvl="8" w:tplc="AD6EFC7A">
      <w:numFmt w:val="bullet"/>
      <w:lvlText w:val="•"/>
      <w:lvlJc w:val="left"/>
      <w:pPr>
        <w:ind w:left="7606" w:hanging="286"/>
      </w:pPr>
      <w:rPr>
        <w:rFonts w:hint="default"/>
        <w:lang w:val="en-US" w:eastAsia="en-US" w:bidi="en-US"/>
      </w:rPr>
    </w:lvl>
  </w:abstractNum>
  <w:abstractNum w:abstractNumId="19" w15:restartNumberingAfterBreak="0">
    <w:nsid w:val="0DAB1209"/>
    <w:multiLevelType w:val="hybridMultilevel"/>
    <w:tmpl w:val="3CCCB59C"/>
    <w:lvl w:ilvl="0" w:tplc="AD262594">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FEC69AAC">
      <w:numFmt w:val="bullet"/>
      <w:lvlText w:val="•"/>
      <w:lvlJc w:val="left"/>
      <w:pPr>
        <w:ind w:left="1092" w:hanging="325"/>
      </w:pPr>
      <w:rPr>
        <w:rFonts w:hint="default"/>
        <w:lang w:val="en-US" w:eastAsia="en-US" w:bidi="en-US"/>
      </w:rPr>
    </w:lvl>
    <w:lvl w:ilvl="2" w:tplc="5B868C32">
      <w:numFmt w:val="bullet"/>
      <w:lvlText w:val="•"/>
      <w:lvlJc w:val="left"/>
      <w:pPr>
        <w:ind w:left="2044" w:hanging="325"/>
      </w:pPr>
      <w:rPr>
        <w:rFonts w:hint="default"/>
        <w:lang w:val="en-US" w:eastAsia="en-US" w:bidi="en-US"/>
      </w:rPr>
    </w:lvl>
    <w:lvl w:ilvl="3" w:tplc="FF805EE2">
      <w:numFmt w:val="bullet"/>
      <w:lvlText w:val="•"/>
      <w:lvlJc w:val="left"/>
      <w:pPr>
        <w:ind w:left="2996" w:hanging="325"/>
      </w:pPr>
      <w:rPr>
        <w:rFonts w:hint="default"/>
        <w:lang w:val="en-US" w:eastAsia="en-US" w:bidi="en-US"/>
      </w:rPr>
    </w:lvl>
    <w:lvl w:ilvl="4" w:tplc="81669AD8">
      <w:numFmt w:val="bullet"/>
      <w:lvlText w:val="•"/>
      <w:lvlJc w:val="left"/>
      <w:pPr>
        <w:ind w:left="3948" w:hanging="325"/>
      </w:pPr>
      <w:rPr>
        <w:rFonts w:hint="default"/>
        <w:lang w:val="en-US" w:eastAsia="en-US" w:bidi="en-US"/>
      </w:rPr>
    </w:lvl>
    <w:lvl w:ilvl="5" w:tplc="BCD49DDE">
      <w:numFmt w:val="bullet"/>
      <w:lvlText w:val="•"/>
      <w:lvlJc w:val="left"/>
      <w:pPr>
        <w:ind w:left="4900" w:hanging="325"/>
      </w:pPr>
      <w:rPr>
        <w:rFonts w:hint="default"/>
        <w:lang w:val="en-US" w:eastAsia="en-US" w:bidi="en-US"/>
      </w:rPr>
    </w:lvl>
    <w:lvl w:ilvl="6" w:tplc="C6C891F8">
      <w:numFmt w:val="bullet"/>
      <w:lvlText w:val="•"/>
      <w:lvlJc w:val="left"/>
      <w:pPr>
        <w:ind w:left="5852" w:hanging="325"/>
      </w:pPr>
      <w:rPr>
        <w:rFonts w:hint="default"/>
        <w:lang w:val="en-US" w:eastAsia="en-US" w:bidi="en-US"/>
      </w:rPr>
    </w:lvl>
    <w:lvl w:ilvl="7" w:tplc="550624BC">
      <w:numFmt w:val="bullet"/>
      <w:lvlText w:val="•"/>
      <w:lvlJc w:val="left"/>
      <w:pPr>
        <w:ind w:left="6804" w:hanging="325"/>
      </w:pPr>
      <w:rPr>
        <w:rFonts w:hint="default"/>
        <w:lang w:val="en-US" w:eastAsia="en-US" w:bidi="en-US"/>
      </w:rPr>
    </w:lvl>
    <w:lvl w:ilvl="8" w:tplc="AA203A78">
      <w:numFmt w:val="bullet"/>
      <w:lvlText w:val="•"/>
      <w:lvlJc w:val="left"/>
      <w:pPr>
        <w:ind w:left="7756" w:hanging="325"/>
      </w:pPr>
      <w:rPr>
        <w:rFonts w:hint="default"/>
        <w:lang w:val="en-US" w:eastAsia="en-US" w:bidi="en-US"/>
      </w:rPr>
    </w:lvl>
  </w:abstractNum>
  <w:abstractNum w:abstractNumId="20" w15:restartNumberingAfterBreak="0">
    <w:nsid w:val="0FBC3FBD"/>
    <w:multiLevelType w:val="hybridMultilevel"/>
    <w:tmpl w:val="108AD9CA"/>
    <w:lvl w:ilvl="0" w:tplc="DB74A41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9D4AC35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4DD2C46E">
      <w:start w:val="1"/>
      <w:numFmt w:val="lowerRoman"/>
      <w:lvlText w:val="(%3)"/>
      <w:lvlJc w:val="left"/>
      <w:pPr>
        <w:ind w:left="140" w:hanging="288"/>
      </w:pPr>
      <w:rPr>
        <w:rFonts w:ascii="Times New Roman" w:eastAsia="Times New Roman" w:hAnsi="Times New Roman" w:cs="Times New Roman" w:hint="default"/>
        <w:w w:val="99"/>
        <w:sz w:val="24"/>
        <w:szCs w:val="24"/>
        <w:lang w:val="en-US" w:eastAsia="en-US" w:bidi="en-US"/>
      </w:rPr>
    </w:lvl>
    <w:lvl w:ilvl="3" w:tplc="40402EAE">
      <w:numFmt w:val="bullet"/>
      <w:lvlText w:val="•"/>
      <w:lvlJc w:val="left"/>
      <w:pPr>
        <w:ind w:left="2996" w:hanging="288"/>
      </w:pPr>
      <w:rPr>
        <w:rFonts w:hint="default"/>
        <w:lang w:val="en-US" w:eastAsia="en-US" w:bidi="en-US"/>
      </w:rPr>
    </w:lvl>
    <w:lvl w:ilvl="4" w:tplc="239C8D14">
      <w:numFmt w:val="bullet"/>
      <w:lvlText w:val="•"/>
      <w:lvlJc w:val="left"/>
      <w:pPr>
        <w:ind w:left="3948" w:hanging="288"/>
      </w:pPr>
      <w:rPr>
        <w:rFonts w:hint="default"/>
        <w:lang w:val="en-US" w:eastAsia="en-US" w:bidi="en-US"/>
      </w:rPr>
    </w:lvl>
    <w:lvl w:ilvl="5" w:tplc="DEB67FDA">
      <w:numFmt w:val="bullet"/>
      <w:lvlText w:val="•"/>
      <w:lvlJc w:val="left"/>
      <w:pPr>
        <w:ind w:left="4900" w:hanging="288"/>
      </w:pPr>
      <w:rPr>
        <w:rFonts w:hint="default"/>
        <w:lang w:val="en-US" w:eastAsia="en-US" w:bidi="en-US"/>
      </w:rPr>
    </w:lvl>
    <w:lvl w:ilvl="6" w:tplc="39864B82">
      <w:numFmt w:val="bullet"/>
      <w:lvlText w:val="•"/>
      <w:lvlJc w:val="left"/>
      <w:pPr>
        <w:ind w:left="5852" w:hanging="288"/>
      </w:pPr>
      <w:rPr>
        <w:rFonts w:hint="default"/>
        <w:lang w:val="en-US" w:eastAsia="en-US" w:bidi="en-US"/>
      </w:rPr>
    </w:lvl>
    <w:lvl w:ilvl="7" w:tplc="4CA2461E">
      <w:numFmt w:val="bullet"/>
      <w:lvlText w:val="•"/>
      <w:lvlJc w:val="left"/>
      <w:pPr>
        <w:ind w:left="6804" w:hanging="288"/>
      </w:pPr>
      <w:rPr>
        <w:rFonts w:hint="default"/>
        <w:lang w:val="en-US" w:eastAsia="en-US" w:bidi="en-US"/>
      </w:rPr>
    </w:lvl>
    <w:lvl w:ilvl="8" w:tplc="7FFC895C">
      <w:numFmt w:val="bullet"/>
      <w:lvlText w:val="•"/>
      <w:lvlJc w:val="left"/>
      <w:pPr>
        <w:ind w:left="7756" w:hanging="288"/>
      </w:pPr>
      <w:rPr>
        <w:rFonts w:hint="default"/>
        <w:lang w:val="en-US" w:eastAsia="en-US" w:bidi="en-US"/>
      </w:rPr>
    </w:lvl>
  </w:abstractNum>
  <w:abstractNum w:abstractNumId="21" w15:restartNumberingAfterBreak="0">
    <w:nsid w:val="106527B4"/>
    <w:multiLevelType w:val="hybridMultilevel"/>
    <w:tmpl w:val="B5982B0A"/>
    <w:lvl w:ilvl="0" w:tplc="865C10EC">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75720FE4">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1382BAC4">
      <w:start w:val="1"/>
      <w:numFmt w:val="lowerLetter"/>
      <w:lvlText w:val="(%3)"/>
      <w:lvlJc w:val="left"/>
      <w:pPr>
        <w:ind w:left="140" w:hanging="325"/>
      </w:pPr>
      <w:rPr>
        <w:rFonts w:ascii="Times New Roman" w:eastAsia="Times New Roman" w:hAnsi="Times New Roman" w:cs="Times New Roman" w:hint="default"/>
        <w:spacing w:val="-3"/>
        <w:w w:val="99"/>
        <w:sz w:val="24"/>
        <w:szCs w:val="24"/>
        <w:lang w:val="en-US" w:eastAsia="en-US" w:bidi="en-US"/>
      </w:rPr>
    </w:lvl>
    <w:lvl w:ilvl="3" w:tplc="9F3AE200">
      <w:numFmt w:val="bullet"/>
      <w:lvlText w:val="•"/>
      <w:lvlJc w:val="left"/>
      <w:pPr>
        <w:ind w:left="2815" w:hanging="325"/>
      </w:pPr>
      <w:rPr>
        <w:rFonts w:hint="default"/>
        <w:lang w:val="en-US" w:eastAsia="en-US" w:bidi="en-US"/>
      </w:rPr>
    </w:lvl>
    <w:lvl w:ilvl="4" w:tplc="99468264">
      <w:numFmt w:val="bullet"/>
      <w:lvlText w:val="•"/>
      <w:lvlJc w:val="left"/>
      <w:pPr>
        <w:ind w:left="3793" w:hanging="325"/>
      </w:pPr>
      <w:rPr>
        <w:rFonts w:hint="default"/>
        <w:lang w:val="en-US" w:eastAsia="en-US" w:bidi="en-US"/>
      </w:rPr>
    </w:lvl>
    <w:lvl w:ilvl="5" w:tplc="BA38AA60">
      <w:numFmt w:val="bullet"/>
      <w:lvlText w:val="•"/>
      <w:lvlJc w:val="left"/>
      <w:pPr>
        <w:ind w:left="4771" w:hanging="325"/>
      </w:pPr>
      <w:rPr>
        <w:rFonts w:hint="default"/>
        <w:lang w:val="en-US" w:eastAsia="en-US" w:bidi="en-US"/>
      </w:rPr>
    </w:lvl>
    <w:lvl w:ilvl="6" w:tplc="B4B2BBD4">
      <w:numFmt w:val="bullet"/>
      <w:lvlText w:val="•"/>
      <w:lvlJc w:val="left"/>
      <w:pPr>
        <w:ind w:left="5748" w:hanging="325"/>
      </w:pPr>
      <w:rPr>
        <w:rFonts w:hint="default"/>
        <w:lang w:val="en-US" w:eastAsia="en-US" w:bidi="en-US"/>
      </w:rPr>
    </w:lvl>
    <w:lvl w:ilvl="7" w:tplc="5F0CB8C0">
      <w:numFmt w:val="bullet"/>
      <w:lvlText w:val="•"/>
      <w:lvlJc w:val="left"/>
      <w:pPr>
        <w:ind w:left="6726" w:hanging="325"/>
      </w:pPr>
      <w:rPr>
        <w:rFonts w:hint="default"/>
        <w:lang w:val="en-US" w:eastAsia="en-US" w:bidi="en-US"/>
      </w:rPr>
    </w:lvl>
    <w:lvl w:ilvl="8" w:tplc="292CC8E4">
      <w:numFmt w:val="bullet"/>
      <w:lvlText w:val="•"/>
      <w:lvlJc w:val="left"/>
      <w:pPr>
        <w:ind w:left="7704" w:hanging="325"/>
      </w:pPr>
      <w:rPr>
        <w:rFonts w:hint="default"/>
        <w:lang w:val="en-US" w:eastAsia="en-US" w:bidi="en-US"/>
      </w:rPr>
    </w:lvl>
  </w:abstractNum>
  <w:abstractNum w:abstractNumId="22" w15:restartNumberingAfterBreak="0">
    <w:nsid w:val="10885DAF"/>
    <w:multiLevelType w:val="hybridMultilevel"/>
    <w:tmpl w:val="78B654BA"/>
    <w:lvl w:ilvl="0" w:tplc="CA1E6228">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00840AC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9508C824">
      <w:numFmt w:val="bullet"/>
      <w:lvlText w:val="•"/>
      <w:lvlJc w:val="left"/>
      <w:pPr>
        <w:ind w:left="1500" w:hanging="339"/>
      </w:pPr>
      <w:rPr>
        <w:rFonts w:hint="default"/>
        <w:lang w:val="en-US" w:eastAsia="en-US" w:bidi="en-US"/>
      </w:rPr>
    </w:lvl>
    <w:lvl w:ilvl="3" w:tplc="C0400D70">
      <w:numFmt w:val="bullet"/>
      <w:lvlText w:val="•"/>
      <w:lvlJc w:val="left"/>
      <w:pPr>
        <w:ind w:left="2520" w:hanging="339"/>
      </w:pPr>
      <w:rPr>
        <w:rFonts w:hint="default"/>
        <w:lang w:val="en-US" w:eastAsia="en-US" w:bidi="en-US"/>
      </w:rPr>
    </w:lvl>
    <w:lvl w:ilvl="4" w:tplc="CCB00478">
      <w:numFmt w:val="bullet"/>
      <w:lvlText w:val="•"/>
      <w:lvlJc w:val="left"/>
      <w:pPr>
        <w:ind w:left="3540" w:hanging="339"/>
      </w:pPr>
      <w:rPr>
        <w:rFonts w:hint="default"/>
        <w:lang w:val="en-US" w:eastAsia="en-US" w:bidi="en-US"/>
      </w:rPr>
    </w:lvl>
    <w:lvl w:ilvl="5" w:tplc="C9D45C0C">
      <w:numFmt w:val="bullet"/>
      <w:lvlText w:val="•"/>
      <w:lvlJc w:val="left"/>
      <w:pPr>
        <w:ind w:left="4560" w:hanging="339"/>
      </w:pPr>
      <w:rPr>
        <w:rFonts w:hint="default"/>
        <w:lang w:val="en-US" w:eastAsia="en-US" w:bidi="en-US"/>
      </w:rPr>
    </w:lvl>
    <w:lvl w:ilvl="6" w:tplc="D3727A3A">
      <w:numFmt w:val="bullet"/>
      <w:lvlText w:val="•"/>
      <w:lvlJc w:val="left"/>
      <w:pPr>
        <w:ind w:left="5580" w:hanging="339"/>
      </w:pPr>
      <w:rPr>
        <w:rFonts w:hint="default"/>
        <w:lang w:val="en-US" w:eastAsia="en-US" w:bidi="en-US"/>
      </w:rPr>
    </w:lvl>
    <w:lvl w:ilvl="7" w:tplc="96B8A65C">
      <w:numFmt w:val="bullet"/>
      <w:lvlText w:val="•"/>
      <w:lvlJc w:val="left"/>
      <w:pPr>
        <w:ind w:left="6600" w:hanging="339"/>
      </w:pPr>
      <w:rPr>
        <w:rFonts w:hint="default"/>
        <w:lang w:val="en-US" w:eastAsia="en-US" w:bidi="en-US"/>
      </w:rPr>
    </w:lvl>
    <w:lvl w:ilvl="8" w:tplc="9C0AAFA8">
      <w:numFmt w:val="bullet"/>
      <w:lvlText w:val="•"/>
      <w:lvlJc w:val="left"/>
      <w:pPr>
        <w:ind w:left="7620" w:hanging="339"/>
      </w:pPr>
      <w:rPr>
        <w:rFonts w:hint="default"/>
        <w:lang w:val="en-US" w:eastAsia="en-US" w:bidi="en-US"/>
      </w:rPr>
    </w:lvl>
  </w:abstractNum>
  <w:abstractNum w:abstractNumId="23" w15:restartNumberingAfterBreak="0">
    <w:nsid w:val="11F8122E"/>
    <w:multiLevelType w:val="hybridMultilevel"/>
    <w:tmpl w:val="315E56EA"/>
    <w:lvl w:ilvl="0" w:tplc="E8B88B0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DF6E3668">
      <w:numFmt w:val="bullet"/>
      <w:lvlText w:val="•"/>
      <w:lvlJc w:val="left"/>
      <w:pPr>
        <w:ind w:left="1092" w:hanging="325"/>
      </w:pPr>
      <w:rPr>
        <w:rFonts w:hint="default"/>
        <w:lang w:val="en-US" w:eastAsia="en-US" w:bidi="en-US"/>
      </w:rPr>
    </w:lvl>
    <w:lvl w:ilvl="2" w:tplc="B76679EE">
      <w:numFmt w:val="bullet"/>
      <w:lvlText w:val="•"/>
      <w:lvlJc w:val="left"/>
      <w:pPr>
        <w:ind w:left="2044" w:hanging="325"/>
      </w:pPr>
      <w:rPr>
        <w:rFonts w:hint="default"/>
        <w:lang w:val="en-US" w:eastAsia="en-US" w:bidi="en-US"/>
      </w:rPr>
    </w:lvl>
    <w:lvl w:ilvl="3" w:tplc="1B9A4016">
      <w:numFmt w:val="bullet"/>
      <w:lvlText w:val="•"/>
      <w:lvlJc w:val="left"/>
      <w:pPr>
        <w:ind w:left="2996" w:hanging="325"/>
      </w:pPr>
      <w:rPr>
        <w:rFonts w:hint="default"/>
        <w:lang w:val="en-US" w:eastAsia="en-US" w:bidi="en-US"/>
      </w:rPr>
    </w:lvl>
    <w:lvl w:ilvl="4" w:tplc="E3966F62">
      <w:numFmt w:val="bullet"/>
      <w:lvlText w:val="•"/>
      <w:lvlJc w:val="left"/>
      <w:pPr>
        <w:ind w:left="3948" w:hanging="325"/>
      </w:pPr>
      <w:rPr>
        <w:rFonts w:hint="default"/>
        <w:lang w:val="en-US" w:eastAsia="en-US" w:bidi="en-US"/>
      </w:rPr>
    </w:lvl>
    <w:lvl w:ilvl="5" w:tplc="6B06430C">
      <w:numFmt w:val="bullet"/>
      <w:lvlText w:val="•"/>
      <w:lvlJc w:val="left"/>
      <w:pPr>
        <w:ind w:left="4900" w:hanging="325"/>
      </w:pPr>
      <w:rPr>
        <w:rFonts w:hint="default"/>
        <w:lang w:val="en-US" w:eastAsia="en-US" w:bidi="en-US"/>
      </w:rPr>
    </w:lvl>
    <w:lvl w:ilvl="6" w:tplc="75468A62">
      <w:numFmt w:val="bullet"/>
      <w:lvlText w:val="•"/>
      <w:lvlJc w:val="left"/>
      <w:pPr>
        <w:ind w:left="5852" w:hanging="325"/>
      </w:pPr>
      <w:rPr>
        <w:rFonts w:hint="default"/>
        <w:lang w:val="en-US" w:eastAsia="en-US" w:bidi="en-US"/>
      </w:rPr>
    </w:lvl>
    <w:lvl w:ilvl="7" w:tplc="723274EE">
      <w:numFmt w:val="bullet"/>
      <w:lvlText w:val="•"/>
      <w:lvlJc w:val="left"/>
      <w:pPr>
        <w:ind w:left="6804" w:hanging="325"/>
      </w:pPr>
      <w:rPr>
        <w:rFonts w:hint="default"/>
        <w:lang w:val="en-US" w:eastAsia="en-US" w:bidi="en-US"/>
      </w:rPr>
    </w:lvl>
    <w:lvl w:ilvl="8" w:tplc="34366768">
      <w:numFmt w:val="bullet"/>
      <w:lvlText w:val="•"/>
      <w:lvlJc w:val="left"/>
      <w:pPr>
        <w:ind w:left="7756" w:hanging="325"/>
      </w:pPr>
      <w:rPr>
        <w:rFonts w:hint="default"/>
        <w:lang w:val="en-US" w:eastAsia="en-US" w:bidi="en-US"/>
      </w:rPr>
    </w:lvl>
  </w:abstractNum>
  <w:abstractNum w:abstractNumId="24" w15:restartNumberingAfterBreak="0">
    <w:nsid w:val="127252D4"/>
    <w:multiLevelType w:val="hybridMultilevel"/>
    <w:tmpl w:val="ADA41ADA"/>
    <w:lvl w:ilvl="0" w:tplc="91247EC6">
      <w:start w:val="1"/>
      <w:numFmt w:val="lowerLetter"/>
      <w:lvlText w:val="(%1)"/>
      <w:lvlJc w:val="left"/>
      <w:pPr>
        <w:ind w:left="140" w:hanging="385"/>
      </w:pPr>
      <w:rPr>
        <w:rFonts w:ascii="Times New Roman" w:eastAsia="Times New Roman" w:hAnsi="Times New Roman" w:cs="Times New Roman" w:hint="default"/>
        <w:spacing w:val="-2"/>
        <w:w w:val="99"/>
        <w:sz w:val="24"/>
        <w:szCs w:val="24"/>
        <w:lang w:val="en-US" w:eastAsia="en-US" w:bidi="en-US"/>
      </w:rPr>
    </w:lvl>
    <w:lvl w:ilvl="1" w:tplc="E3EC7EB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DABCF2A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EF4483E6">
      <w:start w:val="1"/>
      <w:numFmt w:val="upperLetter"/>
      <w:lvlText w:val="(%4)"/>
      <w:lvlJc w:val="left"/>
      <w:pPr>
        <w:ind w:left="140" w:hanging="392"/>
      </w:pPr>
      <w:rPr>
        <w:rFonts w:ascii="Times New Roman" w:eastAsia="Times New Roman" w:hAnsi="Times New Roman" w:cs="Times New Roman" w:hint="default"/>
        <w:spacing w:val="-2"/>
        <w:w w:val="99"/>
        <w:sz w:val="24"/>
        <w:szCs w:val="24"/>
        <w:lang w:val="en-US" w:eastAsia="en-US" w:bidi="en-US"/>
      </w:rPr>
    </w:lvl>
    <w:lvl w:ilvl="4" w:tplc="A6DA80F6">
      <w:start w:val="1"/>
      <w:numFmt w:val="decimal"/>
      <w:lvlText w:val="(%5)"/>
      <w:lvlJc w:val="left"/>
      <w:pPr>
        <w:ind w:left="140" w:hanging="339"/>
      </w:pPr>
      <w:rPr>
        <w:rFonts w:ascii="Times New Roman" w:eastAsia="Times New Roman" w:hAnsi="Times New Roman" w:cs="Times New Roman" w:hint="default"/>
        <w:w w:val="99"/>
        <w:sz w:val="24"/>
        <w:szCs w:val="24"/>
        <w:lang w:val="en-US" w:eastAsia="en-US" w:bidi="en-US"/>
      </w:rPr>
    </w:lvl>
    <w:lvl w:ilvl="5" w:tplc="F2A2EE94">
      <w:numFmt w:val="bullet"/>
      <w:lvlText w:val="•"/>
      <w:lvlJc w:val="left"/>
      <w:pPr>
        <w:ind w:left="4900" w:hanging="339"/>
      </w:pPr>
      <w:rPr>
        <w:rFonts w:hint="default"/>
        <w:lang w:val="en-US" w:eastAsia="en-US" w:bidi="en-US"/>
      </w:rPr>
    </w:lvl>
    <w:lvl w:ilvl="6" w:tplc="4A18E554">
      <w:numFmt w:val="bullet"/>
      <w:lvlText w:val="•"/>
      <w:lvlJc w:val="left"/>
      <w:pPr>
        <w:ind w:left="5852" w:hanging="339"/>
      </w:pPr>
      <w:rPr>
        <w:rFonts w:hint="default"/>
        <w:lang w:val="en-US" w:eastAsia="en-US" w:bidi="en-US"/>
      </w:rPr>
    </w:lvl>
    <w:lvl w:ilvl="7" w:tplc="71649358">
      <w:numFmt w:val="bullet"/>
      <w:lvlText w:val="•"/>
      <w:lvlJc w:val="left"/>
      <w:pPr>
        <w:ind w:left="6804" w:hanging="339"/>
      </w:pPr>
      <w:rPr>
        <w:rFonts w:hint="default"/>
        <w:lang w:val="en-US" w:eastAsia="en-US" w:bidi="en-US"/>
      </w:rPr>
    </w:lvl>
    <w:lvl w:ilvl="8" w:tplc="32CE5E48">
      <w:numFmt w:val="bullet"/>
      <w:lvlText w:val="•"/>
      <w:lvlJc w:val="left"/>
      <w:pPr>
        <w:ind w:left="7756" w:hanging="339"/>
      </w:pPr>
      <w:rPr>
        <w:rFonts w:hint="default"/>
        <w:lang w:val="en-US" w:eastAsia="en-US" w:bidi="en-US"/>
      </w:rPr>
    </w:lvl>
  </w:abstractNum>
  <w:abstractNum w:abstractNumId="25" w15:restartNumberingAfterBreak="0">
    <w:nsid w:val="136238FB"/>
    <w:multiLevelType w:val="hybridMultilevel"/>
    <w:tmpl w:val="8BE2D82E"/>
    <w:lvl w:ilvl="0" w:tplc="FF4C9B6E">
      <w:start w:val="1"/>
      <w:numFmt w:val="lowerLetter"/>
      <w:lvlText w:val="(%1)"/>
      <w:lvlJc w:val="left"/>
      <w:pPr>
        <w:ind w:left="140" w:hanging="325"/>
      </w:pPr>
      <w:rPr>
        <w:rFonts w:ascii="Times New Roman" w:eastAsia="Times New Roman" w:hAnsi="Times New Roman" w:cs="Times New Roman" w:hint="default"/>
        <w:spacing w:val="-4"/>
        <w:w w:val="99"/>
        <w:sz w:val="24"/>
        <w:szCs w:val="24"/>
        <w:lang w:val="en-US" w:eastAsia="en-US" w:bidi="en-US"/>
      </w:rPr>
    </w:lvl>
    <w:lvl w:ilvl="1" w:tplc="65AAA494">
      <w:numFmt w:val="bullet"/>
      <w:lvlText w:val="•"/>
      <w:lvlJc w:val="left"/>
      <w:pPr>
        <w:ind w:left="1092" w:hanging="325"/>
      </w:pPr>
      <w:rPr>
        <w:rFonts w:hint="default"/>
        <w:lang w:val="en-US" w:eastAsia="en-US" w:bidi="en-US"/>
      </w:rPr>
    </w:lvl>
    <w:lvl w:ilvl="2" w:tplc="66EE2CDC">
      <w:numFmt w:val="bullet"/>
      <w:lvlText w:val="•"/>
      <w:lvlJc w:val="left"/>
      <w:pPr>
        <w:ind w:left="2044" w:hanging="325"/>
      </w:pPr>
      <w:rPr>
        <w:rFonts w:hint="default"/>
        <w:lang w:val="en-US" w:eastAsia="en-US" w:bidi="en-US"/>
      </w:rPr>
    </w:lvl>
    <w:lvl w:ilvl="3" w:tplc="3A4A880C">
      <w:numFmt w:val="bullet"/>
      <w:lvlText w:val="•"/>
      <w:lvlJc w:val="left"/>
      <w:pPr>
        <w:ind w:left="2996" w:hanging="325"/>
      </w:pPr>
      <w:rPr>
        <w:rFonts w:hint="default"/>
        <w:lang w:val="en-US" w:eastAsia="en-US" w:bidi="en-US"/>
      </w:rPr>
    </w:lvl>
    <w:lvl w:ilvl="4" w:tplc="9D9E2678">
      <w:numFmt w:val="bullet"/>
      <w:lvlText w:val="•"/>
      <w:lvlJc w:val="left"/>
      <w:pPr>
        <w:ind w:left="3948" w:hanging="325"/>
      </w:pPr>
      <w:rPr>
        <w:rFonts w:hint="default"/>
        <w:lang w:val="en-US" w:eastAsia="en-US" w:bidi="en-US"/>
      </w:rPr>
    </w:lvl>
    <w:lvl w:ilvl="5" w:tplc="3894D4A4">
      <w:numFmt w:val="bullet"/>
      <w:lvlText w:val="•"/>
      <w:lvlJc w:val="left"/>
      <w:pPr>
        <w:ind w:left="4900" w:hanging="325"/>
      </w:pPr>
      <w:rPr>
        <w:rFonts w:hint="default"/>
        <w:lang w:val="en-US" w:eastAsia="en-US" w:bidi="en-US"/>
      </w:rPr>
    </w:lvl>
    <w:lvl w:ilvl="6" w:tplc="20D013D0">
      <w:numFmt w:val="bullet"/>
      <w:lvlText w:val="•"/>
      <w:lvlJc w:val="left"/>
      <w:pPr>
        <w:ind w:left="5852" w:hanging="325"/>
      </w:pPr>
      <w:rPr>
        <w:rFonts w:hint="default"/>
        <w:lang w:val="en-US" w:eastAsia="en-US" w:bidi="en-US"/>
      </w:rPr>
    </w:lvl>
    <w:lvl w:ilvl="7" w:tplc="79A2DD48">
      <w:numFmt w:val="bullet"/>
      <w:lvlText w:val="•"/>
      <w:lvlJc w:val="left"/>
      <w:pPr>
        <w:ind w:left="6804" w:hanging="325"/>
      </w:pPr>
      <w:rPr>
        <w:rFonts w:hint="default"/>
        <w:lang w:val="en-US" w:eastAsia="en-US" w:bidi="en-US"/>
      </w:rPr>
    </w:lvl>
    <w:lvl w:ilvl="8" w:tplc="A23A0EDE">
      <w:numFmt w:val="bullet"/>
      <w:lvlText w:val="•"/>
      <w:lvlJc w:val="left"/>
      <w:pPr>
        <w:ind w:left="7756" w:hanging="325"/>
      </w:pPr>
      <w:rPr>
        <w:rFonts w:hint="default"/>
        <w:lang w:val="en-US" w:eastAsia="en-US" w:bidi="en-US"/>
      </w:rPr>
    </w:lvl>
  </w:abstractNum>
  <w:abstractNum w:abstractNumId="26" w15:restartNumberingAfterBreak="0">
    <w:nsid w:val="13CD52D5"/>
    <w:multiLevelType w:val="hybridMultilevel"/>
    <w:tmpl w:val="D2C43C38"/>
    <w:lvl w:ilvl="0" w:tplc="95985154">
      <w:start w:val="1"/>
      <w:numFmt w:val="lowerLetter"/>
      <w:lvlText w:val="(%1)"/>
      <w:lvlJc w:val="left"/>
      <w:pPr>
        <w:ind w:left="140" w:hanging="385"/>
      </w:pPr>
      <w:rPr>
        <w:rFonts w:ascii="Times New Roman" w:eastAsia="Times New Roman" w:hAnsi="Times New Roman" w:cs="Times New Roman" w:hint="default"/>
        <w:spacing w:val="-6"/>
        <w:w w:val="99"/>
        <w:sz w:val="24"/>
        <w:szCs w:val="24"/>
        <w:lang w:val="en-US" w:eastAsia="en-US" w:bidi="en-US"/>
      </w:rPr>
    </w:lvl>
    <w:lvl w:ilvl="1" w:tplc="666476AE">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71368226">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4B08052A">
      <w:numFmt w:val="bullet"/>
      <w:lvlText w:val="•"/>
      <w:lvlJc w:val="left"/>
      <w:pPr>
        <w:ind w:left="2996" w:hanging="286"/>
      </w:pPr>
      <w:rPr>
        <w:rFonts w:hint="default"/>
        <w:lang w:val="en-US" w:eastAsia="en-US" w:bidi="en-US"/>
      </w:rPr>
    </w:lvl>
    <w:lvl w:ilvl="4" w:tplc="8286DBF0">
      <w:numFmt w:val="bullet"/>
      <w:lvlText w:val="•"/>
      <w:lvlJc w:val="left"/>
      <w:pPr>
        <w:ind w:left="3948" w:hanging="286"/>
      </w:pPr>
      <w:rPr>
        <w:rFonts w:hint="default"/>
        <w:lang w:val="en-US" w:eastAsia="en-US" w:bidi="en-US"/>
      </w:rPr>
    </w:lvl>
    <w:lvl w:ilvl="5" w:tplc="2702BEF4">
      <w:numFmt w:val="bullet"/>
      <w:lvlText w:val="•"/>
      <w:lvlJc w:val="left"/>
      <w:pPr>
        <w:ind w:left="4900" w:hanging="286"/>
      </w:pPr>
      <w:rPr>
        <w:rFonts w:hint="default"/>
        <w:lang w:val="en-US" w:eastAsia="en-US" w:bidi="en-US"/>
      </w:rPr>
    </w:lvl>
    <w:lvl w:ilvl="6" w:tplc="19F64E5E">
      <w:numFmt w:val="bullet"/>
      <w:lvlText w:val="•"/>
      <w:lvlJc w:val="left"/>
      <w:pPr>
        <w:ind w:left="5852" w:hanging="286"/>
      </w:pPr>
      <w:rPr>
        <w:rFonts w:hint="default"/>
        <w:lang w:val="en-US" w:eastAsia="en-US" w:bidi="en-US"/>
      </w:rPr>
    </w:lvl>
    <w:lvl w:ilvl="7" w:tplc="D3ECA976">
      <w:numFmt w:val="bullet"/>
      <w:lvlText w:val="•"/>
      <w:lvlJc w:val="left"/>
      <w:pPr>
        <w:ind w:left="6804" w:hanging="286"/>
      </w:pPr>
      <w:rPr>
        <w:rFonts w:hint="default"/>
        <w:lang w:val="en-US" w:eastAsia="en-US" w:bidi="en-US"/>
      </w:rPr>
    </w:lvl>
    <w:lvl w:ilvl="8" w:tplc="C652CB9E">
      <w:numFmt w:val="bullet"/>
      <w:lvlText w:val="•"/>
      <w:lvlJc w:val="left"/>
      <w:pPr>
        <w:ind w:left="7756" w:hanging="286"/>
      </w:pPr>
      <w:rPr>
        <w:rFonts w:hint="default"/>
        <w:lang w:val="en-US" w:eastAsia="en-US" w:bidi="en-US"/>
      </w:rPr>
    </w:lvl>
  </w:abstractNum>
  <w:abstractNum w:abstractNumId="27" w15:restartNumberingAfterBreak="0">
    <w:nsid w:val="13ED2563"/>
    <w:multiLevelType w:val="hybridMultilevel"/>
    <w:tmpl w:val="DB642EF6"/>
    <w:lvl w:ilvl="0" w:tplc="FD14AE02">
      <w:start w:val="1"/>
      <w:numFmt w:val="lowerRoman"/>
      <w:lvlText w:val="(%1)"/>
      <w:lvlJc w:val="left"/>
      <w:pPr>
        <w:ind w:left="140" w:hanging="287"/>
      </w:pPr>
      <w:rPr>
        <w:rFonts w:ascii="Times New Roman" w:eastAsia="Times New Roman" w:hAnsi="Times New Roman" w:cs="Times New Roman" w:hint="default"/>
        <w:spacing w:val="-5"/>
        <w:w w:val="99"/>
        <w:sz w:val="24"/>
        <w:szCs w:val="24"/>
        <w:lang w:val="en-US" w:eastAsia="en-US" w:bidi="en-US"/>
      </w:rPr>
    </w:lvl>
    <w:lvl w:ilvl="1" w:tplc="28907E86">
      <w:start w:val="1"/>
      <w:numFmt w:val="upperLetter"/>
      <w:lvlText w:val="(%2)"/>
      <w:lvlJc w:val="left"/>
      <w:pPr>
        <w:ind w:left="140" w:hanging="394"/>
      </w:pPr>
      <w:rPr>
        <w:rFonts w:ascii="Times New Roman" w:eastAsia="Times New Roman" w:hAnsi="Times New Roman" w:cs="Times New Roman" w:hint="default"/>
        <w:spacing w:val="-1"/>
        <w:w w:val="99"/>
        <w:sz w:val="24"/>
        <w:szCs w:val="24"/>
        <w:lang w:val="en-US" w:eastAsia="en-US" w:bidi="en-US"/>
      </w:rPr>
    </w:lvl>
    <w:lvl w:ilvl="2" w:tplc="588C817A">
      <w:numFmt w:val="bullet"/>
      <w:lvlText w:val="•"/>
      <w:lvlJc w:val="left"/>
      <w:pPr>
        <w:ind w:left="2044" w:hanging="394"/>
      </w:pPr>
      <w:rPr>
        <w:rFonts w:hint="default"/>
        <w:lang w:val="en-US" w:eastAsia="en-US" w:bidi="en-US"/>
      </w:rPr>
    </w:lvl>
    <w:lvl w:ilvl="3" w:tplc="9ED28338">
      <w:numFmt w:val="bullet"/>
      <w:lvlText w:val="•"/>
      <w:lvlJc w:val="left"/>
      <w:pPr>
        <w:ind w:left="2996" w:hanging="394"/>
      </w:pPr>
      <w:rPr>
        <w:rFonts w:hint="default"/>
        <w:lang w:val="en-US" w:eastAsia="en-US" w:bidi="en-US"/>
      </w:rPr>
    </w:lvl>
    <w:lvl w:ilvl="4" w:tplc="7AF2FB2E">
      <w:numFmt w:val="bullet"/>
      <w:lvlText w:val="•"/>
      <w:lvlJc w:val="left"/>
      <w:pPr>
        <w:ind w:left="3948" w:hanging="394"/>
      </w:pPr>
      <w:rPr>
        <w:rFonts w:hint="default"/>
        <w:lang w:val="en-US" w:eastAsia="en-US" w:bidi="en-US"/>
      </w:rPr>
    </w:lvl>
    <w:lvl w:ilvl="5" w:tplc="A11AF3DE">
      <w:numFmt w:val="bullet"/>
      <w:lvlText w:val="•"/>
      <w:lvlJc w:val="left"/>
      <w:pPr>
        <w:ind w:left="4900" w:hanging="394"/>
      </w:pPr>
      <w:rPr>
        <w:rFonts w:hint="default"/>
        <w:lang w:val="en-US" w:eastAsia="en-US" w:bidi="en-US"/>
      </w:rPr>
    </w:lvl>
    <w:lvl w:ilvl="6" w:tplc="35D47CBC">
      <w:numFmt w:val="bullet"/>
      <w:lvlText w:val="•"/>
      <w:lvlJc w:val="left"/>
      <w:pPr>
        <w:ind w:left="5852" w:hanging="394"/>
      </w:pPr>
      <w:rPr>
        <w:rFonts w:hint="default"/>
        <w:lang w:val="en-US" w:eastAsia="en-US" w:bidi="en-US"/>
      </w:rPr>
    </w:lvl>
    <w:lvl w:ilvl="7" w:tplc="B700EC58">
      <w:numFmt w:val="bullet"/>
      <w:lvlText w:val="•"/>
      <w:lvlJc w:val="left"/>
      <w:pPr>
        <w:ind w:left="6804" w:hanging="394"/>
      </w:pPr>
      <w:rPr>
        <w:rFonts w:hint="default"/>
        <w:lang w:val="en-US" w:eastAsia="en-US" w:bidi="en-US"/>
      </w:rPr>
    </w:lvl>
    <w:lvl w:ilvl="8" w:tplc="A6D6C7FE">
      <w:numFmt w:val="bullet"/>
      <w:lvlText w:val="•"/>
      <w:lvlJc w:val="left"/>
      <w:pPr>
        <w:ind w:left="7756" w:hanging="394"/>
      </w:pPr>
      <w:rPr>
        <w:rFonts w:hint="default"/>
        <w:lang w:val="en-US" w:eastAsia="en-US" w:bidi="en-US"/>
      </w:rPr>
    </w:lvl>
  </w:abstractNum>
  <w:abstractNum w:abstractNumId="28" w15:restartNumberingAfterBreak="0">
    <w:nsid w:val="152F6861"/>
    <w:multiLevelType w:val="hybridMultilevel"/>
    <w:tmpl w:val="2208D160"/>
    <w:lvl w:ilvl="0" w:tplc="E474F308">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2C3C4A7E">
      <w:start w:val="1"/>
      <w:numFmt w:val="decimal"/>
      <w:lvlText w:val="(%2)"/>
      <w:lvlJc w:val="left"/>
      <w:pPr>
        <w:ind w:left="140" w:hanging="339"/>
      </w:pPr>
      <w:rPr>
        <w:rFonts w:ascii="Times New Roman" w:eastAsia="Times New Roman" w:hAnsi="Times New Roman" w:cs="Times New Roman" w:hint="default"/>
        <w:w w:val="100"/>
        <w:sz w:val="24"/>
        <w:szCs w:val="24"/>
        <w:lang w:val="en-US" w:eastAsia="en-US" w:bidi="en-US"/>
      </w:rPr>
    </w:lvl>
    <w:lvl w:ilvl="2" w:tplc="43C6923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3496B48C">
      <w:numFmt w:val="bullet"/>
      <w:lvlText w:val="•"/>
      <w:lvlJc w:val="left"/>
      <w:pPr>
        <w:ind w:left="2520" w:hanging="286"/>
      </w:pPr>
      <w:rPr>
        <w:rFonts w:hint="default"/>
        <w:lang w:val="en-US" w:eastAsia="en-US" w:bidi="en-US"/>
      </w:rPr>
    </w:lvl>
    <w:lvl w:ilvl="4" w:tplc="0D6664DA">
      <w:numFmt w:val="bullet"/>
      <w:lvlText w:val="•"/>
      <w:lvlJc w:val="left"/>
      <w:pPr>
        <w:ind w:left="3540" w:hanging="286"/>
      </w:pPr>
      <w:rPr>
        <w:rFonts w:hint="default"/>
        <w:lang w:val="en-US" w:eastAsia="en-US" w:bidi="en-US"/>
      </w:rPr>
    </w:lvl>
    <w:lvl w:ilvl="5" w:tplc="98265722">
      <w:numFmt w:val="bullet"/>
      <w:lvlText w:val="•"/>
      <w:lvlJc w:val="left"/>
      <w:pPr>
        <w:ind w:left="4560" w:hanging="286"/>
      </w:pPr>
      <w:rPr>
        <w:rFonts w:hint="default"/>
        <w:lang w:val="en-US" w:eastAsia="en-US" w:bidi="en-US"/>
      </w:rPr>
    </w:lvl>
    <w:lvl w:ilvl="6" w:tplc="21343B32">
      <w:numFmt w:val="bullet"/>
      <w:lvlText w:val="•"/>
      <w:lvlJc w:val="left"/>
      <w:pPr>
        <w:ind w:left="5580" w:hanging="286"/>
      </w:pPr>
      <w:rPr>
        <w:rFonts w:hint="default"/>
        <w:lang w:val="en-US" w:eastAsia="en-US" w:bidi="en-US"/>
      </w:rPr>
    </w:lvl>
    <w:lvl w:ilvl="7" w:tplc="55C6252C">
      <w:numFmt w:val="bullet"/>
      <w:lvlText w:val="•"/>
      <w:lvlJc w:val="left"/>
      <w:pPr>
        <w:ind w:left="6600" w:hanging="286"/>
      </w:pPr>
      <w:rPr>
        <w:rFonts w:hint="default"/>
        <w:lang w:val="en-US" w:eastAsia="en-US" w:bidi="en-US"/>
      </w:rPr>
    </w:lvl>
    <w:lvl w:ilvl="8" w:tplc="7658B0BE">
      <w:numFmt w:val="bullet"/>
      <w:lvlText w:val="•"/>
      <w:lvlJc w:val="left"/>
      <w:pPr>
        <w:ind w:left="7620" w:hanging="286"/>
      </w:pPr>
      <w:rPr>
        <w:rFonts w:hint="default"/>
        <w:lang w:val="en-US" w:eastAsia="en-US" w:bidi="en-US"/>
      </w:rPr>
    </w:lvl>
  </w:abstractNum>
  <w:abstractNum w:abstractNumId="29" w15:restartNumberingAfterBreak="0">
    <w:nsid w:val="161D0676"/>
    <w:multiLevelType w:val="hybridMultilevel"/>
    <w:tmpl w:val="01DA63C6"/>
    <w:lvl w:ilvl="0" w:tplc="38E4E77C">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04A0C70A">
      <w:numFmt w:val="bullet"/>
      <w:lvlText w:val="•"/>
      <w:lvlJc w:val="left"/>
      <w:pPr>
        <w:ind w:left="1092" w:hanging="325"/>
      </w:pPr>
      <w:rPr>
        <w:rFonts w:hint="default"/>
        <w:lang w:val="en-US" w:eastAsia="en-US" w:bidi="en-US"/>
      </w:rPr>
    </w:lvl>
    <w:lvl w:ilvl="2" w:tplc="6BB44200">
      <w:numFmt w:val="bullet"/>
      <w:lvlText w:val="•"/>
      <w:lvlJc w:val="left"/>
      <w:pPr>
        <w:ind w:left="2044" w:hanging="325"/>
      </w:pPr>
      <w:rPr>
        <w:rFonts w:hint="default"/>
        <w:lang w:val="en-US" w:eastAsia="en-US" w:bidi="en-US"/>
      </w:rPr>
    </w:lvl>
    <w:lvl w:ilvl="3" w:tplc="4A46B522">
      <w:numFmt w:val="bullet"/>
      <w:lvlText w:val="•"/>
      <w:lvlJc w:val="left"/>
      <w:pPr>
        <w:ind w:left="2996" w:hanging="325"/>
      </w:pPr>
      <w:rPr>
        <w:rFonts w:hint="default"/>
        <w:lang w:val="en-US" w:eastAsia="en-US" w:bidi="en-US"/>
      </w:rPr>
    </w:lvl>
    <w:lvl w:ilvl="4" w:tplc="4E2C7E4A">
      <w:numFmt w:val="bullet"/>
      <w:lvlText w:val="•"/>
      <w:lvlJc w:val="left"/>
      <w:pPr>
        <w:ind w:left="3948" w:hanging="325"/>
      </w:pPr>
      <w:rPr>
        <w:rFonts w:hint="default"/>
        <w:lang w:val="en-US" w:eastAsia="en-US" w:bidi="en-US"/>
      </w:rPr>
    </w:lvl>
    <w:lvl w:ilvl="5" w:tplc="6304076C">
      <w:numFmt w:val="bullet"/>
      <w:lvlText w:val="•"/>
      <w:lvlJc w:val="left"/>
      <w:pPr>
        <w:ind w:left="4900" w:hanging="325"/>
      </w:pPr>
      <w:rPr>
        <w:rFonts w:hint="default"/>
        <w:lang w:val="en-US" w:eastAsia="en-US" w:bidi="en-US"/>
      </w:rPr>
    </w:lvl>
    <w:lvl w:ilvl="6" w:tplc="1B1C7772">
      <w:numFmt w:val="bullet"/>
      <w:lvlText w:val="•"/>
      <w:lvlJc w:val="left"/>
      <w:pPr>
        <w:ind w:left="5852" w:hanging="325"/>
      </w:pPr>
      <w:rPr>
        <w:rFonts w:hint="default"/>
        <w:lang w:val="en-US" w:eastAsia="en-US" w:bidi="en-US"/>
      </w:rPr>
    </w:lvl>
    <w:lvl w:ilvl="7" w:tplc="B426A308">
      <w:numFmt w:val="bullet"/>
      <w:lvlText w:val="•"/>
      <w:lvlJc w:val="left"/>
      <w:pPr>
        <w:ind w:left="6804" w:hanging="325"/>
      </w:pPr>
      <w:rPr>
        <w:rFonts w:hint="default"/>
        <w:lang w:val="en-US" w:eastAsia="en-US" w:bidi="en-US"/>
      </w:rPr>
    </w:lvl>
    <w:lvl w:ilvl="8" w:tplc="F57C1A08">
      <w:numFmt w:val="bullet"/>
      <w:lvlText w:val="•"/>
      <w:lvlJc w:val="left"/>
      <w:pPr>
        <w:ind w:left="7756" w:hanging="325"/>
      </w:pPr>
      <w:rPr>
        <w:rFonts w:hint="default"/>
        <w:lang w:val="en-US" w:eastAsia="en-US" w:bidi="en-US"/>
      </w:rPr>
    </w:lvl>
  </w:abstractNum>
  <w:abstractNum w:abstractNumId="30" w15:restartNumberingAfterBreak="0">
    <w:nsid w:val="16DA5D0F"/>
    <w:multiLevelType w:val="hybridMultilevel"/>
    <w:tmpl w:val="A0DE0986"/>
    <w:lvl w:ilvl="0" w:tplc="B5E46E1A">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4AA2986E">
      <w:numFmt w:val="bullet"/>
      <w:lvlText w:val="•"/>
      <w:lvlJc w:val="left"/>
      <w:pPr>
        <w:ind w:left="1092" w:hanging="325"/>
      </w:pPr>
      <w:rPr>
        <w:rFonts w:hint="default"/>
        <w:lang w:val="en-US" w:eastAsia="en-US" w:bidi="en-US"/>
      </w:rPr>
    </w:lvl>
    <w:lvl w:ilvl="2" w:tplc="5AFE2290">
      <w:numFmt w:val="bullet"/>
      <w:lvlText w:val="•"/>
      <w:lvlJc w:val="left"/>
      <w:pPr>
        <w:ind w:left="2044" w:hanging="325"/>
      </w:pPr>
      <w:rPr>
        <w:rFonts w:hint="default"/>
        <w:lang w:val="en-US" w:eastAsia="en-US" w:bidi="en-US"/>
      </w:rPr>
    </w:lvl>
    <w:lvl w:ilvl="3" w:tplc="300A40B4">
      <w:numFmt w:val="bullet"/>
      <w:lvlText w:val="•"/>
      <w:lvlJc w:val="left"/>
      <w:pPr>
        <w:ind w:left="2996" w:hanging="325"/>
      </w:pPr>
      <w:rPr>
        <w:rFonts w:hint="default"/>
        <w:lang w:val="en-US" w:eastAsia="en-US" w:bidi="en-US"/>
      </w:rPr>
    </w:lvl>
    <w:lvl w:ilvl="4" w:tplc="CD781CD8">
      <w:numFmt w:val="bullet"/>
      <w:lvlText w:val="•"/>
      <w:lvlJc w:val="left"/>
      <w:pPr>
        <w:ind w:left="3948" w:hanging="325"/>
      </w:pPr>
      <w:rPr>
        <w:rFonts w:hint="default"/>
        <w:lang w:val="en-US" w:eastAsia="en-US" w:bidi="en-US"/>
      </w:rPr>
    </w:lvl>
    <w:lvl w:ilvl="5" w:tplc="D76023C4">
      <w:numFmt w:val="bullet"/>
      <w:lvlText w:val="•"/>
      <w:lvlJc w:val="left"/>
      <w:pPr>
        <w:ind w:left="4900" w:hanging="325"/>
      </w:pPr>
      <w:rPr>
        <w:rFonts w:hint="default"/>
        <w:lang w:val="en-US" w:eastAsia="en-US" w:bidi="en-US"/>
      </w:rPr>
    </w:lvl>
    <w:lvl w:ilvl="6" w:tplc="92B4A3F4">
      <w:numFmt w:val="bullet"/>
      <w:lvlText w:val="•"/>
      <w:lvlJc w:val="left"/>
      <w:pPr>
        <w:ind w:left="5852" w:hanging="325"/>
      </w:pPr>
      <w:rPr>
        <w:rFonts w:hint="default"/>
        <w:lang w:val="en-US" w:eastAsia="en-US" w:bidi="en-US"/>
      </w:rPr>
    </w:lvl>
    <w:lvl w:ilvl="7" w:tplc="392217AE">
      <w:numFmt w:val="bullet"/>
      <w:lvlText w:val="•"/>
      <w:lvlJc w:val="left"/>
      <w:pPr>
        <w:ind w:left="6804" w:hanging="325"/>
      </w:pPr>
      <w:rPr>
        <w:rFonts w:hint="default"/>
        <w:lang w:val="en-US" w:eastAsia="en-US" w:bidi="en-US"/>
      </w:rPr>
    </w:lvl>
    <w:lvl w:ilvl="8" w:tplc="C256F034">
      <w:numFmt w:val="bullet"/>
      <w:lvlText w:val="•"/>
      <w:lvlJc w:val="left"/>
      <w:pPr>
        <w:ind w:left="7756" w:hanging="325"/>
      </w:pPr>
      <w:rPr>
        <w:rFonts w:hint="default"/>
        <w:lang w:val="en-US" w:eastAsia="en-US" w:bidi="en-US"/>
      </w:rPr>
    </w:lvl>
  </w:abstractNum>
  <w:abstractNum w:abstractNumId="31" w15:restartNumberingAfterBreak="0">
    <w:nsid w:val="17AC6502"/>
    <w:multiLevelType w:val="hybridMultilevel"/>
    <w:tmpl w:val="A0CEAD96"/>
    <w:lvl w:ilvl="0" w:tplc="CAD6EB02">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4092A05E">
      <w:numFmt w:val="bullet"/>
      <w:lvlText w:val="•"/>
      <w:lvlJc w:val="left"/>
      <w:pPr>
        <w:ind w:left="1092" w:hanging="325"/>
      </w:pPr>
      <w:rPr>
        <w:rFonts w:hint="default"/>
        <w:lang w:val="en-US" w:eastAsia="en-US" w:bidi="en-US"/>
      </w:rPr>
    </w:lvl>
    <w:lvl w:ilvl="2" w:tplc="DB2C9F52">
      <w:numFmt w:val="bullet"/>
      <w:lvlText w:val="•"/>
      <w:lvlJc w:val="left"/>
      <w:pPr>
        <w:ind w:left="2044" w:hanging="325"/>
      </w:pPr>
      <w:rPr>
        <w:rFonts w:hint="default"/>
        <w:lang w:val="en-US" w:eastAsia="en-US" w:bidi="en-US"/>
      </w:rPr>
    </w:lvl>
    <w:lvl w:ilvl="3" w:tplc="BB0C4B5C">
      <w:numFmt w:val="bullet"/>
      <w:lvlText w:val="•"/>
      <w:lvlJc w:val="left"/>
      <w:pPr>
        <w:ind w:left="2996" w:hanging="325"/>
      </w:pPr>
      <w:rPr>
        <w:rFonts w:hint="default"/>
        <w:lang w:val="en-US" w:eastAsia="en-US" w:bidi="en-US"/>
      </w:rPr>
    </w:lvl>
    <w:lvl w:ilvl="4" w:tplc="676053D0">
      <w:numFmt w:val="bullet"/>
      <w:lvlText w:val="•"/>
      <w:lvlJc w:val="left"/>
      <w:pPr>
        <w:ind w:left="3948" w:hanging="325"/>
      </w:pPr>
      <w:rPr>
        <w:rFonts w:hint="default"/>
        <w:lang w:val="en-US" w:eastAsia="en-US" w:bidi="en-US"/>
      </w:rPr>
    </w:lvl>
    <w:lvl w:ilvl="5" w:tplc="DC146794">
      <w:numFmt w:val="bullet"/>
      <w:lvlText w:val="•"/>
      <w:lvlJc w:val="left"/>
      <w:pPr>
        <w:ind w:left="4900" w:hanging="325"/>
      </w:pPr>
      <w:rPr>
        <w:rFonts w:hint="default"/>
        <w:lang w:val="en-US" w:eastAsia="en-US" w:bidi="en-US"/>
      </w:rPr>
    </w:lvl>
    <w:lvl w:ilvl="6" w:tplc="0EA6554E">
      <w:numFmt w:val="bullet"/>
      <w:lvlText w:val="•"/>
      <w:lvlJc w:val="left"/>
      <w:pPr>
        <w:ind w:left="5852" w:hanging="325"/>
      </w:pPr>
      <w:rPr>
        <w:rFonts w:hint="default"/>
        <w:lang w:val="en-US" w:eastAsia="en-US" w:bidi="en-US"/>
      </w:rPr>
    </w:lvl>
    <w:lvl w:ilvl="7" w:tplc="FA9A8F38">
      <w:numFmt w:val="bullet"/>
      <w:lvlText w:val="•"/>
      <w:lvlJc w:val="left"/>
      <w:pPr>
        <w:ind w:left="6804" w:hanging="325"/>
      </w:pPr>
      <w:rPr>
        <w:rFonts w:hint="default"/>
        <w:lang w:val="en-US" w:eastAsia="en-US" w:bidi="en-US"/>
      </w:rPr>
    </w:lvl>
    <w:lvl w:ilvl="8" w:tplc="EBB2A13E">
      <w:numFmt w:val="bullet"/>
      <w:lvlText w:val="•"/>
      <w:lvlJc w:val="left"/>
      <w:pPr>
        <w:ind w:left="7756" w:hanging="325"/>
      </w:pPr>
      <w:rPr>
        <w:rFonts w:hint="default"/>
        <w:lang w:val="en-US" w:eastAsia="en-US" w:bidi="en-US"/>
      </w:rPr>
    </w:lvl>
  </w:abstractNum>
  <w:abstractNum w:abstractNumId="32" w15:restartNumberingAfterBreak="0">
    <w:nsid w:val="181F1A48"/>
    <w:multiLevelType w:val="hybridMultilevel"/>
    <w:tmpl w:val="E2D8FF5A"/>
    <w:lvl w:ilvl="0" w:tplc="D3AE6C34">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A5985BB8">
      <w:numFmt w:val="bullet"/>
      <w:lvlText w:val="•"/>
      <w:lvlJc w:val="left"/>
      <w:pPr>
        <w:ind w:left="1092" w:hanging="339"/>
      </w:pPr>
      <w:rPr>
        <w:rFonts w:hint="default"/>
        <w:lang w:val="en-US" w:eastAsia="en-US" w:bidi="en-US"/>
      </w:rPr>
    </w:lvl>
    <w:lvl w:ilvl="2" w:tplc="F8963CE6">
      <w:numFmt w:val="bullet"/>
      <w:lvlText w:val="•"/>
      <w:lvlJc w:val="left"/>
      <w:pPr>
        <w:ind w:left="2044" w:hanging="339"/>
      </w:pPr>
      <w:rPr>
        <w:rFonts w:hint="default"/>
        <w:lang w:val="en-US" w:eastAsia="en-US" w:bidi="en-US"/>
      </w:rPr>
    </w:lvl>
    <w:lvl w:ilvl="3" w:tplc="D2E06E98">
      <w:numFmt w:val="bullet"/>
      <w:lvlText w:val="•"/>
      <w:lvlJc w:val="left"/>
      <w:pPr>
        <w:ind w:left="2996" w:hanging="339"/>
      </w:pPr>
      <w:rPr>
        <w:rFonts w:hint="default"/>
        <w:lang w:val="en-US" w:eastAsia="en-US" w:bidi="en-US"/>
      </w:rPr>
    </w:lvl>
    <w:lvl w:ilvl="4" w:tplc="254EA240">
      <w:numFmt w:val="bullet"/>
      <w:lvlText w:val="•"/>
      <w:lvlJc w:val="left"/>
      <w:pPr>
        <w:ind w:left="3948" w:hanging="339"/>
      </w:pPr>
      <w:rPr>
        <w:rFonts w:hint="default"/>
        <w:lang w:val="en-US" w:eastAsia="en-US" w:bidi="en-US"/>
      </w:rPr>
    </w:lvl>
    <w:lvl w:ilvl="5" w:tplc="E1CAAEC8">
      <w:numFmt w:val="bullet"/>
      <w:lvlText w:val="•"/>
      <w:lvlJc w:val="left"/>
      <w:pPr>
        <w:ind w:left="4900" w:hanging="339"/>
      </w:pPr>
      <w:rPr>
        <w:rFonts w:hint="default"/>
        <w:lang w:val="en-US" w:eastAsia="en-US" w:bidi="en-US"/>
      </w:rPr>
    </w:lvl>
    <w:lvl w:ilvl="6" w:tplc="B1FC91D4">
      <w:numFmt w:val="bullet"/>
      <w:lvlText w:val="•"/>
      <w:lvlJc w:val="left"/>
      <w:pPr>
        <w:ind w:left="5852" w:hanging="339"/>
      </w:pPr>
      <w:rPr>
        <w:rFonts w:hint="default"/>
        <w:lang w:val="en-US" w:eastAsia="en-US" w:bidi="en-US"/>
      </w:rPr>
    </w:lvl>
    <w:lvl w:ilvl="7" w:tplc="17F69270">
      <w:numFmt w:val="bullet"/>
      <w:lvlText w:val="•"/>
      <w:lvlJc w:val="left"/>
      <w:pPr>
        <w:ind w:left="6804" w:hanging="339"/>
      </w:pPr>
      <w:rPr>
        <w:rFonts w:hint="default"/>
        <w:lang w:val="en-US" w:eastAsia="en-US" w:bidi="en-US"/>
      </w:rPr>
    </w:lvl>
    <w:lvl w:ilvl="8" w:tplc="65361F6C">
      <w:numFmt w:val="bullet"/>
      <w:lvlText w:val="•"/>
      <w:lvlJc w:val="left"/>
      <w:pPr>
        <w:ind w:left="7756" w:hanging="339"/>
      </w:pPr>
      <w:rPr>
        <w:rFonts w:hint="default"/>
        <w:lang w:val="en-US" w:eastAsia="en-US" w:bidi="en-US"/>
      </w:rPr>
    </w:lvl>
  </w:abstractNum>
  <w:abstractNum w:abstractNumId="33" w15:restartNumberingAfterBreak="0">
    <w:nsid w:val="18285B0D"/>
    <w:multiLevelType w:val="hybridMultilevel"/>
    <w:tmpl w:val="A238D028"/>
    <w:lvl w:ilvl="0" w:tplc="14601EF2">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AE3CA72C">
      <w:numFmt w:val="bullet"/>
      <w:lvlText w:val="•"/>
      <w:lvlJc w:val="left"/>
      <w:pPr>
        <w:ind w:left="1092" w:hanging="339"/>
      </w:pPr>
      <w:rPr>
        <w:rFonts w:hint="default"/>
        <w:lang w:val="en-US" w:eastAsia="en-US" w:bidi="en-US"/>
      </w:rPr>
    </w:lvl>
    <w:lvl w:ilvl="2" w:tplc="E7E25696">
      <w:numFmt w:val="bullet"/>
      <w:lvlText w:val="•"/>
      <w:lvlJc w:val="left"/>
      <w:pPr>
        <w:ind w:left="2044" w:hanging="339"/>
      </w:pPr>
      <w:rPr>
        <w:rFonts w:hint="default"/>
        <w:lang w:val="en-US" w:eastAsia="en-US" w:bidi="en-US"/>
      </w:rPr>
    </w:lvl>
    <w:lvl w:ilvl="3" w:tplc="4B26756A">
      <w:numFmt w:val="bullet"/>
      <w:lvlText w:val="•"/>
      <w:lvlJc w:val="left"/>
      <w:pPr>
        <w:ind w:left="2996" w:hanging="339"/>
      </w:pPr>
      <w:rPr>
        <w:rFonts w:hint="default"/>
        <w:lang w:val="en-US" w:eastAsia="en-US" w:bidi="en-US"/>
      </w:rPr>
    </w:lvl>
    <w:lvl w:ilvl="4" w:tplc="F7FAF4EC">
      <w:numFmt w:val="bullet"/>
      <w:lvlText w:val="•"/>
      <w:lvlJc w:val="left"/>
      <w:pPr>
        <w:ind w:left="3948" w:hanging="339"/>
      </w:pPr>
      <w:rPr>
        <w:rFonts w:hint="default"/>
        <w:lang w:val="en-US" w:eastAsia="en-US" w:bidi="en-US"/>
      </w:rPr>
    </w:lvl>
    <w:lvl w:ilvl="5" w:tplc="8F8EE3E2">
      <w:numFmt w:val="bullet"/>
      <w:lvlText w:val="•"/>
      <w:lvlJc w:val="left"/>
      <w:pPr>
        <w:ind w:left="4900" w:hanging="339"/>
      </w:pPr>
      <w:rPr>
        <w:rFonts w:hint="default"/>
        <w:lang w:val="en-US" w:eastAsia="en-US" w:bidi="en-US"/>
      </w:rPr>
    </w:lvl>
    <w:lvl w:ilvl="6" w:tplc="DB780DE4">
      <w:numFmt w:val="bullet"/>
      <w:lvlText w:val="•"/>
      <w:lvlJc w:val="left"/>
      <w:pPr>
        <w:ind w:left="5852" w:hanging="339"/>
      </w:pPr>
      <w:rPr>
        <w:rFonts w:hint="default"/>
        <w:lang w:val="en-US" w:eastAsia="en-US" w:bidi="en-US"/>
      </w:rPr>
    </w:lvl>
    <w:lvl w:ilvl="7" w:tplc="49F47008">
      <w:numFmt w:val="bullet"/>
      <w:lvlText w:val="•"/>
      <w:lvlJc w:val="left"/>
      <w:pPr>
        <w:ind w:left="6804" w:hanging="339"/>
      </w:pPr>
      <w:rPr>
        <w:rFonts w:hint="default"/>
        <w:lang w:val="en-US" w:eastAsia="en-US" w:bidi="en-US"/>
      </w:rPr>
    </w:lvl>
    <w:lvl w:ilvl="8" w:tplc="6DA4B5F8">
      <w:numFmt w:val="bullet"/>
      <w:lvlText w:val="•"/>
      <w:lvlJc w:val="left"/>
      <w:pPr>
        <w:ind w:left="7756" w:hanging="339"/>
      </w:pPr>
      <w:rPr>
        <w:rFonts w:hint="default"/>
        <w:lang w:val="en-US" w:eastAsia="en-US" w:bidi="en-US"/>
      </w:rPr>
    </w:lvl>
  </w:abstractNum>
  <w:abstractNum w:abstractNumId="34" w15:restartNumberingAfterBreak="0">
    <w:nsid w:val="182D1BB1"/>
    <w:multiLevelType w:val="hybridMultilevel"/>
    <w:tmpl w:val="FED27F72"/>
    <w:lvl w:ilvl="0" w:tplc="A9CC7358">
      <w:start w:val="1"/>
      <w:numFmt w:val="lowerRoman"/>
      <w:lvlText w:val="(%1)"/>
      <w:lvlJc w:val="left"/>
      <w:pPr>
        <w:ind w:left="426" w:hanging="286"/>
      </w:pPr>
      <w:rPr>
        <w:rFonts w:ascii="Times New Roman" w:eastAsia="Times New Roman" w:hAnsi="Times New Roman" w:cs="Times New Roman" w:hint="default"/>
        <w:w w:val="99"/>
        <w:sz w:val="24"/>
        <w:szCs w:val="24"/>
        <w:lang w:val="en-US" w:eastAsia="en-US" w:bidi="en-US"/>
      </w:rPr>
    </w:lvl>
    <w:lvl w:ilvl="1" w:tplc="61709F80">
      <w:numFmt w:val="bullet"/>
      <w:lvlText w:val=""/>
      <w:lvlJc w:val="left"/>
      <w:pPr>
        <w:ind w:left="860" w:hanging="360"/>
      </w:pPr>
      <w:rPr>
        <w:rFonts w:ascii="Wingdings" w:eastAsia="Wingdings" w:hAnsi="Wingdings" w:cs="Wingdings" w:hint="default"/>
        <w:w w:val="100"/>
        <w:sz w:val="24"/>
        <w:szCs w:val="24"/>
        <w:lang w:val="en-US" w:eastAsia="en-US" w:bidi="en-US"/>
      </w:rPr>
    </w:lvl>
    <w:lvl w:ilvl="2" w:tplc="8944982A">
      <w:numFmt w:val="bullet"/>
      <w:lvlText w:val="•"/>
      <w:lvlJc w:val="left"/>
      <w:pPr>
        <w:ind w:left="1837" w:hanging="360"/>
      </w:pPr>
      <w:rPr>
        <w:rFonts w:hint="default"/>
        <w:lang w:val="en-US" w:eastAsia="en-US" w:bidi="en-US"/>
      </w:rPr>
    </w:lvl>
    <w:lvl w:ilvl="3" w:tplc="2D06C832">
      <w:numFmt w:val="bullet"/>
      <w:lvlText w:val="•"/>
      <w:lvlJc w:val="left"/>
      <w:pPr>
        <w:ind w:left="2815" w:hanging="360"/>
      </w:pPr>
      <w:rPr>
        <w:rFonts w:hint="default"/>
        <w:lang w:val="en-US" w:eastAsia="en-US" w:bidi="en-US"/>
      </w:rPr>
    </w:lvl>
    <w:lvl w:ilvl="4" w:tplc="B37C21BE">
      <w:numFmt w:val="bullet"/>
      <w:lvlText w:val="•"/>
      <w:lvlJc w:val="left"/>
      <w:pPr>
        <w:ind w:left="3793" w:hanging="360"/>
      </w:pPr>
      <w:rPr>
        <w:rFonts w:hint="default"/>
        <w:lang w:val="en-US" w:eastAsia="en-US" w:bidi="en-US"/>
      </w:rPr>
    </w:lvl>
    <w:lvl w:ilvl="5" w:tplc="C3F2D828">
      <w:numFmt w:val="bullet"/>
      <w:lvlText w:val="•"/>
      <w:lvlJc w:val="left"/>
      <w:pPr>
        <w:ind w:left="4771" w:hanging="360"/>
      </w:pPr>
      <w:rPr>
        <w:rFonts w:hint="default"/>
        <w:lang w:val="en-US" w:eastAsia="en-US" w:bidi="en-US"/>
      </w:rPr>
    </w:lvl>
    <w:lvl w:ilvl="6" w:tplc="0D8653A8">
      <w:numFmt w:val="bullet"/>
      <w:lvlText w:val="•"/>
      <w:lvlJc w:val="left"/>
      <w:pPr>
        <w:ind w:left="5748" w:hanging="360"/>
      </w:pPr>
      <w:rPr>
        <w:rFonts w:hint="default"/>
        <w:lang w:val="en-US" w:eastAsia="en-US" w:bidi="en-US"/>
      </w:rPr>
    </w:lvl>
    <w:lvl w:ilvl="7" w:tplc="D88E7DAA">
      <w:numFmt w:val="bullet"/>
      <w:lvlText w:val="•"/>
      <w:lvlJc w:val="left"/>
      <w:pPr>
        <w:ind w:left="6726" w:hanging="360"/>
      </w:pPr>
      <w:rPr>
        <w:rFonts w:hint="default"/>
        <w:lang w:val="en-US" w:eastAsia="en-US" w:bidi="en-US"/>
      </w:rPr>
    </w:lvl>
    <w:lvl w:ilvl="8" w:tplc="70282D94">
      <w:numFmt w:val="bullet"/>
      <w:lvlText w:val="•"/>
      <w:lvlJc w:val="left"/>
      <w:pPr>
        <w:ind w:left="7704" w:hanging="360"/>
      </w:pPr>
      <w:rPr>
        <w:rFonts w:hint="default"/>
        <w:lang w:val="en-US" w:eastAsia="en-US" w:bidi="en-US"/>
      </w:rPr>
    </w:lvl>
  </w:abstractNum>
  <w:abstractNum w:abstractNumId="35" w15:restartNumberingAfterBreak="0">
    <w:nsid w:val="185A6518"/>
    <w:multiLevelType w:val="hybridMultilevel"/>
    <w:tmpl w:val="512A4E0E"/>
    <w:lvl w:ilvl="0" w:tplc="F63A9780">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706C4D0C">
      <w:numFmt w:val="bullet"/>
      <w:lvlText w:val="•"/>
      <w:lvlJc w:val="left"/>
      <w:pPr>
        <w:ind w:left="1092" w:hanging="325"/>
      </w:pPr>
      <w:rPr>
        <w:rFonts w:hint="default"/>
        <w:lang w:val="en-US" w:eastAsia="en-US" w:bidi="en-US"/>
      </w:rPr>
    </w:lvl>
    <w:lvl w:ilvl="2" w:tplc="3DCE84BA">
      <w:numFmt w:val="bullet"/>
      <w:lvlText w:val="•"/>
      <w:lvlJc w:val="left"/>
      <w:pPr>
        <w:ind w:left="2044" w:hanging="325"/>
      </w:pPr>
      <w:rPr>
        <w:rFonts w:hint="default"/>
        <w:lang w:val="en-US" w:eastAsia="en-US" w:bidi="en-US"/>
      </w:rPr>
    </w:lvl>
    <w:lvl w:ilvl="3" w:tplc="4C467594">
      <w:numFmt w:val="bullet"/>
      <w:lvlText w:val="•"/>
      <w:lvlJc w:val="left"/>
      <w:pPr>
        <w:ind w:left="2996" w:hanging="325"/>
      </w:pPr>
      <w:rPr>
        <w:rFonts w:hint="default"/>
        <w:lang w:val="en-US" w:eastAsia="en-US" w:bidi="en-US"/>
      </w:rPr>
    </w:lvl>
    <w:lvl w:ilvl="4" w:tplc="50067778">
      <w:numFmt w:val="bullet"/>
      <w:lvlText w:val="•"/>
      <w:lvlJc w:val="left"/>
      <w:pPr>
        <w:ind w:left="3948" w:hanging="325"/>
      </w:pPr>
      <w:rPr>
        <w:rFonts w:hint="default"/>
        <w:lang w:val="en-US" w:eastAsia="en-US" w:bidi="en-US"/>
      </w:rPr>
    </w:lvl>
    <w:lvl w:ilvl="5" w:tplc="A01036EA">
      <w:numFmt w:val="bullet"/>
      <w:lvlText w:val="•"/>
      <w:lvlJc w:val="left"/>
      <w:pPr>
        <w:ind w:left="4900" w:hanging="325"/>
      </w:pPr>
      <w:rPr>
        <w:rFonts w:hint="default"/>
        <w:lang w:val="en-US" w:eastAsia="en-US" w:bidi="en-US"/>
      </w:rPr>
    </w:lvl>
    <w:lvl w:ilvl="6" w:tplc="19064470">
      <w:numFmt w:val="bullet"/>
      <w:lvlText w:val="•"/>
      <w:lvlJc w:val="left"/>
      <w:pPr>
        <w:ind w:left="5852" w:hanging="325"/>
      </w:pPr>
      <w:rPr>
        <w:rFonts w:hint="default"/>
        <w:lang w:val="en-US" w:eastAsia="en-US" w:bidi="en-US"/>
      </w:rPr>
    </w:lvl>
    <w:lvl w:ilvl="7" w:tplc="FB20A180">
      <w:numFmt w:val="bullet"/>
      <w:lvlText w:val="•"/>
      <w:lvlJc w:val="left"/>
      <w:pPr>
        <w:ind w:left="6804" w:hanging="325"/>
      </w:pPr>
      <w:rPr>
        <w:rFonts w:hint="default"/>
        <w:lang w:val="en-US" w:eastAsia="en-US" w:bidi="en-US"/>
      </w:rPr>
    </w:lvl>
    <w:lvl w:ilvl="8" w:tplc="21AE83FC">
      <w:numFmt w:val="bullet"/>
      <w:lvlText w:val="•"/>
      <w:lvlJc w:val="left"/>
      <w:pPr>
        <w:ind w:left="7756" w:hanging="325"/>
      </w:pPr>
      <w:rPr>
        <w:rFonts w:hint="default"/>
        <w:lang w:val="en-US" w:eastAsia="en-US" w:bidi="en-US"/>
      </w:rPr>
    </w:lvl>
  </w:abstractNum>
  <w:abstractNum w:abstractNumId="36" w15:restartNumberingAfterBreak="0">
    <w:nsid w:val="19546DEC"/>
    <w:multiLevelType w:val="hybridMultilevel"/>
    <w:tmpl w:val="8B409944"/>
    <w:lvl w:ilvl="0" w:tplc="6AF803D2">
      <w:start w:val="1"/>
      <w:numFmt w:val="upperRoman"/>
      <w:lvlText w:val="%1."/>
      <w:lvlJc w:val="left"/>
      <w:pPr>
        <w:ind w:left="1674" w:hanging="214"/>
        <w:jc w:val="right"/>
      </w:pPr>
      <w:rPr>
        <w:rFonts w:ascii="Times New Roman" w:eastAsia="Times New Roman" w:hAnsi="Times New Roman" w:cs="Times New Roman" w:hint="default"/>
        <w:b/>
        <w:bCs/>
        <w:spacing w:val="-1"/>
        <w:w w:val="100"/>
        <w:sz w:val="24"/>
        <w:szCs w:val="24"/>
        <w:lang w:val="en-US" w:eastAsia="en-US" w:bidi="en-US"/>
      </w:rPr>
    </w:lvl>
    <w:lvl w:ilvl="1" w:tplc="C8C4A51A">
      <w:numFmt w:val="bullet"/>
      <w:lvlText w:val="•"/>
      <w:lvlJc w:val="left"/>
      <w:pPr>
        <w:ind w:left="2478" w:hanging="214"/>
      </w:pPr>
      <w:rPr>
        <w:rFonts w:hint="default"/>
        <w:lang w:val="en-US" w:eastAsia="en-US" w:bidi="en-US"/>
      </w:rPr>
    </w:lvl>
    <w:lvl w:ilvl="2" w:tplc="47D66306">
      <w:numFmt w:val="bullet"/>
      <w:lvlText w:val="•"/>
      <w:lvlJc w:val="left"/>
      <w:pPr>
        <w:ind w:left="3276" w:hanging="214"/>
      </w:pPr>
      <w:rPr>
        <w:rFonts w:hint="default"/>
        <w:lang w:val="en-US" w:eastAsia="en-US" w:bidi="en-US"/>
      </w:rPr>
    </w:lvl>
    <w:lvl w:ilvl="3" w:tplc="4B56855E">
      <w:numFmt w:val="bullet"/>
      <w:lvlText w:val="•"/>
      <w:lvlJc w:val="left"/>
      <w:pPr>
        <w:ind w:left="4074" w:hanging="214"/>
      </w:pPr>
      <w:rPr>
        <w:rFonts w:hint="default"/>
        <w:lang w:val="en-US" w:eastAsia="en-US" w:bidi="en-US"/>
      </w:rPr>
    </w:lvl>
    <w:lvl w:ilvl="4" w:tplc="DD325498">
      <w:numFmt w:val="bullet"/>
      <w:lvlText w:val="•"/>
      <w:lvlJc w:val="left"/>
      <w:pPr>
        <w:ind w:left="4872" w:hanging="214"/>
      </w:pPr>
      <w:rPr>
        <w:rFonts w:hint="default"/>
        <w:lang w:val="en-US" w:eastAsia="en-US" w:bidi="en-US"/>
      </w:rPr>
    </w:lvl>
    <w:lvl w:ilvl="5" w:tplc="9E36201A">
      <w:numFmt w:val="bullet"/>
      <w:lvlText w:val="•"/>
      <w:lvlJc w:val="left"/>
      <w:pPr>
        <w:ind w:left="5670" w:hanging="214"/>
      </w:pPr>
      <w:rPr>
        <w:rFonts w:hint="default"/>
        <w:lang w:val="en-US" w:eastAsia="en-US" w:bidi="en-US"/>
      </w:rPr>
    </w:lvl>
    <w:lvl w:ilvl="6" w:tplc="03F89402">
      <w:numFmt w:val="bullet"/>
      <w:lvlText w:val="•"/>
      <w:lvlJc w:val="left"/>
      <w:pPr>
        <w:ind w:left="6468" w:hanging="214"/>
      </w:pPr>
      <w:rPr>
        <w:rFonts w:hint="default"/>
        <w:lang w:val="en-US" w:eastAsia="en-US" w:bidi="en-US"/>
      </w:rPr>
    </w:lvl>
    <w:lvl w:ilvl="7" w:tplc="A5CE497C">
      <w:numFmt w:val="bullet"/>
      <w:lvlText w:val="•"/>
      <w:lvlJc w:val="left"/>
      <w:pPr>
        <w:ind w:left="7266" w:hanging="214"/>
      </w:pPr>
      <w:rPr>
        <w:rFonts w:hint="default"/>
        <w:lang w:val="en-US" w:eastAsia="en-US" w:bidi="en-US"/>
      </w:rPr>
    </w:lvl>
    <w:lvl w:ilvl="8" w:tplc="B0AAD854">
      <w:numFmt w:val="bullet"/>
      <w:lvlText w:val="•"/>
      <w:lvlJc w:val="left"/>
      <w:pPr>
        <w:ind w:left="8064" w:hanging="214"/>
      </w:pPr>
      <w:rPr>
        <w:rFonts w:hint="default"/>
        <w:lang w:val="en-US" w:eastAsia="en-US" w:bidi="en-US"/>
      </w:rPr>
    </w:lvl>
  </w:abstractNum>
  <w:abstractNum w:abstractNumId="37" w15:restartNumberingAfterBreak="0">
    <w:nsid w:val="1AA25E2C"/>
    <w:multiLevelType w:val="hybridMultilevel"/>
    <w:tmpl w:val="27C03FB2"/>
    <w:lvl w:ilvl="0" w:tplc="135C2F92">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6460264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DEE20C72">
      <w:numFmt w:val="bullet"/>
      <w:lvlText w:val="•"/>
      <w:lvlJc w:val="left"/>
      <w:pPr>
        <w:ind w:left="1500" w:hanging="339"/>
      </w:pPr>
      <w:rPr>
        <w:rFonts w:hint="default"/>
        <w:lang w:val="en-US" w:eastAsia="en-US" w:bidi="en-US"/>
      </w:rPr>
    </w:lvl>
    <w:lvl w:ilvl="3" w:tplc="B1D0EE3C">
      <w:numFmt w:val="bullet"/>
      <w:lvlText w:val="•"/>
      <w:lvlJc w:val="left"/>
      <w:pPr>
        <w:ind w:left="2520" w:hanging="339"/>
      </w:pPr>
      <w:rPr>
        <w:rFonts w:hint="default"/>
        <w:lang w:val="en-US" w:eastAsia="en-US" w:bidi="en-US"/>
      </w:rPr>
    </w:lvl>
    <w:lvl w:ilvl="4" w:tplc="35964B78">
      <w:numFmt w:val="bullet"/>
      <w:lvlText w:val="•"/>
      <w:lvlJc w:val="left"/>
      <w:pPr>
        <w:ind w:left="3540" w:hanging="339"/>
      </w:pPr>
      <w:rPr>
        <w:rFonts w:hint="default"/>
        <w:lang w:val="en-US" w:eastAsia="en-US" w:bidi="en-US"/>
      </w:rPr>
    </w:lvl>
    <w:lvl w:ilvl="5" w:tplc="C0DC7128">
      <w:numFmt w:val="bullet"/>
      <w:lvlText w:val="•"/>
      <w:lvlJc w:val="left"/>
      <w:pPr>
        <w:ind w:left="4560" w:hanging="339"/>
      </w:pPr>
      <w:rPr>
        <w:rFonts w:hint="default"/>
        <w:lang w:val="en-US" w:eastAsia="en-US" w:bidi="en-US"/>
      </w:rPr>
    </w:lvl>
    <w:lvl w:ilvl="6" w:tplc="6FA815BA">
      <w:numFmt w:val="bullet"/>
      <w:lvlText w:val="•"/>
      <w:lvlJc w:val="left"/>
      <w:pPr>
        <w:ind w:left="5580" w:hanging="339"/>
      </w:pPr>
      <w:rPr>
        <w:rFonts w:hint="default"/>
        <w:lang w:val="en-US" w:eastAsia="en-US" w:bidi="en-US"/>
      </w:rPr>
    </w:lvl>
    <w:lvl w:ilvl="7" w:tplc="F02094D0">
      <w:numFmt w:val="bullet"/>
      <w:lvlText w:val="•"/>
      <w:lvlJc w:val="left"/>
      <w:pPr>
        <w:ind w:left="6600" w:hanging="339"/>
      </w:pPr>
      <w:rPr>
        <w:rFonts w:hint="default"/>
        <w:lang w:val="en-US" w:eastAsia="en-US" w:bidi="en-US"/>
      </w:rPr>
    </w:lvl>
    <w:lvl w:ilvl="8" w:tplc="8892AC5E">
      <w:numFmt w:val="bullet"/>
      <w:lvlText w:val="•"/>
      <w:lvlJc w:val="left"/>
      <w:pPr>
        <w:ind w:left="7620" w:hanging="339"/>
      </w:pPr>
      <w:rPr>
        <w:rFonts w:hint="default"/>
        <w:lang w:val="en-US" w:eastAsia="en-US" w:bidi="en-US"/>
      </w:rPr>
    </w:lvl>
  </w:abstractNum>
  <w:abstractNum w:abstractNumId="38" w15:restartNumberingAfterBreak="0">
    <w:nsid w:val="1B5B36DE"/>
    <w:multiLevelType w:val="hybridMultilevel"/>
    <w:tmpl w:val="30A44ECA"/>
    <w:lvl w:ilvl="0" w:tplc="1310CF7E">
      <w:start w:val="1"/>
      <w:numFmt w:val="upperLetter"/>
      <w:lvlText w:val="(%1)"/>
      <w:lvlJc w:val="left"/>
      <w:pPr>
        <w:ind w:left="532" w:hanging="392"/>
      </w:pPr>
      <w:rPr>
        <w:rFonts w:ascii="Times New Roman" w:eastAsia="Times New Roman" w:hAnsi="Times New Roman" w:cs="Times New Roman" w:hint="default"/>
        <w:spacing w:val="-3"/>
        <w:w w:val="99"/>
        <w:sz w:val="24"/>
        <w:szCs w:val="24"/>
        <w:lang w:val="en-US" w:eastAsia="en-US" w:bidi="en-US"/>
      </w:rPr>
    </w:lvl>
    <w:lvl w:ilvl="1" w:tplc="9864B076">
      <w:numFmt w:val="bullet"/>
      <w:lvlText w:val="•"/>
      <w:lvlJc w:val="left"/>
      <w:pPr>
        <w:ind w:left="1452" w:hanging="392"/>
      </w:pPr>
      <w:rPr>
        <w:rFonts w:hint="default"/>
        <w:lang w:val="en-US" w:eastAsia="en-US" w:bidi="en-US"/>
      </w:rPr>
    </w:lvl>
    <w:lvl w:ilvl="2" w:tplc="4EB4D638">
      <w:numFmt w:val="bullet"/>
      <w:lvlText w:val="•"/>
      <w:lvlJc w:val="left"/>
      <w:pPr>
        <w:ind w:left="2364" w:hanging="392"/>
      </w:pPr>
      <w:rPr>
        <w:rFonts w:hint="default"/>
        <w:lang w:val="en-US" w:eastAsia="en-US" w:bidi="en-US"/>
      </w:rPr>
    </w:lvl>
    <w:lvl w:ilvl="3" w:tplc="A24E0C84">
      <w:numFmt w:val="bullet"/>
      <w:lvlText w:val="•"/>
      <w:lvlJc w:val="left"/>
      <w:pPr>
        <w:ind w:left="3276" w:hanging="392"/>
      </w:pPr>
      <w:rPr>
        <w:rFonts w:hint="default"/>
        <w:lang w:val="en-US" w:eastAsia="en-US" w:bidi="en-US"/>
      </w:rPr>
    </w:lvl>
    <w:lvl w:ilvl="4" w:tplc="91086CFA">
      <w:numFmt w:val="bullet"/>
      <w:lvlText w:val="•"/>
      <w:lvlJc w:val="left"/>
      <w:pPr>
        <w:ind w:left="4188" w:hanging="392"/>
      </w:pPr>
      <w:rPr>
        <w:rFonts w:hint="default"/>
        <w:lang w:val="en-US" w:eastAsia="en-US" w:bidi="en-US"/>
      </w:rPr>
    </w:lvl>
    <w:lvl w:ilvl="5" w:tplc="31FCE85A">
      <w:numFmt w:val="bullet"/>
      <w:lvlText w:val="•"/>
      <w:lvlJc w:val="left"/>
      <w:pPr>
        <w:ind w:left="5100" w:hanging="392"/>
      </w:pPr>
      <w:rPr>
        <w:rFonts w:hint="default"/>
        <w:lang w:val="en-US" w:eastAsia="en-US" w:bidi="en-US"/>
      </w:rPr>
    </w:lvl>
    <w:lvl w:ilvl="6" w:tplc="588087A6">
      <w:numFmt w:val="bullet"/>
      <w:lvlText w:val="•"/>
      <w:lvlJc w:val="left"/>
      <w:pPr>
        <w:ind w:left="6012" w:hanging="392"/>
      </w:pPr>
      <w:rPr>
        <w:rFonts w:hint="default"/>
        <w:lang w:val="en-US" w:eastAsia="en-US" w:bidi="en-US"/>
      </w:rPr>
    </w:lvl>
    <w:lvl w:ilvl="7" w:tplc="55BEC5EC">
      <w:numFmt w:val="bullet"/>
      <w:lvlText w:val="•"/>
      <w:lvlJc w:val="left"/>
      <w:pPr>
        <w:ind w:left="6924" w:hanging="392"/>
      </w:pPr>
      <w:rPr>
        <w:rFonts w:hint="default"/>
        <w:lang w:val="en-US" w:eastAsia="en-US" w:bidi="en-US"/>
      </w:rPr>
    </w:lvl>
    <w:lvl w:ilvl="8" w:tplc="7812BCFC">
      <w:numFmt w:val="bullet"/>
      <w:lvlText w:val="•"/>
      <w:lvlJc w:val="left"/>
      <w:pPr>
        <w:ind w:left="7836" w:hanging="392"/>
      </w:pPr>
      <w:rPr>
        <w:rFonts w:hint="default"/>
        <w:lang w:val="en-US" w:eastAsia="en-US" w:bidi="en-US"/>
      </w:rPr>
    </w:lvl>
  </w:abstractNum>
  <w:abstractNum w:abstractNumId="39" w15:restartNumberingAfterBreak="0">
    <w:nsid w:val="1BD6075A"/>
    <w:multiLevelType w:val="hybridMultilevel"/>
    <w:tmpl w:val="8DBCDFDE"/>
    <w:lvl w:ilvl="0" w:tplc="CDD4C5B2">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D97CEB70">
      <w:numFmt w:val="bullet"/>
      <w:lvlText w:val="•"/>
      <w:lvlJc w:val="left"/>
      <w:pPr>
        <w:ind w:left="1092" w:hanging="325"/>
      </w:pPr>
      <w:rPr>
        <w:rFonts w:hint="default"/>
        <w:lang w:val="en-US" w:eastAsia="en-US" w:bidi="en-US"/>
      </w:rPr>
    </w:lvl>
    <w:lvl w:ilvl="2" w:tplc="D76283F4">
      <w:numFmt w:val="bullet"/>
      <w:lvlText w:val="•"/>
      <w:lvlJc w:val="left"/>
      <w:pPr>
        <w:ind w:left="2044" w:hanging="325"/>
      </w:pPr>
      <w:rPr>
        <w:rFonts w:hint="default"/>
        <w:lang w:val="en-US" w:eastAsia="en-US" w:bidi="en-US"/>
      </w:rPr>
    </w:lvl>
    <w:lvl w:ilvl="3" w:tplc="ABF20314">
      <w:numFmt w:val="bullet"/>
      <w:lvlText w:val="•"/>
      <w:lvlJc w:val="left"/>
      <w:pPr>
        <w:ind w:left="2996" w:hanging="325"/>
      </w:pPr>
      <w:rPr>
        <w:rFonts w:hint="default"/>
        <w:lang w:val="en-US" w:eastAsia="en-US" w:bidi="en-US"/>
      </w:rPr>
    </w:lvl>
    <w:lvl w:ilvl="4" w:tplc="86F6EC38">
      <w:numFmt w:val="bullet"/>
      <w:lvlText w:val="•"/>
      <w:lvlJc w:val="left"/>
      <w:pPr>
        <w:ind w:left="3948" w:hanging="325"/>
      </w:pPr>
      <w:rPr>
        <w:rFonts w:hint="default"/>
        <w:lang w:val="en-US" w:eastAsia="en-US" w:bidi="en-US"/>
      </w:rPr>
    </w:lvl>
    <w:lvl w:ilvl="5" w:tplc="B172EC10">
      <w:numFmt w:val="bullet"/>
      <w:lvlText w:val="•"/>
      <w:lvlJc w:val="left"/>
      <w:pPr>
        <w:ind w:left="4900" w:hanging="325"/>
      </w:pPr>
      <w:rPr>
        <w:rFonts w:hint="default"/>
        <w:lang w:val="en-US" w:eastAsia="en-US" w:bidi="en-US"/>
      </w:rPr>
    </w:lvl>
    <w:lvl w:ilvl="6" w:tplc="C856244C">
      <w:numFmt w:val="bullet"/>
      <w:lvlText w:val="•"/>
      <w:lvlJc w:val="left"/>
      <w:pPr>
        <w:ind w:left="5852" w:hanging="325"/>
      </w:pPr>
      <w:rPr>
        <w:rFonts w:hint="default"/>
        <w:lang w:val="en-US" w:eastAsia="en-US" w:bidi="en-US"/>
      </w:rPr>
    </w:lvl>
    <w:lvl w:ilvl="7" w:tplc="F5CE654A">
      <w:numFmt w:val="bullet"/>
      <w:lvlText w:val="•"/>
      <w:lvlJc w:val="left"/>
      <w:pPr>
        <w:ind w:left="6804" w:hanging="325"/>
      </w:pPr>
      <w:rPr>
        <w:rFonts w:hint="default"/>
        <w:lang w:val="en-US" w:eastAsia="en-US" w:bidi="en-US"/>
      </w:rPr>
    </w:lvl>
    <w:lvl w:ilvl="8" w:tplc="21E26736">
      <w:numFmt w:val="bullet"/>
      <w:lvlText w:val="•"/>
      <w:lvlJc w:val="left"/>
      <w:pPr>
        <w:ind w:left="7756" w:hanging="325"/>
      </w:pPr>
      <w:rPr>
        <w:rFonts w:hint="default"/>
        <w:lang w:val="en-US" w:eastAsia="en-US" w:bidi="en-US"/>
      </w:rPr>
    </w:lvl>
  </w:abstractNum>
  <w:abstractNum w:abstractNumId="40" w15:restartNumberingAfterBreak="0">
    <w:nsid w:val="1D365334"/>
    <w:multiLevelType w:val="hybridMultilevel"/>
    <w:tmpl w:val="944CCFCC"/>
    <w:lvl w:ilvl="0" w:tplc="855A6732">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41FCF608">
      <w:numFmt w:val="bullet"/>
      <w:lvlText w:val="•"/>
      <w:lvlJc w:val="left"/>
      <w:pPr>
        <w:ind w:left="1092" w:hanging="325"/>
      </w:pPr>
      <w:rPr>
        <w:rFonts w:hint="default"/>
        <w:lang w:val="en-US" w:eastAsia="en-US" w:bidi="en-US"/>
      </w:rPr>
    </w:lvl>
    <w:lvl w:ilvl="2" w:tplc="152EC96C">
      <w:numFmt w:val="bullet"/>
      <w:lvlText w:val="•"/>
      <w:lvlJc w:val="left"/>
      <w:pPr>
        <w:ind w:left="2044" w:hanging="325"/>
      </w:pPr>
      <w:rPr>
        <w:rFonts w:hint="default"/>
        <w:lang w:val="en-US" w:eastAsia="en-US" w:bidi="en-US"/>
      </w:rPr>
    </w:lvl>
    <w:lvl w:ilvl="3" w:tplc="E6D89F78">
      <w:numFmt w:val="bullet"/>
      <w:lvlText w:val="•"/>
      <w:lvlJc w:val="left"/>
      <w:pPr>
        <w:ind w:left="2996" w:hanging="325"/>
      </w:pPr>
      <w:rPr>
        <w:rFonts w:hint="default"/>
        <w:lang w:val="en-US" w:eastAsia="en-US" w:bidi="en-US"/>
      </w:rPr>
    </w:lvl>
    <w:lvl w:ilvl="4" w:tplc="2D86F7FA">
      <w:numFmt w:val="bullet"/>
      <w:lvlText w:val="•"/>
      <w:lvlJc w:val="left"/>
      <w:pPr>
        <w:ind w:left="3948" w:hanging="325"/>
      </w:pPr>
      <w:rPr>
        <w:rFonts w:hint="default"/>
        <w:lang w:val="en-US" w:eastAsia="en-US" w:bidi="en-US"/>
      </w:rPr>
    </w:lvl>
    <w:lvl w:ilvl="5" w:tplc="E10ACFB0">
      <w:numFmt w:val="bullet"/>
      <w:lvlText w:val="•"/>
      <w:lvlJc w:val="left"/>
      <w:pPr>
        <w:ind w:left="4900" w:hanging="325"/>
      </w:pPr>
      <w:rPr>
        <w:rFonts w:hint="default"/>
        <w:lang w:val="en-US" w:eastAsia="en-US" w:bidi="en-US"/>
      </w:rPr>
    </w:lvl>
    <w:lvl w:ilvl="6" w:tplc="0F5EC9E4">
      <w:numFmt w:val="bullet"/>
      <w:lvlText w:val="•"/>
      <w:lvlJc w:val="left"/>
      <w:pPr>
        <w:ind w:left="5852" w:hanging="325"/>
      </w:pPr>
      <w:rPr>
        <w:rFonts w:hint="default"/>
        <w:lang w:val="en-US" w:eastAsia="en-US" w:bidi="en-US"/>
      </w:rPr>
    </w:lvl>
    <w:lvl w:ilvl="7" w:tplc="D6342AE4">
      <w:numFmt w:val="bullet"/>
      <w:lvlText w:val="•"/>
      <w:lvlJc w:val="left"/>
      <w:pPr>
        <w:ind w:left="6804" w:hanging="325"/>
      </w:pPr>
      <w:rPr>
        <w:rFonts w:hint="default"/>
        <w:lang w:val="en-US" w:eastAsia="en-US" w:bidi="en-US"/>
      </w:rPr>
    </w:lvl>
    <w:lvl w:ilvl="8" w:tplc="FBACB362">
      <w:numFmt w:val="bullet"/>
      <w:lvlText w:val="•"/>
      <w:lvlJc w:val="left"/>
      <w:pPr>
        <w:ind w:left="7756" w:hanging="325"/>
      </w:pPr>
      <w:rPr>
        <w:rFonts w:hint="default"/>
        <w:lang w:val="en-US" w:eastAsia="en-US" w:bidi="en-US"/>
      </w:rPr>
    </w:lvl>
  </w:abstractNum>
  <w:abstractNum w:abstractNumId="41" w15:restartNumberingAfterBreak="0">
    <w:nsid w:val="1D4F1711"/>
    <w:multiLevelType w:val="hybridMultilevel"/>
    <w:tmpl w:val="3FC01B5E"/>
    <w:lvl w:ilvl="0" w:tplc="5A5015D6">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2E8E746C">
      <w:start w:val="1"/>
      <w:numFmt w:val="lowerRoman"/>
      <w:lvlText w:val="(%2)"/>
      <w:lvlJc w:val="left"/>
      <w:pPr>
        <w:ind w:left="140" w:hanging="286"/>
      </w:pPr>
      <w:rPr>
        <w:rFonts w:ascii="Times New Roman" w:eastAsia="Times New Roman" w:hAnsi="Times New Roman" w:cs="Times New Roman" w:hint="default"/>
        <w:w w:val="99"/>
        <w:sz w:val="24"/>
        <w:szCs w:val="24"/>
        <w:lang w:val="en-US" w:eastAsia="en-US" w:bidi="en-US"/>
      </w:rPr>
    </w:lvl>
    <w:lvl w:ilvl="2" w:tplc="ADCE2346">
      <w:numFmt w:val="bullet"/>
      <w:lvlText w:val="•"/>
      <w:lvlJc w:val="left"/>
      <w:pPr>
        <w:ind w:left="2044" w:hanging="286"/>
      </w:pPr>
      <w:rPr>
        <w:rFonts w:hint="default"/>
        <w:lang w:val="en-US" w:eastAsia="en-US" w:bidi="en-US"/>
      </w:rPr>
    </w:lvl>
    <w:lvl w:ilvl="3" w:tplc="97EE2C74">
      <w:numFmt w:val="bullet"/>
      <w:lvlText w:val="•"/>
      <w:lvlJc w:val="left"/>
      <w:pPr>
        <w:ind w:left="2996" w:hanging="286"/>
      </w:pPr>
      <w:rPr>
        <w:rFonts w:hint="default"/>
        <w:lang w:val="en-US" w:eastAsia="en-US" w:bidi="en-US"/>
      </w:rPr>
    </w:lvl>
    <w:lvl w:ilvl="4" w:tplc="A2C83AE2">
      <w:numFmt w:val="bullet"/>
      <w:lvlText w:val="•"/>
      <w:lvlJc w:val="left"/>
      <w:pPr>
        <w:ind w:left="3948" w:hanging="286"/>
      </w:pPr>
      <w:rPr>
        <w:rFonts w:hint="default"/>
        <w:lang w:val="en-US" w:eastAsia="en-US" w:bidi="en-US"/>
      </w:rPr>
    </w:lvl>
    <w:lvl w:ilvl="5" w:tplc="7572FA1A">
      <w:numFmt w:val="bullet"/>
      <w:lvlText w:val="•"/>
      <w:lvlJc w:val="left"/>
      <w:pPr>
        <w:ind w:left="4900" w:hanging="286"/>
      </w:pPr>
      <w:rPr>
        <w:rFonts w:hint="default"/>
        <w:lang w:val="en-US" w:eastAsia="en-US" w:bidi="en-US"/>
      </w:rPr>
    </w:lvl>
    <w:lvl w:ilvl="6" w:tplc="48FA17EC">
      <w:numFmt w:val="bullet"/>
      <w:lvlText w:val="•"/>
      <w:lvlJc w:val="left"/>
      <w:pPr>
        <w:ind w:left="5852" w:hanging="286"/>
      </w:pPr>
      <w:rPr>
        <w:rFonts w:hint="default"/>
        <w:lang w:val="en-US" w:eastAsia="en-US" w:bidi="en-US"/>
      </w:rPr>
    </w:lvl>
    <w:lvl w:ilvl="7" w:tplc="347E41B0">
      <w:numFmt w:val="bullet"/>
      <w:lvlText w:val="•"/>
      <w:lvlJc w:val="left"/>
      <w:pPr>
        <w:ind w:left="6804" w:hanging="286"/>
      </w:pPr>
      <w:rPr>
        <w:rFonts w:hint="default"/>
        <w:lang w:val="en-US" w:eastAsia="en-US" w:bidi="en-US"/>
      </w:rPr>
    </w:lvl>
    <w:lvl w:ilvl="8" w:tplc="68364950">
      <w:numFmt w:val="bullet"/>
      <w:lvlText w:val="•"/>
      <w:lvlJc w:val="left"/>
      <w:pPr>
        <w:ind w:left="7756" w:hanging="286"/>
      </w:pPr>
      <w:rPr>
        <w:rFonts w:hint="default"/>
        <w:lang w:val="en-US" w:eastAsia="en-US" w:bidi="en-US"/>
      </w:rPr>
    </w:lvl>
  </w:abstractNum>
  <w:abstractNum w:abstractNumId="42" w15:restartNumberingAfterBreak="0">
    <w:nsid w:val="1E347379"/>
    <w:multiLevelType w:val="hybridMultilevel"/>
    <w:tmpl w:val="57CED5EE"/>
    <w:lvl w:ilvl="0" w:tplc="B7EEA346">
      <w:start w:val="1"/>
      <w:numFmt w:val="lowerLetter"/>
      <w:lvlText w:val="(%1)"/>
      <w:lvlJc w:val="left"/>
      <w:pPr>
        <w:ind w:left="140" w:hanging="325"/>
      </w:pPr>
      <w:rPr>
        <w:rFonts w:ascii="Times New Roman" w:eastAsia="Times New Roman" w:hAnsi="Times New Roman" w:cs="Times New Roman" w:hint="default"/>
        <w:spacing w:val="-4"/>
        <w:w w:val="99"/>
        <w:sz w:val="24"/>
        <w:szCs w:val="24"/>
        <w:lang w:val="en-US" w:eastAsia="en-US" w:bidi="en-US"/>
      </w:rPr>
    </w:lvl>
    <w:lvl w:ilvl="1" w:tplc="62FCDFC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A2422EE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0382DC0A">
      <w:start w:val="1"/>
      <w:numFmt w:val="upperLetter"/>
      <w:lvlText w:val="(%4)"/>
      <w:lvlJc w:val="left"/>
      <w:pPr>
        <w:ind w:left="140" w:hanging="392"/>
      </w:pPr>
      <w:rPr>
        <w:rFonts w:ascii="Times New Roman" w:eastAsia="Times New Roman" w:hAnsi="Times New Roman" w:cs="Times New Roman" w:hint="default"/>
        <w:spacing w:val="-5"/>
        <w:w w:val="99"/>
        <w:sz w:val="24"/>
        <w:szCs w:val="24"/>
        <w:lang w:val="en-US" w:eastAsia="en-US" w:bidi="en-US"/>
      </w:rPr>
    </w:lvl>
    <w:lvl w:ilvl="4" w:tplc="F78E9846">
      <w:numFmt w:val="bullet"/>
      <w:lvlText w:val="•"/>
      <w:lvlJc w:val="left"/>
      <w:pPr>
        <w:ind w:left="3580" w:hanging="392"/>
      </w:pPr>
      <w:rPr>
        <w:rFonts w:hint="default"/>
        <w:lang w:val="en-US" w:eastAsia="en-US" w:bidi="en-US"/>
      </w:rPr>
    </w:lvl>
    <w:lvl w:ilvl="5" w:tplc="5490AA4A">
      <w:numFmt w:val="bullet"/>
      <w:lvlText w:val="•"/>
      <w:lvlJc w:val="left"/>
      <w:pPr>
        <w:ind w:left="4593" w:hanging="392"/>
      </w:pPr>
      <w:rPr>
        <w:rFonts w:hint="default"/>
        <w:lang w:val="en-US" w:eastAsia="en-US" w:bidi="en-US"/>
      </w:rPr>
    </w:lvl>
    <w:lvl w:ilvl="6" w:tplc="700633D8">
      <w:numFmt w:val="bullet"/>
      <w:lvlText w:val="•"/>
      <w:lvlJc w:val="left"/>
      <w:pPr>
        <w:ind w:left="5606" w:hanging="392"/>
      </w:pPr>
      <w:rPr>
        <w:rFonts w:hint="default"/>
        <w:lang w:val="en-US" w:eastAsia="en-US" w:bidi="en-US"/>
      </w:rPr>
    </w:lvl>
    <w:lvl w:ilvl="7" w:tplc="3DBCAC06">
      <w:numFmt w:val="bullet"/>
      <w:lvlText w:val="•"/>
      <w:lvlJc w:val="left"/>
      <w:pPr>
        <w:ind w:left="6620" w:hanging="392"/>
      </w:pPr>
      <w:rPr>
        <w:rFonts w:hint="default"/>
        <w:lang w:val="en-US" w:eastAsia="en-US" w:bidi="en-US"/>
      </w:rPr>
    </w:lvl>
    <w:lvl w:ilvl="8" w:tplc="13224628">
      <w:numFmt w:val="bullet"/>
      <w:lvlText w:val="•"/>
      <w:lvlJc w:val="left"/>
      <w:pPr>
        <w:ind w:left="7633" w:hanging="392"/>
      </w:pPr>
      <w:rPr>
        <w:rFonts w:hint="default"/>
        <w:lang w:val="en-US" w:eastAsia="en-US" w:bidi="en-US"/>
      </w:rPr>
    </w:lvl>
  </w:abstractNum>
  <w:abstractNum w:abstractNumId="43" w15:restartNumberingAfterBreak="0">
    <w:nsid w:val="1E527294"/>
    <w:multiLevelType w:val="hybridMultilevel"/>
    <w:tmpl w:val="EB7E010E"/>
    <w:lvl w:ilvl="0" w:tplc="E00490D4">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A5006BA0">
      <w:numFmt w:val="bullet"/>
      <w:lvlText w:val="•"/>
      <w:lvlJc w:val="left"/>
      <w:pPr>
        <w:ind w:left="1092" w:hanging="325"/>
      </w:pPr>
      <w:rPr>
        <w:rFonts w:hint="default"/>
        <w:lang w:val="en-US" w:eastAsia="en-US" w:bidi="en-US"/>
      </w:rPr>
    </w:lvl>
    <w:lvl w:ilvl="2" w:tplc="5B928B0E">
      <w:numFmt w:val="bullet"/>
      <w:lvlText w:val="•"/>
      <w:lvlJc w:val="left"/>
      <w:pPr>
        <w:ind w:left="2044" w:hanging="325"/>
      </w:pPr>
      <w:rPr>
        <w:rFonts w:hint="default"/>
        <w:lang w:val="en-US" w:eastAsia="en-US" w:bidi="en-US"/>
      </w:rPr>
    </w:lvl>
    <w:lvl w:ilvl="3" w:tplc="27AC6472">
      <w:numFmt w:val="bullet"/>
      <w:lvlText w:val="•"/>
      <w:lvlJc w:val="left"/>
      <w:pPr>
        <w:ind w:left="2996" w:hanging="325"/>
      </w:pPr>
      <w:rPr>
        <w:rFonts w:hint="default"/>
        <w:lang w:val="en-US" w:eastAsia="en-US" w:bidi="en-US"/>
      </w:rPr>
    </w:lvl>
    <w:lvl w:ilvl="4" w:tplc="D4B4A976">
      <w:numFmt w:val="bullet"/>
      <w:lvlText w:val="•"/>
      <w:lvlJc w:val="left"/>
      <w:pPr>
        <w:ind w:left="3948" w:hanging="325"/>
      </w:pPr>
      <w:rPr>
        <w:rFonts w:hint="default"/>
        <w:lang w:val="en-US" w:eastAsia="en-US" w:bidi="en-US"/>
      </w:rPr>
    </w:lvl>
    <w:lvl w:ilvl="5" w:tplc="A0E05AD2">
      <w:numFmt w:val="bullet"/>
      <w:lvlText w:val="•"/>
      <w:lvlJc w:val="left"/>
      <w:pPr>
        <w:ind w:left="4900" w:hanging="325"/>
      </w:pPr>
      <w:rPr>
        <w:rFonts w:hint="default"/>
        <w:lang w:val="en-US" w:eastAsia="en-US" w:bidi="en-US"/>
      </w:rPr>
    </w:lvl>
    <w:lvl w:ilvl="6" w:tplc="8A4ACB12">
      <w:numFmt w:val="bullet"/>
      <w:lvlText w:val="•"/>
      <w:lvlJc w:val="left"/>
      <w:pPr>
        <w:ind w:left="5852" w:hanging="325"/>
      </w:pPr>
      <w:rPr>
        <w:rFonts w:hint="default"/>
        <w:lang w:val="en-US" w:eastAsia="en-US" w:bidi="en-US"/>
      </w:rPr>
    </w:lvl>
    <w:lvl w:ilvl="7" w:tplc="09B60C02">
      <w:numFmt w:val="bullet"/>
      <w:lvlText w:val="•"/>
      <w:lvlJc w:val="left"/>
      <w:pPr>
        <w:ind w:left="6804" w:hanging="325"/>
      </w:pPr>
      <w:rPr>
        <w:rFonts w:hint="default"/>
        <w:lang w:val="en-US" w:eastAsia="en-US" w:bidi="en-US"/>
      </w:rPr>
    </w:lvl>
    <w:lvl w:ilvl="8" w:tplc="060C4F54">
      <w:numFmt w:val="bullet"/>
      <w:lvlText w:val="•"/>
      <w:lvlJc w:val="left"/>
      <w:pPr>
        <w:ind w:left="7756" w:hanging="325"/>
      </w:pPr>
      <w:rPr>
        <w:rFonts w:hint="default"/>
        <w:lang w:val="en-US" w:eastAsia="en-US" w:bidi="en-US"/>
      </w:rPr>
    </w:lvl>
  </w:abstractNum>
  <w:abstractNum w:abstractNumId="44" w15:restartNumberingAfterBreak="0">
    <w:nsid w:val="201E5E96"/>
    <w:multiLevelType w:val="hybridMultilevel"/>
    <w:tmpl w:val="CE088F50"/>
    <w:lvl w:ilvl="0" w:tplc="8C261570">
      <w:start w:val="1"/>
      <w:numFmt w:val="lowerLetter"/>
      <w:lvlText w:val="(%1)"/>
      <w:lvlJc w:val="left"/>
      <w:pPr>
        <w:ind w:left="140" w:hanging="325"/>
      </w:pPr>
      <w:rPr>
        <w:rFonts w:ascii="Times New Roman" w:eastAsia="Times New Roman" w:hAnsi="Times New Roman" w:cs="Times New Roman" w:hint="default"/>
        <w:spacing w:val="-3"/>
        <w:w w:val="99"/>
        <w:sz w:val="24"/>
        <w:szCs w:val="24"/>
        <w:lang w:val="en-US" w:eastAsia="en-US" w:bidi="en-US"/>
      </w:rPr>
    </w:lvl>
    <w:lvl w:ilvl="1" w:tplc="C6FAFA5C">
      <w:numFmt w:val="bullet"/>
      <w:lvlText w:val="•"/>
      <w:lvlJc w:val="left"/>
      <w:pPr>
        <w:ind w:left="1092" w:hanging="325"/>
      </w:pPr>
      <w:rPr>
        <w:rFonts w:hint="default"/>
        <w:lang w:val="en-US" w:eastAsia="en-US" w:bidi="en-US"/>
      </w:rPr>
    </w:lvl>
    <w:lvl w:ilvl="2" w:tplc="447833D0">
      <w:numFmt w:val="bullet"/>
      <w:lvlText w:val="•"/>
      <w:lvlJc w:val="left"/>
      <w:pPr>
        <w:ind w:left="2044" w:hanging="325"/>
      </w:pPr>
      <w:rPr>
        <w:rFonts w:hint="default"/>
        <w:lang w:val="en-US" w:eastAsia="en-US" w:bidi="en-US"/>
      </w:rPr>
    </w:lvl>
    <w:lvl w:ilvl="3" w:tplc="1B68D3F8">
      <w:numFmt w:val="bullet"/>
      <w:lvlText w:val="•"/>
      <w:lvlJc w:val="left"/>
      <w:pPr>
        <w:ind w:left="2996" w:hanging="325"/>
      </w:pPr>
      <w:rPr>
        <w:rFonts w:hint="default"/>
        <w:lang w:val="en-US" w:eastAsia="en-US" w:bidi="en-US"/>
      </w:rPr>
    </w:lvl>
    <w:lvl w:ilvl="4" w:tplc="5CA822F2">
      <w:numFmt w:val="bullet"/>
      <w:lvlText w:val="•"/>
      <w:lvlJc w:val="left"/>
      <w:pPr>
        <w:ind w:left="3948" w:hanging="325"/>
      </w:pPr>
      <w:rPr>
        <w:rFonts w:hint="default"/>
        <w:lang w:val="en-US" w:eastAsia="en-US" w:bidi="en-US"/>
      </w:rPr>
    </w:lvl>
    <w:lvl w:ilvl="5" w:tplc="1C1A6EF0">
      <w:numFmt w:val="bullet"/>
      <w:lvlText w:val="•"/>
      <w:lvlJc w:val="left"/>
      <w:pPr>
        <w:ind w:left="4900" w:hanging="325"/>
      </w:pPr>
      <w:rPr>
        <w:rFonts w:hint="default"/>
        <w:lang w:val="en-US" w:eastAsia="en-US" w:bidi="en-US"/>
      </w:rPr>
    </w:lvl>
    <w:lvl w:ilvl="6" w:tplc="50C634DE">
      <w:numFmt w:val="bullet"/>
      <w:lvlText w:val="•"/>
      <w:lvlJc w:val="left"/>
      <w:pPr>
        <w:ind w:left="5852" w:hanging="325"/>
      </w:pPr>
      <w:rPr>
        <w:rFonts w:hint="default"/>
        <w:lang w:val="en-US" w:eastAsia="en-US" w:bidi="en-US"/>
      </w:rPr>
    </w:lvl>
    <w:lvl w:ilvl="7" w:tplc="977CEEC2">
      <w:numFmt w:val="bullet"/>
      <w:lvlText w:val="•"/>
      <w:lvlJc w:val="left"/>
      <w:pPr>
        <w:ind w:left="6804" w:hanging="325"/>
      </w:pPr>
      <w:rPr>
        <w:rFonts w:hint="default"/>
        <w:lang w:val="en-US" w:eastAsia="en-US" w:bidi="en-US"/>
      </w:rPr>
    </w:lvl>
    <w:lvl w:ilvl="8" w:tplc="525C20D2">
      <w:numFmt w:val="bullet"/>
      <w:lvlText w:val="•"/>
      <w:lvlJc w:val="left"/>
      <w:pPr>
        <w:ind w:left="7756" w:hanging="325"/>
      </w:pPr>
      <w:rPr>
        <w:rFonts w:hint="default"/>
        <w:lang w:val="en-US" w:eastAsia="en-US" w:bidi="en-US"/>
      </w:rPr>
    </w:lvl>
  </w:abstractNum>
  <w:abstractNum w:abstractNumId="45" w15:restartNumberingAfterBreak="0">
    <w:nsid w:val="20BC746B"/>
    <w:multiLevelType w:val="hybridMultilevel"/>
    <w:tmpl w:val="F9780AEA"/>
    <w:lvl w:ilvl="0" w:tplc="24B2067A">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D9EAA16C">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4D36834C">
      <w:numFmt w:val="bullet"/>
      <w:lvlText w:val="•"/>
      <w:lvlJc w:val="left"/>
      <w:pPr>
        <w:ind w:left="2044" w:hanging="339"/>
      </w:pPr>
      <w:rPr>
        <w:rFonts w:hint="default"/>
        <w:lang w:val="en-US" w:eastAsia="en-US" w:bidi="en-US"/>
      </w:rPr>
    </w:lvl>
    <w:lvl w:ilvl="3" w:tplc="87B6F39C">
      <w:numFmt w:val="bullet"/>
      <w:lvlText w:val="•"/>
      <w:lvlJc w:val="left"/>
      <w:pPr>
        <w:ind w:left="2996" w:hanging="339"/>
      </w:pPr>
      <w:rPr>
        <w:rFonts w:hint="default"/>
        <w:lang w:val="en-US" w:eastAsia="en-US" w:bidi="en-US"/>
      </w:rPr>
    </w:lvl>
    <w:lvl w:ilvl="4" w:tplc="634E2C10">
      <w:numFmt w:val="bullet"/>
      <w:lvlText w:val="•"/>
      <w:lvlJc w:val="left"/>
      <w:pPr>
        <w:ind w:left="3948" w:hanging="339"/>
      </w:pPr>
      <w:rPr>
        <w:rFonts w:hint="default"/>
        <w:lang w:val="en-US" w:eastAsia="en-US" w:bidi="en-US"/>
      </w:rPr>
    </w:lvl>
    <w:lvl w:ilvl="5" w:tplc="EEC82A62">
      <w:numFmt w:val="bullet"/>
      <w:lvlText w:val="•"/>
      <w:lvlJc w:val="left"/>
      <w:pPr>
        <w:ind w:left="4900" w:hanging="339"/>
      </w:pPr>
      <w:rPr>
        <w:rFonts w:hint="default"/>
        <w:lang w:val="en-US" w:eastAsia="en-US" w:bidi="en-US"/>
      </w:rPr>
    </w:lvl>
    <w:lvl w:ilvl="6" w:tplc="459E2F4A">
      <w:numFmt w:val="bullet"/>
      <w:lvlText w:val="•"/>
      <w:lvlJc w:val="left"/>
      <w:pPr>
        <w:ind w:left="5852" w:hanging="339"/>
      </w:pPr>
      <w:rPr>
        <w:rFonts w:hint="default"/>
        <w:lang w:val="en-US" w:eastAsia="en-US" w:bidi="en-US"/>
      </w:rPr>
    </w:lvl>
    <w:lvl w:ilvl="7" w:tplc="6FA8DE10">
      <w:numFmt w:val="bullet"/>
      <w:lvlText w:val="•"/>
      <w:lvlJc w:val="left"/>
      <w:pPr>
        <w:ind w:left="6804" w:hanging="339"/>
      </w:pPr>
      <w:rPr>
        <w:rFonts w:hint="default"/>
        <w:lang w:val="en-US" w:eastAsia="en-US" w:bidi="en-US"/>
      </w:rPr>
    </w:lvl>
    <w:lvl w:ilvl="8" w:tplc="84808C9A">
      <w:numFmt w:val="bullet"/>
      <w:lvlText w:val="•"/>
      <w:lvlJc w:val="left"/>
      <w:pPr>
        <w:ind w:left="7756" w:hanging="339"/>
      </w:pPr>
      <w:rPr>
        <w:rFonts w:hint="default"/>
        <w:lang w:val="en-US" w:eastAsia="en-US" w:bidi="en-US"/>
      </w:rPr>
    </w:lvl>
  </w:abstractNum>
  <w:abstractNum w:abstractNumId="46" w15:restartNumberingAfterBreak="0">
    <w:nsid w:val="23D440CF"/>
    <w:multiLevelType w:val="hybridMultilevel"/>
    <w:tmpl w:val="2E2E202E"/>
    <w:lvl w:ilvl="0" w:tplc="E73CACFA">
      <w:start w:val="10"/>
      <w:numFmt w:val="lowerLetter"/>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81B45C42">
      <w:start w:val="1"/>
      <w:numFmt w:val="decimal"/>
      <w:lvlText w:val="(%2)"/>
      <w:lvlJc w:val="left"/>
      <w:pPr>
        <w:ind w:left="140" w:hanging="341"/>
      </w:pPr>
      <w:rPr>
        <w:rFonts w:ascii="Times New Roman" w:eastAsia="Times New Roman" w:hAnsi="Times New Roman" w:cs="Times New Roman" w:hint="default"/>
        <w:spacing w:val="-5"/>
        <w:w w:val="99"/>
        <w:sz w:val="24"/>
        <w:szCs w:val="24"/>
        <w:lang w:val="en-US" w:eastAsia="en-US" w:bidi="en-US"/>
      </w:rPr>
    </w:lvl>
    <w:lvl w:ilvl="2" w:tplc="DB0CFDF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D5E0AD6C">
      <w:numFmt w:val="bullet"/>
      <w:lvlText w:val="•"/>
      <w:lvlJc w:val="left"/>
      <w:pPr>
        <w:ind w:left="2996" w:hanging="286"/>
      </w:pPr>
      <w:rPr>
        <w:rFonts w:hint="default"/>
        <w:lang w:val="en-US" w:eastAsia="en-US" w:bidi="en-US"/>
      </w:rPr>
    </w:lvl>
    <w:lvl w:ilvl="4" w:tplc="8E108306">
      <w:numFmt w:val="bullet"/>
      <w:lvlText w:val="•"/>
      <w:lvlJc w:val="left"/>
      <w:pPr>
        <w:ind w:left="3948" w:hanging="286"/>
      </w:pPr>
      <w:rPr>
        <w:rFonts w:hint="default"/>
        <w:lang w:val="en-US" w:eastAsia="en-US" w:bidi="en-US"/>
      </w:rPr>
    </w:lvl>
    <w:lvl w:ilvl="5" w:tplc="0076F5B4">
      <w:numFmt w:val="bullet"/>
      <w:lvlText w:val="•"/>
      <w:lvlJc w:val="left"/>
      <w:pPr>
        <w:ind w:left="4900" w:hanging="286"/>
      </w:pPr>
      <w:rPr>
        <w:rFonts w:hint="default"/>
        <w:lang w:val="en-US" w:eastAsia="en-US" w:bidi="en-US"/>
      </w:rPr>
    </w:lvl>
    <w:lvl w:ilvl="6" w:tplc="C09A89B4">
      <w:numFmt w:val="bullet"/>
      <w:lvlText w:val="•"/>
      <w:lvlJc w:val="left"/>
      <w:pPr>
        <w:ind w:left="5852" w:hanging="286"/>
      </w:pPr>
      <w:rPr>
        <w:rFonts w:hint="default"/>
        <w:lang w:val="en-US" w:eastAsia="en-US" w:bidi="en-US"/>
      </w:rPr>
    </w:lvl>
    <w:lvl w:ilvl="7" w:tplc="219A8712">
      <w:numFmt w:val="bullet"/>
      <w:lvlText w:val="•"/>
      <w:lvlJc w:val="left"/>
      <w:pPr>
        <w:ind w:left="6804" w:hanging="286"/>
      </w:pPr>
      <w:rPr>
        <w:rFonts w:hint="default"/>
        <w:lang w:val="en-US" w:eastAsia="en-US" w:bidi="en-US"/>
      </w:rPr>
    </w:lvl>
    <w:lvl w:ilvl="8" w:tplc="38BCCFA2">
      <w:numFmt w:val="bullet"/>
      <w:lvlText w:val="•"/>
      <w:lvlJc w:val="left"/>
      <w:pPr>
        <w:ind w:left="7756" w:hanging="286"/>
      </w:pPr>
      <w:rPr>
        <w:rFonts w:hint="default"/>
        <w:lang w:val="en-US" w:eastAsia="en-US" w:bidi="en-US"/>
      </w:rPr>
    </w:lvl>
  </w:abstractNum>
  <w:abstractNum w:abstractNumId="47" w15:restartNumberingAfterBreak="0">
    <w:nsid w:val="245636EB"/>
    <w:multiLevelType w:val="hybridMultilevel"/>
    <w:tmpl w:val="186431DE"/>
    <w:lvl w:ilvl="0" w:tplc="5F14F890">
      <w:start w:val="1"/>
      <w:numFmt w:val="upperLetter"/>
      <w:lvlText w:val="(%1)"/>
      <w:lvlJc w:val="left"/>
      <w:pPr>
        <w:ind w:left="140" w:hanging="392"/>
      </w:pPr>
      <w:rPr>
        <w:rFonts w:ascii="Times New Roman" w:eastAsia="Times New Roman" w:hAnsi="Times New Roman" w:cs="Times New Roman" w:hint="default"/>
        <w:spacing w:val="-6"/>
        <w:w w:val="99"/>
        <w:sz w:val="24"/>
        <w:szCs w:val="24"/>
        <w:lang w:val="en-US" w:eastAsia="en-US" w:bidi="en-US"/>
      </w:rPr>
    </w:lvl>
    <w:lvl w:ilvl="1" w:tplc="4022DB3E">
      <w:start w:val="1"/>
      <w:numFmt w:val="decimal"/>
      <w:lvlText w:val="(%2)"/>
      <w:lvlJc w:val="left"/>
      <w:pPr>
        <w:ind w:left="478" w:hanging="339"/>
      </w:pPr>
      <w:rPr>
        <w:rFonts w:ascii="Times New Roman" w:eastAsia="Times New Roman" w:hAnsi="Times New Roman" w:cs="Times New Roman" w:hint="default"/>
        <w:w w:val="99"/>
        <w:sz w:val="24"/>
        <w:szCs w:val="24"/>
        <w:lang w:val="en-US" w:eastAsia="en-US" w:bidi="en-US"/>
      </w:rPr>
    </w:lvl>
    <w:lvl w:ilvl="2" w:tplc="807C85EA">
      <w:numFmt w:val="bullet"/>
      <w:lvlText w:val="•"/>
      <w:lvlJc w:val="left"/>
      <w:pPr>
        <w:ind w:left="1500" w:hanging="339"/>
      </w:pPr>
      <w:rPr>
        <w:rFonts w:hint="default"/>
        <w:lang w:val="en-US" w:eastAsia="en-US" w:bidi="en-US"/>
      </w:rPr>
    </w:lvl>
    <w:lvl w:ilvl="3" w:tplc="CCE4EF20">
      <w:numFmt w:val="bullet"/>
      <w:lvlText w:val="•"/>
      <w:lvlJc w:val="left"/>
      <w:pPr>
        <w:ind w:left="2520" w:hanging="339"/>
      </w:pPr>
      <w:rPr>
        <w:rFonts w:hint="default"/>
        <w:lang w:val="en-US" w:eastAsia="en-US" w:bidi="en-US"/>
      </w:rPr>
    </w:lvl>
    <w:lvl w:ilvl="4" w:tplc="623AE55E">
      <w:numFmt w:val="bullet"/>
      <w:lvlText w:val="•"/>
      <w:lvlJc w:val="left"/>
      <w:pPr>
        <w:ind w:left="3540" w:hanging="339"/>
      </w:pPr>
      <w:rPr>
        <w:rFonts w:hint="default"/>
        <w:lang w:val="en-US" w:eastAsia="en-US" w:bidi="en-US"/>
      </w:rPr>
    </w:lvl>
    <w:lvl w:ilvl="5" w:tplc="F0D4A79C">
      <w:numFmt w:val="bullet"/>
      <w:lvlText w:val="•"/>
      <w:lvlJc w:val="left"/>
      <w:pPr>
        <w:ind w:left="4560" w:hanging="339"/>
      </w:pPr>
      <w:rPr>
        <w:rFonts w:hint="default"/>
        <w:lang w:val="en-US" w:eastAsia="en-US" w:bidi="en-US"/>
      </w:rPr>
    </w:lvl>
    <w:lvl w:ilvl="6" w:tplc="B9B02594">
      <w:numFmt w:val="bullet"/>
      <w:lvlText w:val="•"/>
      <w:lvlJc w:val="left"/>
      <w:pPr>
        <w:ind w:left="5580" w:hanging="339"/>
      </w:pPr>
      <w:rPr>
        <w:rFonts w:hint="default"/>
        <w:lang w:val="en-US" w:eastAsia="en-US" w:bidi="en-US"/>
      </w:rPr>
    </w:lvl>
    <w:lvl w:ilvl="7" w:tplc="103E9140">
      <w:numFmt w:val="bullet"/>
      <w:lvlText w:val="•"/>
      <w:lvlJc w:val="left"/>
      <w:pPr>
        <w:ind w:left="6600" w:hanging="339"/>
      </w:pPr>
      <w:rPr>
        <w:rFonts w:hint="default"/>
        <w:lang w:val="en-US" w:eastAsia="en-US" w:bidi="en-US"/>
      </w:rPr>
    </w:lvl>
    <w:lvl w:ilvl="8" w:tplc="BB2404B4">
      <w:numFmt w:val="bullet"/>
      <w:lvlText w:val="•"/>
      <w:lvlJc w:val="left"/>
      <w:pPr>
        <w:ind w:left="7620" w:hanging="339"/>
      </w:pPr>
      <w:rPr>
        <w:rFonts w:hint="default"/>
        <w:lang w:val="en-US" w:eastAsia="en-US" w:bidi="en-US"/>
      </w:rPr>
    </w:lvl>
  </w:abstractNum>
  <w:abstractNum w:abstractNumId="48" w15:restartNumberingAfterBreak="0">
    <w:nsid w:val="25282388"/>
    <w:multiLevelType w:val="hybridMultilevel"/>
    <w:tmpl w:val="98404DEA"/>
    <w:lvl w:ilvl="0" w:tplc="7F04549C">
      <w:start w:val="3"/>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63180A62">
      <w:start w:val="1"/>
      <w:numFmt w:val="lowerRoman"/>
      <w:lvlText w:val="(%2)"/>
      <w:lvlJc w:val="left"/>
      <w:pPr>
        <w:ind w:left="140" w:hanging="286"/>
      </w:pPr>
      <w:rPr>
        <w:rFonts w:ascii="Times New Roman" w:eastAsia="Times New Roman" w:hAnsi="Times New Roman" w:cs="Times New Roman" w:hint="default"/>
        <w:w w:val="99"/>
        <w:sz w:val="24"/>
        <w:szCs w:val="24"/>
        <w:lang w:val="en-US" w:eastAsia="en-US" w:bidi="en-US"/>
      </w:rPr>
    </w:lvl>
    <w:lvl w:ilvl="2" w:tplc="B080A02C">
      <w:numFmt w:val="bullet"/>
      <w:lvlText w:val="•"/>
      <w:lvlJc w:val="left"/>
      <w:pPr>
        <w:ind w:left="2044" w:hanging="286"/>
      </w:pPr>
      <w:rPr>
        <w:rFonts w:hint="default"/>
        <w:lang w:val="en-US" w:eastAsia="en-US" w:bidi="en-US"/>
      </w:rPr>
    </w:lvl>
    <w:lvl w:ilvl="3" w:tplc="6254A588">
      <w:numFmt w:val="bullet"/>
      <w:lvlText w:val="•"/>
      <w:lvlJc w:val="left"/>
      <w:pPr>
        <w:ind w:left="2996" w:hanging="286"/>
      </w:pPr>
      <w:rPr>
        <w:rFonts w:hint="default"/>
        <w:lang w:val="en-US" w:eastAsia="en-US" w:bidi="en-US"/>
      </w:rPr>
    </w:lvl>
    <w:lvl w:ilvl="4" w:tplc="04440234">
      <w:numFmt w:val="bullet"/>
      <w:lvlText w:val="•"/>
      <w:lvlJc w:val="left"/>
      <w:pPr>
        <w:ind w:left="3948" w:hanging="286"/>
      </w:pPr>
      <w:rPr>
        <w:rFonts w:hint="default"/>
        <w:lang w:val="en-US" w:eastAsia="en-US" w:bidi="en-US"/>
      </w:rPr>
    </w:lvl>
    <w:lvl w:ilvl="5" w:tplc="E02C9DDC">
      <w:numFmt w:val="bullet"/>
      <w:lvlText w:val="•"/>
      <w:lvlJc w:val="left"/>
      <w:pPr>
        <w:ind w:left="4900" w:hanging="286"/>
      </w:pPr>
      <w:rPr>
        <w:rFonts w:hint="default"/>
        <w:lang w:val="en-US" w:eastAsia="en-US" w:bidi="en-US"/>
      </w:rPr>
    </w:lvl>
    <w:lvl w:ilvl="6" w:tplc="9148EA14">
      <w:numFmt w:val="bullet"/>
      <w:lvlText w:val="•"/>
      <w:lvlJc w:val="left"/>
      <w:pPr>
        <w:ind w:left="5852" w:hanging="286"/>
      </w:pPr>
      <w:rPr>
        <w:rFonts w:hint="default"/>
        <w:lang w:val="en-US" w:eastAsia="en-US" w:bidi="en-US"/>
      </w:rPr>
    </w:lvl>
    <w:lvl w:ilvl="7" w:tplc="AFDC2CB6">
      <w:numFmt w:val="bullet"/>
      <w:lvlText w:val="•"/>
      <w:lvlJc w:val="left"/>
      <w:pPr>
        <w:ind w:left="6804" w:hanging="286"/>
      </w:pPr>
      <w:rPr>
        <w:rFonts w:hint="default"/>
        <w:lang w:val="en-US" w:eastAsia="en-US" w:bidi="en-US"/>
      </w:rPr>
    </w:lvl>
    <w:lvl w:ilvl="8" w:tplc="AB3820B6">
      <w:numFmt w:val="bullet"/>
      <w:lvlText w:val="•"/>
      <w:lvlJc w:val="left"/>
      <w:pPr>
        <w:ind w:left="7756" w:hanging="286"/>
      </w:pPr>
      <w:rPr>
        <w:rFonts w:hint="default"/>
        <w:lang w:val="en-US" w:eastAsia="en-US" w:bidi="en-US"/>
      </w:rPr>
    </w:lvl>
  </w:abstractNum>
  <w:abstractNum w:abstractNumId="49" w15:restartNumberingAfterBreak="0">
    <w:nsid w:val="25CA7B4B"/>
    <w:multiLevelType w:val="hybridMultilevel"/>
    <w:tmpl w:val="6496243E"/>
    <w:lvl w:ilvl="0" w:tplc="E1086A0E">
      <w:start w:val="2"/>
      <w:numFmt w:val="lowerRoman"/>
      <w:lvlText w:val="(%1)"/>
      <w:lvlJc w:val="left"/>
      <w:pPr>
        <w:ind w:left="140" w:hanging="354"/>
      </w:pPr>
      <w:rPr>
        <w:rFonts w:ascii="Times New Roman" w:eastAsia="Times New Roman" w:hAnsi="Times New Roman" w:cs="Times New Roman" w:hint="default"/>
        <w:spacing w:val="-5"/>
        <w:w w:val="99"/>
        <w:sz w:val="24"/>
        <w:szCs w:val="24"/>
        <w:lang w:val="en-US" w:eastAsia="en-US" w:bidi="en-US"/>
      </w:rPr>
    </w:lvl>
    <w:lvl w:ilvl="1" w:tplc="F5763C7E">
      <w:numFmt w:val="bullet"/>
      <w:lvlText w:val="•"/>
      <w:lvlJc w:val="left"/>
      <w:pPr>
        <w:ind w:left="1092" w:hanging="354"/>
      </w:pPr>
      <w:rPr>
        <w:rFonts w:hint="default"/>
        <w:lang w:val="en-US" w:eastAsia="en-US" w:bidi="en-US"/>
      </w:rPr>
    </w:lvl>
    <w:lvl w:ilvl="2" w:tplc="39CE22AC">
      <w:numFmt w:val="bullet"/>
      <w:lvlText w:val="•"/>
      <w:lvlJc w:val="left"/>
      <w:pPr>
        <w:ind w:left="2044" w:hanging="354"/>
      </w:pPr>
      <w:rPr>
        <w:rFonts w:hint="default"/>
        <w:lang w:val="en-US" w:eastAsia="en-US" w:bidi="en-US"/>
      </w:rPr>
    </w:lvl>
    <w:lvl w:ilvl="3" w:tplc="74D45506">
      <w:numFmt w:val="bullet"/>
      <w:lvlText w:val="•"/>
      <w:lvlJc w:val="left"/>
      <w:pPr>
        <w:ind w:left="2996" w:hanging="354"/>
      </w:pPr>
      <w:rPr>
        <w:rFonts w:hint="default"/>
        <w:lang w:val="en-US" w:eastAsia="en-US" w:bidi="en-US"/>
      </w:rPr>
    </w:lvl>
    <w:lvl w:ilvl="4" w:tplc="3C5C27AC">
      <w:numFmt w:val="bullet"/>
      <w:lvlText w:val="•"/>
      <w:lvlJc w:val="left"/>
      <w:pPr>
        <w:ind w:left="3948" w:hanging="354"/>
      </w:pPr>
      <w:rPr>
        <w:rFonts w:hint="default"/>
        <w:lang w:val="en-US" w:eastAsia="en-US" w:bidi="en-US"/>
      </w:rPr>
    </w:lvl>
    <w:lvl w:ilvl="5" w:tplc="42B810A2">
      <w:numFmt w:val="bullet"/>
      <w:lvlText w:val="•"/>
      <w:lvlJc w:val="left"/>
      <w:pPr>
        <w:ind w:left="4900" w:hanging="354"/>
      </w:pPr>
      <w:rPr>
        <w:rFonts w:hint="default"/>
        <w:lang w:val="en-US" w:eastAsia="en-US" w:bidi="en-US"/>
      </w:rPr>
    </w:lvl>
    <w:lvl w:ilvl="6" w:tplc="85383262">
      <w:numFmt w:val="bullet"/>
      <w:lvlText w:val="•"/>
      <w:lvlJc w:val="left"/>
      <w:pPr>
        <w:ind w:left="5852" w:hanging="354"/>
      </w:pPr>
      <w:rPr>
        <w:rFonts w:hint="default"/>
        <w:lang w:val="en-US" w:eastAsia="en-US" w:bidi="en-US"/>
      </w:rPr>
    </w:lvl>
    <w:lvl w:ilvl="7" w:tplc="2E4C7700">
      <w:numFmt w:val="bullet"/>
      <w:lvlText w:val="•"/>
      <w:lvlJc w:val="left"/>
      <w:pPr>
        <w:ind w:left="6804" w:hanging="354"/>
      </w:pPr>
      <w:rPr>
        <w:rFonts w:hint="default"/>
        <w:lang w:val="en-US" w:eastAsia="en-US" w:bidi="en-US"/>
      </w:rPr>
    </w:lvl>
    <w:lvl w:ilvl="8" w:tplc="9606F0B8">
      <w:numFmt w:val="bullet"/>
      <w:lvlText w:val="•"/>
      <w:lvlJc w:val="left"/>
      <w:pPr>
        <w:ind w:left="7756" w:hanging="354"/>
      </w:pPr>
      <w:rPr>
        <w:rFonts w:hint="default"/>
        <w:lang w:val="en-US" w:eastAsia="en-US" w:bidi="en-US"/>
      </w:rPr>
    </w:lvl>
  </w:abstractNum>
  <w:abstractNum w:abstractNumId="50" w15:restartNumberingAfterBreak="0">
    <w:nsid w:val="261B053D"/>
    <w:multiLevelType w:val="hybridMultilevel"/>
    <w:tmpl w:val="6838A770"/>
    <w:lvl w:ilvl="0" w:tplc="E64CACF6">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E83025C6">
      <w:start w:val="1"/>
      <w:numFmt w:val="decimal"/>
      <w:lvlText w:val="(%2)"/>
      <w:lvlJc w:val="left"/>
      <w:pPr>
        <w:ind w:left="140" w:hanging="341"/>
      </w:pPr>
      <w:rPr>
        <w:rFonts w:ascii="Times New Roman" w:eastAsia="Times New Roman" w:hAnsi="Times New Roman" w:cs="Times New Roman" w:hint="default"/>
        <w:spacing w:val="-6"/>
        <w:w w:val="99"/>
        <w:sz w:val="24"/>
        <w:szCs w:val="24"/>
        <w:lang w:val="en-US" w:eastAsia="en-US" w:bidi="en-US"/>
      </w:rPr>
    </w:lvl>
    <w:lvl w:ilvl="2" w:tplc="7D3E3C26">
      <w:numFmt w:val="bullet"/>
      <w:lvlText w:val="•"/>
      <w:lvlJc w:val="left"/>
      <w:pPr>
        <w:ind w:left="2044" w:hanging="341"/>
      </w:pPr>
      <w:rPr>
        <w:rFonts w:hint="default"/>
        <w:lang w:val="en-US" w:eastAsia="en-US" w:bidi="en-US"/>
      </w:rPr>
    </w:lvl>
    <w:lvl w:ilvl="3" w:tplc="E9E245FA">
      <w:numFmt w:val="bullet"/>
      <w:lvlText w:val="•"/>
      <w:lvlJc w:val="left"/>
      <w:pPr>
        <w:ind w:left="2996" w:hanging="341"/>
      </w:pPr>
      <w:rPr>
        <w:rFonts w:hint="default"/>
        <w:lang w:val="en-US" w:eastAsia="en-US" w:bidi="en-US"/>
      </w:rPr>
    </w:lvl>
    <w:lvl w:ilvl="4" w:tplc="FADC6BFC">
      <w:numFmt w:val="bullet"/>
      <w:lvlText w:val="•"/>
      <w:lvlJc w:val="left"/>
      <w:pPr>
        <w:ind w:left="3948" w:hanging="341"/>
      </w:pPr>
      <w:rPr>
        <w:rFonts w:hint="default"/>
        <w:lang w:val="en-US" w:eastAsia="en-US" w:bidi="en-US"/>
      </w:rPr>
    </w:lvl>
    <w:lvl w:ilvl="5" w:tplc="45A2EE6A">
      <w:numFmt w:val="bullet"/>
      <w:lvlText w:val="•"/>
      <w:lvlJc w:val="left"/>
      <w:pPr>
        <w:ind w:left="4900" w:hanging="341"/>
      </w:pPr>
      <w:rPr>
        <w:rFonts w:hint="default"/>
        <w:lang w:val="en-US" w:eastAsia="en-US" w:bidi="en-US"/>
      </w:rPr>
    </w:lvl>
    <w:lvl w:ilvl="6" w:tplc="F2F67974">
      <w:numFmt w:val="bullet"/>
      <w:lvlText w:val="•"/>
      <w:lvlJc w:val="left"/>
      <w:pPr>
        <w:ind w:left="5852" w:hanging="341"/>
      </w:pPr>
      <w:rPr>
        <w:rFonts w:hint="default"/>
        <w:lang w:val="en-US" w:eastAsia="en-US" w:bidi="en-US"/>
      </w:rPr>
    </w:lvl>
    <w:lvl w:ilvl="7" w:tplc="C030A7C2">
      <w:numFmt w:val="bullet"/>
      <w:lvlText w:val="•"/>
      <w:lvlJc w:val="left"/>
      <w:pPr>
        <w:ind w:left="6804" w:hanging="341"/>
      </w:pPr>
      <w:rPr>
        <w:rFonts w:hint="default"/>
        <w:lang w:val="en-US" w:eastAsia="en-US" w:bidi="en-US"/>
      </w:rPr>
    </w:lvl>
    <w:lvl w:ilvl="8" w:tplc="2E1C756C">
      <w:numFmt w:val="bullet"/>
      <w:lvlText w:val="•"/>
      <w:lvlJc w:val="left"/>
      <w:pPr>
        <w:ind w:left="7756" w:hanging="341"/>
      </w:pPr>
      <w:rPr>
        <w:rFonts w:hint="default"/>
        <w:lang w:val="en-US" w:eastAsia="en-US" w:bidi="en-US"/>
      </w:rPr>
    </w:lvl>
  </w:abstractNum>
  <w:abstractNum w:abstractNumId="51" w15:restartNumberingAfterBreak="0">
    <w:nsid w:val="262B7B5A"/>
    <w:multiLevelType w:val="hybridMultilevel"/>
    <w:tmpl w:val="158E6B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6D61294"/>
    <w:multiLevelType w:val="hybridMultilevel"/>
    <w:tmpl w:val="FC3E7294"/>
    <w:lvl w:ilvl="0" w:tplc="0C06C326">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2B108EA8">
      <w:numFmt w:val="bullet"/>
      <w:lvlText w:val="•"/>
      <w:lvlJc w:val="left"/>
      <w:pPr>
        <w:ind w:left="1092" w:hanging="325"/>
      </w:pPr>
      <w:rPr>
        <w:rFonts w:hint="default"/>
        <w:lang w:val="en-US" w:eastAsia="en-US" w:bidi="en-US"/>
      </w:rPr>
    </w:lvl>
    <w:lvl w:ilvl="2" w:tplc="5CD86460">
      <w:numFmt w:val="bullet"/>
      <w:lvlText w:val="•"/>
      <w:lvlJc w:val="left"/>
      <w:pPr>
        <w:ind w:left="2044" w:hanging="325"/>
      </w:pPr>
      <w:rPr>
        <w:rFonts w:hint="default"/>
        <w:lang w:val="en-US" w:eastAsia="en-US" w:bidi="en-US"/>
      </w:rPr>
    </w:lvl>
    <w:lvl w:ilvl="3" w:tplc="12861262">
      <w:numFmt w:val="bullet"/>
      <w:lvlText w:val="•"/>
      <w:lvlJc w:val="left"/>
      <w:pPr>
        <w:ind w:left="2996" w:hanging="325"/>
      </w:pPr>
      <w:rPr>
        <w:rFonts w:hint="default"/>
        <w:lang w:val="en-US" w:eastAsia="en-US" w:bidi="en-US"/>
      </w:rPr>
    </w:lvl>
    <w:lvl w:ilvl="4" w:tplc="B06A59DA">
      <w:numFmt w:val="bullet"/>
      <w:lvlText w:val="•"/>
      <w:lvlJc w:val="left"/>
      <w:pPr>
        <w:ind w:left="3948" w:hanging="325"/>
      </w:pPr>
      <w:rPr>
        <w:rFonts w:hint="default"/>
        <w:lang w:val="en-US" w:eastAsia="en-US" w:bidi="en-US"/>
      </w:rPr>
    </w:lvl>
    <w:lvl w:ilvl="5" w:tplc="78BC29CE">
      <w:numFmt w:val="bullet"/>
      <w:lvlText w:val="•"/>
      <w:lvlJc w:val="left"/>
      <w:pPr>
        <w:ind w:left="4900" w:hanging="325"/>
      </w:pPr>
      <w:rPr>
        <w:rFonts w:hint="default"/>
        <w:lang w:val="en-US" w:eastAsia="en-US" w:bidi="en-US"/>
      </w:rPr>
    </w:lvl>
    <w:lvl w:ilvl="6" w:tplc="41745EA0">
      <w:numFmt w:val="bullet"/>
      <w:lvlText w:val="•"/>
      <w:lvlJc w:val="left"/>
      <w:pPr>
        <w:ind w:left="5852" w:hanging="325"/>
      </w:pPr>
      <w:rPr>
        <w:rFonts w:hint="default"/>
        <w:lang w:val="en-US" w:eastAsia="en-US" w:bidi="en-US"/>
      </w:rPr>
    </w:lvl>
    <w:lvl w:ilvl="7" w:tplc="9CDC2AB4">
      <w:numFmt w:val="bullet"/>
      <w:lvlText w:val="•"/>
      <w:lvlJc w:val="left"/>
      <w:pPr>
        <w:ind w:left="6804" w:hanging="325"/>
      </w:pPr>
      <w:rPr>
        <w:rFonts w:hint="default"/>
        <w:lang w:val="en-US" w:eastAsia="en-US" w:bidi="en-US"/>
      </w:rPr>
    </w:lvl>
    <w:lvl w:ilvl="8" w:tplc="B0B815EA">
      <w:numFmt w:val="bullet"/>
      <w:lvlText w:val="•"/>
      <w:lvlJc w:val="left"/>
      <w:pPr>
        <w:ind w:left="7756" w:hanging="325"/>
      </w:pPr>
      <w:rPr>
        <w:rFonts w:hint="default"/>
        <w:lang w:val="en-US" w:eastAsia="en-US" w:bidi="en-US"/>
      </w:rPr>
    </w:lvl>
  </w:abstractNum>
  <w:abstractNum w:abstractNumId="53" w15:restartNumberingAfterBreak="0">
    <w:nsid w:val="27147747"/>
    <w:multiLevelType w:val="hybridMultilevel"/>
    <w:tmpl w:val="62944200"/>
    <w:lvl w:ilvl="0" w:tplc="8A707AF8">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DA7EAD04">
      <w:numFmt w:val="bullet"/>
      <w:lvlText w:val="•"/>
      <w:lvlJc w:val="left"/>
      <w:pPr>
        <w:ind w:left="1092" w:hanging="325"/>
      </w:pPr>
      <w:rPr>
        <w:rFonts w:hint="default"/>
        <w:lang w:val="en-US" w:eastAsia="en-US" w:bidi="en-US"/>
      </w:rPr>
    </w:lvl>
    <w:lvl w:ilvl="2" w:tplc="FAECCFAC">
      <w:numFmt w:val="bullet"/>
      <w:lvlText w:val="•"/>
      <w:lvlJc w:val="left"/>
      <w:pPr>
        <w:ind w:left="2044" w:hanging="325"/>
      </w:pPr>
      <w:rPr>
        <w:rFonts w:hint="default"/>
        <w:lang w:val="en-US" w:eastAsia="en-US" w:bidi="en-US"/>
      </w:rPr>
    </w:lvl>
    <w:lvl w:ilvl="3" w:tplc="812878CE">
      <w:numFmt w:val="bullet"/>
      <w:lvlText w:val="•"/>
      <w:lvlJc w:val="left"/>
      <w:pPr>
        <w:ind w:left="2996" w:hanging="325"/>
      </w:pPr>
      <w:rPr>
        <w:rFonts w:hint="default"/>
        <w:lang w:val="en-US" w:eastAsia="en-US" w:bidi="en-US"/>
      </w:rPr>
    </w:lvl>
    <w:lvl w:ilvl="4" w:tplc="E0B4E246">
      <w:numFmt w:val="bullet"/>
      <w:lvlText w:val="•"/>
      <w:lvlJc w:val="left"/>
      <w:pPr>
        <w:ind w:left="3948" w:hanging="325"/>
      </w:pPr>
      <w:rPr>
        <w:rFonts w:hint="default"/>
        <w:lang w:val="en-US" w:eastAsia="en-US" w:bidi="en-US"/>
      </w:rPr>
    </w:lvl>
    <w:lvl w:ilvl="5" w:tplc="44DE8780">
      <w:numFmt w:val="bullet"/>
      <w:lvlText w:val="•"/>
      <w:lvlJc w:val="left"/>
      <w:pPr>
        <w:ind w:left="4900" w:hanging="325"/>
      </w:pPr>
      <w:rPr>
        <w:rFonts w:hint="default"/>
        <w:lang w:val="en-US" w:eastAsia="en-US" w:bidi="en-US"/>
      </w:rPr>
    </w:lvl>
    <w:lvl w:ilvl="6" w:tplc="BF3E3172">
      <w:numFmt w:val="bullet"/>
      <w:lvlText w:val="•"/>
      <w:lvlJc w:val="left"/>
      <w:pPr>
        <w:ind w:left="5852" w:hanging="325"/>
      </w:pPr>
      <w:rPr>
        <w:rFonts w:hint="default"/>
        <w:lang w:val="en-US" w:eastAsia="en-US" w:bidi="en-US"/>
      </w:rPr>
    </w:lvl>
    <w:lvl w:ilvl="7" w:tplc="73E0E818">
      <w:numFmt w:val="bullet"/>
      <w:lvlText w:val="•"/>
      <w:lvlJc w:val="left"/>
      <w:pPr>
        <w:ind w:left="6804" w:hanging="325"/>
      </w:pPr>
      <w:rPr>
        <w:rFonts w:hint="default"/>
        <w:lang w:val="en-US" w:eastAsia="en-US" w:bidi="en-US"/>
      </w:rPr>
    </w:lvl>
    <w:lvl w:ilvl="8" w:tplc="97E6C752">
      <w:numFmt w:val="bullet"/>
      <w:lvlText w:val="•"/>
      <w:lvlJc w:val="left"/>
      <w:pPr>
        <w:ind w:left="7756" w:hanging="325"/>
      </w:pPr>
      <w:rPr>
        <w:rFonts w:hint="default"/>
        <w:lang w:val="en-US" w:eastAsia="en-US" w:bidi="en-US"/>
      </w:rPr>
    </w:lvl>
  </w:abstractNum>
  <w:abstractNum w:abstractNumId="54" w15:restartNumberingAfterBreak="0">
    <w:nsid w:val="27342717"/>
    <w:multiLevelType w:val="hybridMultilevel"/>
    <w:tmpl w:val="B07637BE"/>
    <w:lvl w:ilvl="0" w:tplc="E9F29F00">
      <w:start w:val="1"/>
      <w:numFmt w:val="upperLetter"/>
      <w:lvlText w:val="(%1)"/>
      <w:lvlJc w:val="left"/>
      <w:pPr>
        <w:ind w:left="140" w:hanging="392"/>
      </w:pPr>
      <w:rPr>
        <w:rFonts w:ascii="Times New Roman" w:eastAsia="Times New Roman" w:hAnsi="Times New Roman" w:cs="Times New Roman" w:hint="default"/>
        <w:spacing w:val="-5"/>
        <w:w w:val="99"/>
        <w:sz w:val="24"/>
        <w:szCs w:val="24"/>
        <w:lang w:val="en-US" w:eastAsia="en-US" w:bidi="en-US"/>
      </w:rPr>
    </w:lvl>
    <w:lvl w:ilvl="1" w:tplc="42367E6E">
      <w:numFmt w:val="bullet"/>
      <w:lvlText w:val="•"/>
      <w:lvlJc w:val="left"/>
      <w:pPr>
        <w:ind w:left="1092" w:hanging="392"/>
      </w:pPr>
      <w:rPr>
        <w:rFonts w:hint="default"/>
        <w:lang w:val="en-US" w:eastAsia="en-US" w:bidi="en-US"/>
      </w:rPr>
    </w:lvl>
    <w:lvl w:ilvl="2" w:tplc="C626160C">
      <w:numFmt w:val="bullet"/>
      <w:lvlText w:val="•"/>
      <w:lvlJc w:val="left"/>
      <w:pPr>
        <w:ind w:left="2044" w:hanging="392"/>
      </w:pPr>
      <w:rPr>
        <w:rFonts w:hint="default"/>
        <w:lang w:val="en-US" w:eastAsia="en-US" w:bidi="en-US"/>
      </w:rPr>
    </w:lvl>
    <w:lvl w:ilvl="3" w:tplc="07E2E430">
      <w:numFmt w:val="bullet"/>
      <w:lvlText w:val="•"/>
      <w:lvlJc w:val="left"/>
      <w:pPr>
        <w:ind w:left="2996" w:hanging="392"/>
      </w:pPr>
      <w:rPr>
        <w:rFonts w:hint="default"/>
        <w:lang w:val="en-US" w:eastAsia="en-US" w:bidi="en-US"/>
      </w:rPr>
    </w:lvl>
    <w:lvl w:ilvl="4" w:tplc="A448FB46">
      <w:numFmt w:val="bullet"/>
      <w:lvlText w:val="•"/>
      <w:lvlJc w:val="left"/>
      <w:pPr>
        <w:ind w:left="3948" w:hanging="392"/>
      </w:pPr>
      <w:rPr>
        <w:rFonts w:hint="default"/>
        <w:lang w:val="en-US" w:eastAsia="en-US" w:bidi="en-US"/>
      </w:rPr>
    </w:lvl>
    <w:lvl w:ilvl="5" w:tplc="5F4EBC6C">
      <w:numFmt w:val="bullet"/>
      <w:lvlText w:val="•"/>
      <w:lvlJc w:val="left"/>
      <w:pPr>
        <w:ind w:left="4900" w:hanging="392"/>
      </w:pPr>
      <w:rPr>
        <w:rFonts w:hint="default"/>
        <w:lang w:val="en-US" w:eastAsia="en-US" w:bidi="en-US"/>
      </w:rPr>
    </w:lvl>
    <w:lvl w:ilvl="6" w:tplc="EADA6D20">
      <w:numFmt w:val="bullet"/>
      <w:lvlText w:val="•"/>
      <w:lvlJc w:val="left"/>
      <w:pPr>
        <w:ind w:left="5852" w:hanging="392"/>
      </w:pPr>
      <w:rPr>
        <w:rFonts w:hint="default"/>
        <w:lang w:val="en-US" w:eastAsia="en-US" w:bidi="en-US"/>
      </w:rPr>
    </w:lvl>
    <w:lvl w:ilvl="7" w:tplc="030A1A00">
      <w:numFmt w:val="bullet"/>
      <w:lvlText w:val="•"/>
      <w:lvlJc w:val="left"/>
      <w:pPr>
        <w:ind w:left="6804" w:hanging="392"/>
      </w:pPr>
      <w:rPr>
        <w:rFonts w:hint="default"/>
        <w:lang w:val="en-US" w:eastAsia="en-US" w:bidi="en-US"/>
      </w:rPr>
    </w:lvl>
    <w:lvl w:ilvl="8" w:tplc="D8D4D6B0">
      <w:numFmt w:val="bullet"/>
      <w:lvlText w:val="•"/>
      <w:lvlJc w:val="left"/>
      <w:pPr>
        <w:ind w:left="7756" w:hanging="392"/>
      </w:pPr>
      <w:rPr>
        <w:rFonts w:hint="default"/>
        <w:lang w:val="en-US" w:eastAsia="en-US" w:bidi="en-US"/>
      </w:rPr>
    </w:lvl>
  </w:abstractNum>
  <w:abstractNum w:abstractNumId="55" w15:restartNumberingAfterBreak="0">
    <w:nsid w:val="273838F3"/>
    <w:multiLevelType w:val="hybridMultilevel"/>
    <w:tmpl w:val="1C5660BA"/>
    <w:lvl w:ilvl="0" w:tplc="1C36BD66">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7EE0CFCC">
      <w:numFmt w:val="bullet"/>
      <w:lvlText w:val="•"/>
      <w:lvlJc w:val="left"/>
      <w:pPr>
        <w:ind w:left="1092" w:hanging="325"/>
      </w:pPr>
      <w:rPr>
        <w:rFonts w:hint="default"/>
        <w:lang w:val="en-US" w:eastAsia="en-US" w:bidi="en-US"/>
      </w:rPr>
    </w:lvl>
    <w:lvl w:ilvl="2" w:tplc="7D769780">
      <w:numFmt w:val="bullet"/>
      <w:lvlText w:val="•"/>
      <w:lvlJc w:val="left"/>
      <w:pPr>
        <w:ind w:left="2044" w:hanging="325"/>
      </w:pPr>
      <w:rPr>
        <w:rFonts w:hint="default"/>
        <w:lang w:val="en-US" w:eastAsia="en-US" w:bidi="en-US"/>
      </w:rPr>
    </w:lvl>
    <w:lvl w:ilvl="3" w:tplc="8F5E78D4">
      <w:numFmt w:val="bullet"/>
      <w:lvlText w:val="•"/>
      <w:lvlJc w:val="left"/>
      <w:pPr>
        <w:ind w:left="2996" w:hanging="325"/>
      </w:pPr>
      <w:rPr>
        <w:rFonts w:hint="default"/>
        <w:lang w:val="en-US" w:eastAsia="en-US" w:bidi="en-US"/>
      </w:rPr>
    </w:lvl>
    <w:lvl w:ilvl="4" w:tplc="BBCE4612">
      <w:numFmt w:val="bullet"/>
      <w:lvlText w:val="•"/>
      <w:lvlJc w:val="left"/>
      <w:pPr>
        <w:ind w:left="3948" w:hanging="325"/>
      </w:pPr>
      <w:rPr>
        <w:rFonts w:hint="default"/>
        <w:lang w:val="en-US" w:eastAsia="en-US" w:bidi="en-US"/>
      </w:rPr>
    </w:lvl>
    <w:lvl w:ilvl="5" w:tplc="7E446048">
      <w:numFmt w:val="bullet"/>
      <w:lvlText w:val="•"/>
      <w:lvlJc w:val="left"/>
      <w:pPr>
        <w:ind w:left="4900" w:hanging="325"/>
      </w:pPr>
      <w:rPr>
        <w:rFonts w:hint="default"/>
        <w:lang w:val="en-US" w:eastAsia="en-US" w:bidi="en-US"/>
      </w:rPr>
    </w:lvl>
    <w:lvl w:ilvl="6" w:tplc="46688532">
      <w:numFmt w:val="bullet"/>
      <w:lvlText w:val="•"/>
      <w:lvlJc w:val="left"/>
      <w:pPr>
        <w:ind w:left="5852" w:hanging="325"/>
      </w:pPr>
      <w:rPr>
        <w:rFonts w:hint="default"/>
        <w:lang w:val="en-US" w:eastAsia="en-US" w:bidi="en-US"/>
      </w:rPr>
    </w:lvl>
    <w:lvl w:ilvl="7" w:tplc="710AF044">
      <w:numFmt w:val="bullet"/>
      <w:lvlText w:val="•"/>
      <w:lvlJc w:val="left"/>
      <w:pPr>
        <w:ind w:left="6804" w:hanging="325"/>
      </w:pPr>
      <w:rPr>
        <w:rFonts w:hint="default"/>
        <w:lang w:val="en-US" w:eastAsia="en-US" w:bidi="en-US"/>
      </w:rPr>
    </w:lvl>
    <w:lvl w:ilvl="8" w:tplc="EBD02836">
      <w:numFmt w:val="bullet"/>
      <w:lvlText w:val="•"/>
      <w:lvlJc w:val="left"/>
      <w:pPr>
        <w:ind w:left="7756" w:hanging="325"/>
      </w:pPr>
      <w:rPr>
        <w:rFonts w:hint="default"/>
        <w:lang w:val="en-US" w:eastAsia="en-US" w:bidi="en-US"/>
      </w:rPr>
    </w:lvl>
  </w:abstractNum>
  <w:abstractNum w:abstractNumId="56" w15:restartNumberingAfterBreak="0">
    <w:nsid w:val="27396030"/>
    <w:multiLevelType w:val="hybridMultilevel"/>
    <w:tmpl w:val="9C306D3E"/>
    <w:lvl w:ilvl="0" w:tplc="7826D4EC">
      <w:start w:val="2"/>
      <w:numFmt w:val="lowerRoman"/>
      <w:lvlText w:val="(%1)"/>
      <w:lvlJc w:val="left"/>
      <w:pPr>
        <w:ind w:left="140" w:hanging="354"/>
      </w:pPr>
      <w:rPr>
        <w:rFonts w:ascii="Times New Roman" w:eastAsia="Times New Roman" w:hAnsi="Times New Roman" w:cs="Times New Roman" w:hint="default"/>
        <w:spacing w:val="-3"/>
        <w:w w:val="99"/>
        <w:sz w:val="24"/>
        <w:szCs w:val="24"/>
        <w:lang w:val="en-US" w:eastAsia="en-US" w:bidi="en-US"/>
      </w:rPr>
    </w:lvl>
    <w:lvl w:ilvl="1" w:tplc="E528F2F8">
      <w:numFmt w:val="bullet"/>
      <w:lvlText w:val="•"/>
      <w:lvlJc w:val="left"/>
      <w:pPr>
        <w:ind w:left="1092" w:hanging="354"/>
      </w:pPr>
      <w:rPr>
        <w:rFonts w:hint="default"/>
        <w:lang w:val="en-US" w:eastAsia="en-US" w:bidi="en-US"/>
      </w:rPr>
    </w:lvl>
    <w:lvl w:ilvl="2" w:tplc="A1187FC2">
      <w:numFmt w:val="bullet"/>
      <w:lvlText w:val="•"/>
      <w:lvlJc w:val="left"/>
      <w:pPr>
        <w:ind w:left="2044" w:hanging="354"/>
      </w:pPr>
      <w:rPr>
        <w:rFonts w:hint="default"/>
        <w:lang w:val="en-US" w:eastAsia="en-US" w:bidi="en-US"/>
      </w:rPr>
    </w:lvl>
    <w:lvl w:ilvl="3" w:tplc="A130307C">
      <w:numFmt w:val="bullet"/>
      <w:lvlText w:val="•"/>
      <w:lvlJc w:val="left"/>
      <w:pPr>
        <w:ind w:left="2996" w:hanging="354"/>
      </w:pPr>
      <w:rPr>
        <w:rFonts w:hint="default"/>
        <w:lang w:val="en-US" w:eastAsia="en-US" w:bidi="en-US"/>
      </w:rPr>
    </w:lvl>
    <w:lvl w:ilvl="4" w:tplc="74A66DB8">
      <w:numFmt w:val="bullet"/>
      <w:lvlText w:val="•"/>
      <w:lvlJc w:val="left"/>
      <w:pPr>
        <w:ind w:left="3948" w:hanging="354"/>
      </w:pPr>
      <w:rPr>
        <w:rFonts w:hint="default"/>
        <w:lang w:val="en-US" w:eastAsia="en-US" w:bidi="en-US"/>
      </w:rPr>
    </w:lvl>
    <w:lvl w:ilvl="5" w:tplc="88EAF410">
      <w:numFmt w:val="bullet"/>
      <w:lvlText w:val="•"/>
      <w:lvlJc w:val="left"/>
      <w:pPr>
        <w:ind w:left="4900" w:hanging="354"/>
      </w:pPr>
      <w:rPr>
        <w:rFonts w:hint="default"/>
        <w:lang w:val="en-US" w:eastAsia="en-US" w:bidi="en-US"/>
      </w:rPr>
    </w:lvl>
    <w:lvl w:ilvl="6" w:tplc="D35CEC6E">
      <w:numFmt w:val="bullet"/>
      <w:lvlText w:val="•"/>
      <w:lvlJc w:val="left"/>
      <w:pPr>
        <w:ind w:left="5852" w:hanging="354"/>
      </w:pPr>
      <w:rPr>
        <w:rFonts w:hint="default"/>
        <w:lang w:val="en-US" w:eastAsia="en-US" w:bidi="en-US"/>
      </w:rPr>
    </w:lvl>
    <w:lvl w:ilvl="7" w:tplc="CA8CF8B2">
      <w:numFmt w:val="bullet"/>
      <w:lvlText w:val="•"/>
      <w:lvlJc w:val="left"/>
      <w:pPr>
        <w:ind w:left="6804" w:hanging="354"/>
      </w:pPr>
      <w:rPr>
        <w:rFonts w:hint="default"/>
        <w:lang w:val="en-US" w:eastAsia="en-US" w:bidi="en-US"/>
      </w:rPr>
    </w:lvl>
    <w:lvl w:ilvl="8" w:tplc="76D4455C">
      <w:numFmt w:val="bullet"/>
      <w:lvlText w:val="•"/>
      <w:lvlJc w:val="left"/>
      <w:pPr>
        <w:ind w:left="7756" w:hanging="354"/>
      </w:pPr>
      <w:rPr>
        <w:rFonts w:hint="default"/>
        <w:lang w:val="en-US" w:eastAsia="en-US" w:bidi="en-US"/>
      </w:rPr>
    </w:lvl>
  </w:abstractNum>
  <w:abstractNum w:abstractNumId="57" w15:restartNumberingAfterBreak="0">
    <w:nsid w:val="2880644D"/>
    <w:multiLevelType w:val="hybridMultilevel"/>
    <w:tmpl w:val="72E07960"/>
    <w:lvl w:ilvl="0" w:tplc="D770834C">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8398C8A0">
      <w:numFmt w:val="bullet"/>
      <w:lvlText w:val="•"/>
      <w:lvlJc w:val="left"/>
      <w:pPr>
        <w:ind w:left="1092" w:hanging="325"/>
      </w:pPr>
      <w:rPr>
        <w:rFonts w:hint="default"/>
        <w:lang w:val="en-US" w:eastAsia="en-US" w:bidi="en-US"/>
      </w:rPr>
    </w:lvl>
    <w:lvl w:ilvl="2" w:tplc="3FF02C60">
      <w:numFmt w:val="bullet"/>
      <w:lvlText w:val="•"/>
      <w:lvlJc w:val="left"/>
      <w:pPr>
        <w:ind w:left="2044" w:hanging="325"/>
      </w:pPr>
      <w:rPr>
        <w:rFonts w:hint="default"/>
        <w:lang w:val="en-US" w:eastAsia="en-US" w:bidi="en-US"/>
      </w:rPr>
    </w:lvl>
    <w:lvl w:ilvl="3" w:tplc="ECAC0A0C">
      <w:numFmt w:val="bullet"/>
      <w:lvlText w:val="•"/>
      <w:lvlJc w:val="left"/>
      <w:pPr>
        <w:ind w:left="2996" w:hanging="325"/>
      </w:pPr>
      <w:rPr>
        <w:rFonts w:hint="default"/>
        <w:lang w:val="en-US" w:eastAsia="en-US" w:bidi="en-US"/>
      </w:rPr>
    </w:lvl>
    <w:lvl w:ilvl="4" w:tplc="EFDC5492">
      <w:numFmt w:val="bullet"/>
      <w:lvlText w:val="•"/>
      <w:lvlJc w:val="left"/>
      <w:pPr>
        <w:ind w:left="3948" w:hanging="325"/>
      </w:pPr>
      <w:rPr>
        <w:rFonts w:hint="default"/>
        <w:lang w:val="en-US" w:eastAsia="en-US" w:bidi="en-US"/>
      </w:rPr>
    </w:lvl>
    <w:lvl w:ilvl="5" w:tplc="F38E345A">
      <w:numFmt w:val="bullet"/>
      <w:lvlText w:val="•"/>
      <w:lvlJc w:val="left"/>
      <w:pPr>
        <w:ind w:left="4900" w:hanging="325"/>
      </w:pPr>
      <w:rPr>
        <w:rFonts w:hint="default"/>
        <w:lang w:val="en-US" w:eastAsia="en-US" w:bidi="en-US"/>
      </w:rPr>
    </w:lvl>
    <w:lvl w:ilvl="6" w:tplc="BE10FE46">
      <w:numFmt w:val="bullet"/>
      <w:lvlText w:val="•"/>
      <w:lvlJc w:val="left"/>
      <w:pPr>
        <w:ind w:left="5852" w:hanging="325"/>
      </w:pPr>
      <w:rPr>
        <w:rFonts w:hint="default"/>
        <w:lang w:val="en-US" w:eastAsia="en-US" w:bidi="en-US"/>
      </w:rPr>
    </w:lvl>
    <w:lvl w:ilvl="7" w:tplc="7A9E64DC">
      <w:numFmt w:val="bullet"/>
      <w:lvlText w:val="•"/>
      <w:lvlJc w:val="left"/>
      <w:pPr>
        <w:ind w:left="6804" w:hanging="325"/>
      </w:pPr>
      <w:rPr>
        <w:rFonts w:hint="default"/>
        <w:lang w:val="en-US" w:eastAsia="en-US" w:bidi="en-US"/>
      </w:rPr>
    </w:lvl>
    <w:lvl w:ilvl="8" w:tplc="B5F657B6">
      <w:numFmt w:val="bullet"/>
      <w:lvlText w:val="•"/>
      <w:lvlJc w:val="left"/>
      <w:pPr>
        <w:ind w:left="7756" w:hanging="325"/>
      </w:pPr>
      <w:rPr>
        <w:rFonts w:hint="default"/>
        <w:lang w:val="en-US" w:eastAsia="en-US" w:bidi="en-US"/>
      </w:rPr>
    </w:lvl>
  </w:abstractNum>
  <w:abstractNum w:abstractNumId="58" w15:restartNumberingAfterBreak="0">
    <w:nsid w:val="28F74451"/>
    <w:multiLevelType w:val="hybridMultilevel"/>
    <w:tmpl w:val="56965016"/>
    <w:lvl w:ilvl="0" w:tplc="DA6AC0C6">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0512EFCC">
      <w:numFmt w:val="bullet"/>
      <w:lvlText w:val="•"/>
      <w:lvlJc w:val="left"/>
      <w:pPr>
        <w:ind w:left="1092" w:hanging="324"/>
      </w:pPr>
      <w:rPr>
        <w:rFonts w:hint="default"/>
        <w:lang w:val="en-US" w:eastAsia="en-US" w:bidi="en-US"/>
      </w:rPr>
    </w:lvl>
    <w:lvl w:ilvl="2" w:tplc="0A98CFDA">
      <w:numFmt w:val="bullet"/>
      <w:lvlText w:val="•"/>
      <w:lvlJc w:val="left"/>
      <w:pPr>
        <w:ind w:left="2044" w:hanging="324"/>
      </w:pPr>
      <w:rPr>
        <w:rFonts w:hint="default"/>
        <w:lang w:val="en-US" w:eastAsia="en-US" w:bidi="en-US"/>
      </w:rPr>
    </w:lvl>
    <w:lvl w:ilvl="3" w:tplc="7B888C22">
      <w:numFmt w:val="bullet"/>
      <w:lvlText w:val="•"/>
      <w:lvlJc w:val="left"/>
      <w:pPr>
        <w:ind w:left="2996" w:hanging="324"/>
      </w:pPr>
      <w:rPr>
        <w:rFonts w:hint="default"/>
        <w:lang w:val="en-US" w:eastAsia="en-US" w:bidi="en-US"/>
      </w:rPr>
    </w:lvl>
    <w:lvl w:ilvl="4" w:tplc="6D26E408">
      <w:numFmt w:val="bullet"/>
      <w:lvlText w:val="•"/>
      <w:lvlJc w:val="left"/>
      <w:pPr>
        <w:ind w:left="3948" w:hanging="324"/>
      </w:pPr>
      <w:rPr>
        <w:rFonts w:hint="default"/>
        <w:lang w:val="en-US" w:eastAsia="en-US" w:bidi="en-US"/>
      </w:rPr>
    </w:lvl>
    <w:lvl w:ilvl="5" w:tplc="AB2AD688">
      <w:numFmt w:val="bullet"/>
      <w:lvlText w:val="•"/>
      <w:lvlJc w:val="left"/>
      <w:pPr>
        <w:ind w:left="4900" w:hanging="324"/>
      </w:pPr>
      <w:rPr>
        <w:rFonts w:hint="default"/>
        <w:lang w:val="en-US" w:eastAsia="en-US" w:bidi="en-US"/>
      </w:rPr>
    </w:lvl>
    <w:lvl w:ilvl="6" w:tplc="C77C8904">
      <w:numFmt w:val="bullet"/>
      <w:lvlText w:val="•"/>
      <w:lvlJc w:val="left"/>
      <w:pPr>
        <w:ind w:left="5852" w:hanging="324"/>
      </w:pPr>
      <w:rPr>
        <w:rFonts w:hint="default"/>
        <w:lang w:val="en-US" w:eastAsia="en-US" w:bidi="en-US"/>
      </w:rPr>
    </w:lvl>
    <w:lvl w:ilvl="7" w:tplc="C340047E">
      <w:numFmt w:val="bullet"/>
      <w:lvlText w:val="•"/>
      <w:lvlJc w:val="left"/>
      <w:pPr>
        <w:ind w:left="6804" w:hanging="324"/>
      </w:pPr>
      <w:rPr>
        <w:rFonts w:hint="default"/>
        <w:lang w:val="en-US" w:eastAsia="en-US" w:bidi="en-US"/>
      </w:rPr>
    </w:lvl>
    <w:lvl w:ilvl="8" w:tplc="C9541548">
      <w:numFmt w:val="bullet"/>
      <w:lvlText w:val="•"/>
      <w:lvlJc w:val="left"/>
      <w:pPr>
        <w:ind w:left="7756" w:hanging="324"/>
      </w:pPr>
      <w:rPr>
        <w:rFonts w:hint="default"/>
        <w:lang w:val="en-US" w:eastAsia="en-US" w:bidi="en-US"/>
      </w:rPr>
    </w:lvl>
  </w:abstractNum>
  <w:abstractNum w:abstractNumId="59" w15:restartNumberingAfterBreak="0">
    <w:nsid w:val="29BC4F7E"/>
    <w:multiLevelType w:val="hybridMultilevel"/>
    <w:tmpl w:val="B15EF8BA"/>
    <w:lvl w:ilvl="0" w:tplc="9B4C22DC">
      <w:start w:val="1"/>
      <w:numFmt w:val="upperLetter"/>
      <w:lvlText w:val="(%1)"/>
      <w:lvlJc w:val="left"/>
      <w:pPr>
        <w:ind w:left="140" w:hanging="392"/>
      </w:pPr>
      <w:rPr>
        <w:rFonts w:ascii="Times New Roman" w:eastAsia="Times New Roman" w:hAnsi="Times New Roman" w:cs="Times New Roman" w:hint="default"/>
        <w:spacing w:val="-6"/>
        <w:w w:val="99"/>
        <w:sz w:val="24"/>
        <w:szCs w:val="24"/>
        <w:lang w:val="en-US" w:eastAsia="en-US" w:bidi="en-US"/>
      </w:rPr>
    </w:lvl>
    <w:lvl w:ilvl="1" w:tplc="C2A253DE">
      <w:start w:val="1"/>
      <w:numFmt w:val="decimal"/>
      <w:lvlText w:val="(%2)"/>
      <w:lvlJc w:val="left"/>
      <w:pPr>
        <w:ind w:left="478" w:hanging="339"/>
      </w:pPr>
      <w:rPr>
        <w:rFonts w:ascii="Times New Roman" w:eastAsia="Times New Roman" w:hAnsi="Times New Roman" w:cs="Times New Roman" w:hint="default"/>
        <w:w w:val="99"/>
        <w:sz w:val="24"/>
        <w:szCs w:val="24"/>
        <w:lang w:val="en-US" w:eastAsia="en-US" w:bidi="en-US"/>
      </w:rPr>
    </w:lvl>
    <w:lvl w:ilvl="2" w:tplc="002CF2A2">
      <w:numFmt w:val="bullet"/>
      <w:lvlText w:val="•"/>
      <w:lvlJc w:val="left"/>
      <w:pPr>
        <w:ind w:left="1500" w:hanging="339"/>
      </w:pPr>
      <w:rPr>
        <w:rFonts w:hint="default"/>
        <w:lang w:val="en-US" w:eastAsia="en-US" w:bidi="en-US"/>
      </w:rPr>
    </w:lvl>
    <w:lvl w:ilvl="3" w:tplc="C9A0904A">
      <w:numFmt w:val="bullet"/>
      <w:lvlText w:val="•"/>
      <w:lvlJc w:val="left"/>
      <w:pPr>
        <w:ind w:left="2520" w:hanging="339"/>
      </w:pPr>
      <w:rPr>
        <w:rFonts w:hint="default"/>
        <w:lang w:val="en-US" w:eastAsia="en-US" w:bidi="en-US"/>
      </w:rPr>
    </w:lvl>
    <w:lvl w:ilvl="4" w:tplc="E3BC51D4">
      <w:numFmt w:val="bullet"/>
      <w:lvlText w:val="•"/>
      <w:lvlJc w:val="left"/>
      <w:pPr>
        <w:ind w:left="3540" w:hanging="339"/>
      </w:pPr>
      <w:rPr>
        <w:rFonts w:hint="default"/>
        <w:lang w:val="en-US" w:eastAsia="en-US" w:bidi="en-US"/>
      </w:rPr>
    </w:lvl>
    <w:lvl w:ilvl="5" w:tplc="9B242386">
      <w:numFmt w:val="bullet"/>
      <w:lvlText w:val="•"/>
      <w:lvlJc w:val="left"/>
      <w:pPr>
        <w:ind w:left="4560" w:hanging="339"/>
      </w:pPr>
      <w:rPr>
        <w:rFonts w:hint="default"/>
        <w:lang w:val="en-US" w:eastAsia="en-US" w:bidi="en-US"/>
      </w:rPr>
    </w:lvl>
    <w:lvl w:ilvl="6" w:tplc="42CABFE0">
      <w:numFmt w:val="bullet"/>
      <w:lvlText w:val="•"/>
      <w:lvlJc w:val="left"/>
      <w:pPr>
        <w:ind w:left="5580" w:hanging="339"/>
      </w:pPr>
      <w:rPr>
        <w:rFonts w:hint="default"/>
        <w:lang w:val="en-US" w:eastAsia="en-US" w:bidi="en-US"/>
      </w:rPr>
    </w:lvl>
    <w:lvl w:ilvl="7" w:tplc="AB880F4A">
      <w:numFmt w:val="bullet"/>
      <w:lvlText w:val="•"/>
      <w:lvlJc w:val="left"/>
      <w:pPr>
        <w:ind w:left="6600" w:hanging="339"/>
      </w:pPr>
      <w:rPr>
        <w:rFonts w:hint="default"/>
        <w:lang w:val="en-US" w:eastAsia="en-US" w:bidi="en-US"/>
      </w:rPr>
    </w:lvl>
    <w:lvl w:ilvl="8" w:tplc="DE96E3A4">
      <w:numFmt w:val="bullet"/>
      <w:lvlText w:val="•"/>
      <w:lvlJc w:val="left"/>
      <w:pPr>
        <w:ind w:left="7620" w:hanging="339"/>
      </w:pPr>
      <w:rPr>
        <w:rFonts w:hint="default"/>
        <w:lang w:val="en-US" w:eastAsia="en-US" w:bidi="en-US"/>
      </w:rPr>
    </w:lvl>
  </w:abstractNum>
  <w:abstractNum w:abstractNumId="60" w15:restartNumberingAfterBreak="0">
    <w:nsid w:val="2AFA6AC1"/>
    <w:multiLevelType w:val="hybridMultilevel"/>
    <w:tmpl w:val="991A0CA4"/>
    <w:lvl w:ilvl="0" w:tplc="4DA40A1C">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2A1AB39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3224D606">
      <w:numFmt w:val="bullet"/>
      <w:lvlText w:val="•"/>
      <w:lvlJc w:val="left"/>
      <w:pPr>
        <w:ind w:left="2044" w:hanging="339"/>
      </w:pPr>
      <w:rPr>
        <w:rFonts w:hint="default"/>
        <w:lang w:val="en-US" w:eastAsia="en-US" w:bidi="en-US"/>
      </w:rPr>
    </w:lvl>
    <w:lvl w:ilvl="3" w:tplc="5894AA8E">
      <w:numFmt w:val="bullet"/>
      <w:lvlText w:val="•"/>
      <w:lvlJc w:val="left"/>
      <w:pPr>
        <w:ind w:left="2996" w:hanging="339"/>
      </w:pPr>
      <w:rPr>
        <w:rFonts w:hint="default"/>
        <w:lang w:val="en-US" w:eastAsia="en-US" w:bidi="en-US"/>
      </w:rPr>
    </w:lvl>
    <w:lvl w:ilvl="4" w:tplc="B4E89800">
      <w:numFmt w:val="bullet"/>
      <w:lvlText w:val="•"/>
      <w:lvlJc w:val="left"/>
      <w:pPr>
        <w:ind w:left="3948" w:hanging="339"/>
      </w:pPr>
      <w:rPr>
        <w:rFonts w:hint="default"/>
        <w:lang w:val="en-US" w:eastAsia="en-US" w:bidi="en-US"/>
      </w:rPr>
    </w:lvl>
    <w:lvl w:ilvl="5" w:tplc="C3180498">
      <w:numFmt w:val="bullet"/>
      <w:lvlText w:val="•"/>
      <w:lvlJc w:val="left"/>
      <w:pPr>
        <w:ind w:left="4900" w:hanging="339"/>
      </w:pPr>
      <w:rPr>
        <w:rFonts w:hint="default"/>
        <w:lang w:val="en-US" w:eastAsia="en-US" w:bidi="en-US"/>
      </w:rPr>
    </w:lvl>
    <w:lvl w:ilvl="6" w:tplc="AB12424A">
      <w:numFmt w:val="bullet"/>
      <w:lvlText w:val="•"/>
      <w:lvlJc w:val="left"/>
      <w:pPr>
        <w:ind w:left="5852" w:hanging="339"/>
      </w:pPr>
      <w:rPr>
        <w:rFonts w:hint="default"/>
        <w:lang w:val="en-US" w:eastAsia="en-US" w:bidi="en-US"/>
      </w:rPr>
    </w:lvl>
    <w:lvl w:ilvl="7" w:tplc="890AE7A8">
      <w:numFmt w:val="bullet"/>
      <w:lvlText w:val="•"/>
      <w:lvlJc w:val="left"/>
      <w:pPr>
        <w:ind w:left="6804" w:hanging="339"/>
      </w:pPr>
      <w:rPr>
        <w:rFonts w:hint="default"/>
        <w:lang w:val="en-US" w:eastAsia="en-US" w:bidi="en-US"/>
      </w:rPr>
    </w:lvl>
    <w:lvl w:ilvl="8" w:tplc="B76423D2">
      <w:numFmt w:val="bullet"/>
      <w:lvlText w:val="•"/>
      <w:lvlJc w:val="left"/>
      <w:pPr>
        <w:ind w:left="7756" w:hanging="339"/>
      </w:pPr>
      <w:rPr>
        <w:rFonts w:hint="default"/>
        <w:lang w:val="en-US" w:eastAsia="en-US" w:bidi="en-US"/>
      </w:rPr>
    </w:lvl>
  </w:abstractNum>
  <w:abstractNum w:abstractNumId="61" w15:restartNumberingAfterBreak="0">
    <w:nsid w:val="2B1D2BC1"/>
    <w:multiLevelType w:val="hybridMultilevel"/>
    <w:tmpl w:val="82F42AA4"/>
    <w:lvl w:ilvl="0" w:tplc="4FA61B9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D17287F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609EE832">
      <w:numFmt w:val="bullet"/>
      <w:lvlText w:val="•"/>
      <w:lvlJc w:val="left"/>
      <w:pPr>
        <w:ind w:left="2044" w:hanging="339"/>
      </w:pPr>
      <w:rPr>
        <w:rFonts w:hint="default"/>
        <w:lang w:val="en-US" w:eastAsia="en-US" w:bidi="en-US"/>
      </w:rPr>
    </w:lvl>
    <w:lvl w:ilvl="3" w:tplc="686EC160">
      <w:numFmt w:val="bullet"/>
      <w:lvlText w:val="•"/>
      <w:lvlJc w:val="left"/>
      <w:pPr>
        <w:ind w:left="2996" w:hanging="339"/>
      </w:pPr>
      <w:rPr>
        <w:rFonts w:hint="default"/>
        <w:lang w:val="en-US" w:eastAsia="en-US" w:bidi="en-US"/>
      </w:rPr>
    </w:lvl>
    <w:lvl w:ilvl="4" w:tplc="010A3C16">
      <w:numFmt w:val="bullet"/>
      <w:lvlText w:val="•"/>
      <w:lvlJc w:val="left"/>
      <w:pPr>
        <w:ind w:left="3948" w:hanging="339"/>
      </w:pPr>
      <w:rPr>
        <w:rFonts w:hint="default"/>
        <w:lang w:val="en-US" w:eastAsia="en-US" w:bidi="en-US"/>
      </w:rPr>
    </w:lvl>
    <w:lvl w:ilvl="5" w:tplc="7032CFDA">
      <w:numFmt w:val="bullet"/>
      <w:lvlText w:val="•"/>
      <w:lvlJc w:val="left"/>
      <w:pPr>
        <w:ind w:left="4900" w:hanging="339"/>
      </w:pPr>
      <w:rPr>
        <w:rFonts w:hint="default"/>
        <w:lang w:val="en-US" w:eastAsia="en-US" w:bidi="en-US"/>
      </w:rPr>
    </w:lvl>
    <w:lvl w:ilvl="6" w:tplc="6BFAED76">
      <w:numFmt w:val="bullet"/>
      <w:lvlText w:val="•"/>
      <w:lvlJc w:val="left"/>
      <w:pPr>
        <w:ind w:left="5852" w:hanging="339"/>
      </w:pPr>
      <w:rPr>
        <w:rFonts w:hint="default"/>
        <w:lang w:val="en-US" w:eastAsia="en-US" w:bidi="en-US"/>
      </w:rPr>
    </w:lvl>
    <w:lvl w:ilvl="7" w:tplc="803E4430">
      <w:numFmt w:val="bullet"/>
      <w:lvlText w:val="•"/>
      <w:lvlJc w:val="left"/>
      <w:pPr>
        <w:ind w:left="6804" w:hanging="339"/>
      </w:pPr>
      <w:rPr>
        <w:rFonts w:hint="default"/>
        <w:lang w:val="en-US" w:eastAsia="en-US" w:bidi="en-US"/>
      </w:rPr>
    </w:lvl>
    <w:lvl w:ilvl="8" w:tplc="67F4570E">
      <w:numFmt w:val="bullet"/>
      <w:lvlText w:val="•"/>
      <w:lvlJc w:val="left"/>
      <w:pPr>
        <w:ind w:left="7756" w:hanging="339"/>
      </w:pPr>
      <w:rPr>
        <w:rFonts w:hint="default"/>
        <w:lang w:val="en-US" w:eastAsia="en-US" w:bidi="en-US"/>
      </w:rPr>
    </w:lvl>
  </w:abstractNum>
  <w:abstractNum w:abstractNumId="62" w15:restartNumberingAfterBreak="0">
    <w:nsid w:val="2E6A57F7"/>
    <w:multiLevelType w:val="hybridMultilevel"/>
    <w:tmpl w:val="B0AC2330"/>
    <w:lvl w:ilvl="0" w:tplc="6D1A1D34">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C56AFD70">
      <w:numFmt w:val="bullet"/>
      <w:lvlText w:val="•"/>
      <w:lvlJc w:val="left"/>
      <w:pPr>
        <w:ind w:left="1092" w:hanging="327"/>
      </w:pPr>
      <w:rPr>
        <w:rFonts w:hint="default"/>
        <w:lang w:val="en-US" w:eastAsia="en-US" w:bidi="en-US"/>
      </w:rPr>
    </w:lvl>
    <w:lvl w:ilvl="2" w:tplc="68CCCC1E">
      <w:numFmt w:val="bullet"/>
      <w:lvlText w:val="•"/>
      <w:lvlJc w:val="left"/>
      <w:pPr>
        <w:ind w:left="2044" w:hanging="327"/>
      </w:pPr>
      <w:rPr>
        <w:rFonts w:hint="default"/>
        <w:lang w:val="en-US" w:eastAsia="en-US" w:bidi="en-US"/>
      </w:rPr>
    </w:lvl>
    <w:lvl w:ilvl="3" w:tplc="46627D24">
      <w:numFmt w:val="bullet"/>
      <w:lvlText w:val="•"/>
      <w:lvlJc w:val="left"/>
      <w:pPr>
        <w:ind w:left="2996" w:hanging="327"/>
      </w:pPr>
      <w:rPr>
        <w:rFonts w:hint="default"/>
        <w:lang w:val="en-US" w:eastAsia="en-US" w:bidi="en-US"/>
      </w:rPr>
    </w:lvl>
    <w:lvl w:ilvl="4" w:tplc="3BE07DE0">
      <w:numFmt w:val="bullet"/>
      <w:lvlText w:val="•"/>
      <w:lvlJc w:val="left"/>
      <w:pPr>
        <w:ind w:left="3948" w:hanging="327"/>
      </w:pPr>
      <w:rPr>
        <w:rFonts w:hint="default"/>
        <w:lang w:val="en-US" w:eastAsia="en-US" w:bidi="en-US"/>
      </w:rPr>
    </w:lvl>
    <w:lvl w:ilvl="5" w:tplc="913672D0">
      <w:numFmt w:val="bullet"/>
      <w:lvlText w:val="•"/>
      <w:lvlJc w:val="left"/>
      <w:pPr>
        <w:ind w:left="4900" w:hanging="327"/>
      </w:pPr>
      <w:rPr>
        <w:rFonts w:hint="default"/>
        <w:lang w:val="en-US" w:eastAsia="en-US" w:bidi="en-US"/>
      </w:rPr>
    </w:lvl>
    <w:lvl w:ilvl="6" w:tplc="2C806EC0">
      <w:numFmt w:val="bullet"/>
      <w:lvlText w:val="•"/>
      <w:lvlJc w:val="left"/>
      <w:pPr>
        <w:ind w:left="5852" w:hanging="327"/>
      </w:pPr>
      <w:rPr>
        <w:rFonts w:hint="default"/>
        <w:lang w:val="en-US" w:eastAsia="en-US" w:bidi="en-US"/>
      </w:rPr>
    </w:lvl>
    <w:lvl w:ilvl="7" w:tplc="3B50D68A">
      <w:numFmt w:val="bullet"/>
      <w:lvlText w:val="•"/>
      <w:lvlJc w:val="left"/>
      <w:pPr>
        <w:ind w:left="6804" w:hanging="327"/>
      </w:pPr>
      <w:rPr>
        <w:rFonts w:hint="default"/>
        <w:lang w:val="en-US" w:eastAsia="en-US" w:bidi="en-US"/>
      </w:rPr>
    </w:lvl>
    <w:lvl w:ilvl="8" w:tplc="F0EAC560">
      <w:numFmt w:val="bullet"/>
      <w:lvlText w:val="•"/>
      <w:lvlJc w:val="left"/>
      <w:pPr>
        <w:ind w:left="7756" w:hanging="327"/>
      </w:pPr>
      <w:rPr>
        <w:rFonts w:hint="default"/>
        <w:lang w:val="en-US" w:eastAsia="en-US" w:bidi="en-US"/>
      </w:rPr>
    </w:lvl>
  </w:abstractNum>
  <w:abstractNum w:abstractNumId="63" w15:restartNumberingAfterBreak="0">
    <w:nsid w:val="2E9710AF"/>
    <w:multiLevelType w:val="hybridMultilevel"/>
    <w:tmpl w:val="72603856"/>
    <w:lvl w:ilvl="0" w:tplc="BFD4B832">
      <w:start w:val="2"/>
      <w:numFmt w:val="lowerRoman"/>
      <w:lvlText w:val="(%1)"/>
      <w:lvlJc w:val="left"/>
      <w:pPr>
        <w:ind w:left="140" w:hanging="354"/>
      </w:pPr>
      <w:rPr>
        <w:rFonts w:ascii="Times New Roman" w:eastAsia="Times New Roman" w:hAnsi="Times New Roman" w:cs="Times New Roman" w:hint="default"/>
        <w:spacing w:val="-3"/>
        <w:w w:val="99"/>
        <w:sz w:val="24"/>
        <w:szCs w:val="24"/>
        <w:lang w:val="en-US" w:eastAsia="en-US" w:bidi="en-US"/>
      </w:rPr>
    </w:lvl>
    <w:lvl w:ilvl="1" w:tplc="EB327CD8">
      <w:numFmt w:val="bullet"/>
      <w:lvlText w:val="•"/>
      <w:lvlJc w:val="left"/>
      <w:pPr>
        <w:ind w:left="1092" w:hanging="354"/>
      </w:pPr>
      <w:rPr>
        <w:rFonts w:hint="default"/>
        <w:lang w:val="en-US" w:eastAsia="en-US" w:bidi="en-US"/>
      </w:rPr>
    </w:lvl>
    <w:lvl w:ilvl="2" w:tplc="0D68A68A">
      <w:numFmt w:val="bullet"/>
      <w:lvlText w:val="•"/>
      <w:lvlJc w:val="left"/>
      <w:pPr>
        <w:ind w:left="2044" w:hanging="354"/>
      </w:pPr>
      <w:rPr>
        <w:rFonts w:hint="default"/>
        <w:lang w:val="en-US" w:eastAsia="en-US" w:bidi="en-US"/>
      </w:rPr>
    </w:lvl>
    <w:lvl w:ilvl="3" w:tplc="A6720F54">
      <w:numFmt w:val="bullet"/>
      <w:lvlText w:val="•"/>
      <w:lvlJc w:val="left"/>
      <w:pPr>
        <w:ind w:left="2996" w:hanging="354"/>
      </w:pPr>
      <w:rPr>
        <w:rFonts w:hint="default"/>
        <w:lang w:val="en-US" w:eastAsia="en-US" w:bidi="en-US"/>
      </w:rPr>
    </w:lvl>
    <w:lvl w:ilvl="4" w:tplc="8ECEE068">
      <w:numFmt w:val="bullet"/>
      <w:lvlText w:val="•"/>
      <w:lvlJc w:val="left"/>
      <w:pPr>
        <w:ind w:left="3948" w:hanging="354"/>
      </w:pPr>
      <w:rPr>
        <w:rFonts w:hint="default"/>
        <w:lang w:val="en-US" w:eastAsia="en-US" w:bidi="en-US"/>
      </w:rPr>
    </w:lvl>
    <w:lvl w:ilvl="5" w:tplc="AFF03798">
      <w:numFmt w:val="bullet"/>
      <w:lvlText w:val="•"/>
      <w:lvlJc w:val="left"/>
      <w:pPr>
        <w:ind w:left="4900" w:hanging="354"/>
      </w:pPr>
      <w:rPr>
        <w:rFonts w:hint="default"/>
        <w:lang w:val="en-US" w:eastAsia="en-US" w:bidi="en-US"/>
      </w:rPr>
    </w:lvl>
    <w:lvl w:ilvl="6" w:tplc="52E0E9CA">
      <w:numFmt w:val="bullet"/>
      <w:lvlText w:val="•"/>
      <w:lvlJc w:val="left"/>
      <w:pPr>
        <w:ind w:left="5852" w:hanging="354"/>
      </w:pPr>
      <w:rPr>
        <w:rFonts w:hint="default"/>
        <w:lang w:val="en-US" w:eastAsia="en-US" w:bidi="en-US"/>
      </w:rPr>
    </w:lvl>
    <w:lvl w:ilvl="7" w:tplc="92BE23E0">
      <w:numFmt w:val="bullet"/>
      <w:lvlText w:val="•"/>
      <w:lvlJc w:val="left"/>
      <w:pPr>
        <w:ind w:left="6804" w:hanging="354"/>
      </w:pPr>
      <w:rPr>
        <w:rFonts w:hint="default"/>
        <w:lang w:val="en-US" w:eastAsia="en-US" w:bidi="en-US"/>
      </w:rPr>
    </w:lvl>
    <w:lvl w:ilvl="8" w:tplc="8A682EAA">
      <w:numFmt w:val="bullet"/>
      <w:lvlText w:val="•"/>
      <w:lvlJc w:val="left"/>
      <w:pPr>
        <w:ind w:left="7756" w:hanging="354"/>
      </w:pPr>
      <w:rPr>
        <w:rFonts w:hint="default"/>
        <w:lang w:val="en-US" w:eastAsia="en-US" w:bidi="en-US"/>
      </w:rPr>
    </w:lvl>
  </w:abstractNum>
  <w:abstractNum w:abstractNumId="64" w15:restartNumberingAfterBreak="0">
    <w:nsid w:val="2EC2021B"/>
    <w:multiLevelType w:val="hybridMultilevel"/>
    <w:tmpl w:val="E0AE0EF6"/>
    <w:lvl w:ilvl="0" w:tplc="42ECB0BE">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EE8283C4">
      <w:numFmt w:val="bullet"/>
      <w:lvlText w:val="•"/>
      <w:lvlJc w:val="left"/>
      <w:pPr>
        <w:ind w:left="1092" w:hanging="325"/>
      </w:pPr>
      <w:rPr>
        <w:rFonts w:hint="default"/>
        <w:lang w:val="en-US" w:eastAsia="en-US" w:bidi="en-US"/>
      </w:rPr>
    </w:lvl>
    <w:lvl w:ilvl="2" w:tplc="74CC2FC2">
      <w:numFmt w:val="bullet"/>
      <w:lvlText w:val="•"/>
      <w:lvlJc w:val="left"/>
      <w:pPr>
        <w:ind w:left="2044" w:hanging="325"/>
      </w:pPr>
      <w:rPr>
        <w:rFonts w:hint="default"/>
        <w:lang w:val="en-US" w:eastAsia="en-US" w:bidi="en-US"/>
      </w:rPr>
    </w:lvl>
    <w:lvl w:ilvl="3" w:tplc="8848CA32">
      <w:numFmt w:val="bullet"/>
      <w:lvlText w:val="•"/>
      <w:lvlJc w:val="left"/>
      <w:pPr>
        <w:ind w:left="2996" w:hanging="325"/>
      </w:pPr>
      <w:rPr>
        <w:rFonts w:hint="default"/>
        <w:lang w:val="en-US" w:eastAsia="en-US" w:bidi="en-US"/>
      </w:rPr>
    </w:lvl>
    <w:lvl w:ilvl="4" w:tplc="64162F14">
      <w:numFmt w:val="bullet"/>
      <w:lvlText w:val="•"/>
      <w:lvlJc w:val="left"/>
      <w:pPr>
        <w:ind w:left="3948" w:hanging="325"/>
      </w:pPr>
      <w:rPr>
        <w:rFonts w:hint="default"/>
        <w:lang w:val="en-US" w:eastAsia="en-US" w:bidi="en-US"/>
      </w:rPr>
    </w:lvl>
    <w:lvl w:ilvl="5" w:tplc="6C8EF9E6">
      <w:numFmt w:val="bullet"/>
      <w:lvlText w:val="•"/>
      <w:lvlJc w:val="left"/>
      <w:pPr>
        <w:ind w:left="4900" w:hanging="325"/>
      </w:pPr>
      <w:rPr>
        <w:rFonts w:hint="default"/>
        <w:lang w:val="en-US" w:eastAsia="en-US" w:bidi="en-US"/>
      </w:rPr>
    </w:lvl>
    <w:lvl w:ilvl="6" w:tplc="9E046FA6">
      <w:numFmt w:val="bullet"/>
      <w:lvlText w:val="•"/>
      <w:lvlJc w:val="left"/>
      <w:pPr>
        <w:ind w:left="5852" w:hanging="325"/>
      </w:pPr>
      <w:rPr>
        <w:rFonts w:hint="default"/>
        <w:lang w:val="en-US" w:eastAsia="en-US" w:bidi="en-US"/>
      </w:rPr>
    </w:lvl>
    <w:lvl w:ilvl="7" w:tplc="A9DCEC24">
      <w:numFmt w:val="bullet"/>
      <w:lvlText w:val="•"/>
      <w:lvlJc w:val="left"/>
      <w:pPr>
        <w:ind w:left="6804" w:hanging="325"/>
      </w:pPr>
      <w:rPr>
        <w:rFonts w:hint="default"/>
        <w:lang w:val="en-US" w:eastAsia="en-US" w:bidi="en-US"/>
      </w:rPr>
    </w:lvl>
    <w:lvl w:ilvl="8" w:tplc="B8BC9980">
      <w:numFmt w:val="bullet"/>
      <w:lvlText w:val="•"/>
      <w:lvlJc w:val="left"/>
      <w:pPr>
        <w:ind w:left="7756" w:hanging="325"/>
      </w:pPr>
      <w:rPr>
        <w:rFonts w:hint="default"/>
        <w:lang w:val="en-US" w:eastAsia="en-US" w:bidi="en-US"/>
      </w:rPr>
    </w:lvl>
  </w:abstractNum>
  <w:abstractNum w:abstractNumId="65" w15:restartNumberingAfterBreak="0">
    <w:nsid w:val="2F4B0D08"/>
    <w:multiLevelType w:val="hybridMultilevel"/>
    <w:tmpl w:val="62027516"/>
    <w:lvl w:ilvl="0" w:tplc="640C8F0E">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7ACA0F08">
      <w:numFmt w:val="bullet"/>
      <w:lvlText w:val="•"/>
      <w:lvlJc w:val="left"/>
      <w:pPr>
        <w:ind w:left="1092" w:hanging="325"/>
      </w:pPr>
      <w:rPr>
        <w:rFonts w:hint="default"/>
        <w:lang w:val="en-US" w:eastAsia="en-US" w:bidi="en-US"/>
      </w:rPr>
    </w:lvl>
    <w:lvl w:ilvl="2" w:tplc="2CBA63DA">
      <w:numFmt w:val="bullet"/>
      <w:lvlText w:val="•"/>
      <w:lvlJc w:val="left"/>
      <w:pPr>
        <w:ind w:left="2044" w:hanging="325"/>
      </w:pPr>
      <w:rPr>
        <w:rFonts w:hint="default"/>
        <w:lang w:val="en-US" w:eastAsia="en-US" w:bidi="en-US"/>
      </w:rPr>
    </w:lvl>
    <w:lvl w:ilvl="3" w:tplc="3A88E596">
      <w:numFmt w:val="bullet"/>
      <w:lvlText w:val="•"/>
      <w:lvlJc w:val="left"/>
      <w:pPr>
        <w:ind w:left="2996" w:hanging="325"/>
      </w:pPr>
      <w:rPr>
        <w:rFonts w:hint="default"/>
        <w:lang w:val="en-US" w:eastAsia="en-US" w:bidi="en-US"/>
      </w:rPr>
    </w:lvl>
    <w:lvl w:ilvl="4" w:tplc="6F3858B0">
      <w:numFmt w:val="bullet"/>
      <w:lvlText w:val="•"/>
      <w:lvlJc w:val="left"/>
      <w:pPr>
        <w:ind w:left="3948" w:hanging="325"/>
      </w:pPr>
      <w:rPr>
        <w:rFonts w:hint="default"/>
        <w:lang w:val="en-US" w:eastAsia="en-US" w:bidi="en-US"/>
      </w:rPr>
    </w:lvl>
    <w:lvl w:ilvl="5" w:tplc="A978D0D8">
      <w:numFmt w:val="bullet"/>
      <w:lvlText w:val="•"/>
      <w:lvlJc w:val="left"/>
      <w:pPr>
        <w:ind w:left="4900" w:hanging="325"/>
      </w:pPr>
      <w:rPr>
        <w:rFonts w:hint="default"/>
        <w:lang w:val="en-US" w:eastAsia="en-US" w:bidi="en-US"/>
      </w:rPr>
    </w:lvl>
    <w:lvl w:ilvl="6" w:tplc="9496AEE2">
      <w:numFmt w:val="bullet"/>
      <w:lvlText w:val="•"/>
      <w:lvlJc w:val="left"/>
      <w:pPr>
        <w:ind w:left="5852" w:hanging="325"/>
      </w:pPr>
      <w:rPr>
        <w:rFonts w:hint="default"/>
        <w:lang w:val="en-US" w:eastAsia="en-US" w:bidi="en-US"/>
      </w:rPr>
    </w:lvl>
    <w:lvl w:ilvl="7" w:tplc="8BD88580">
      <w:numFmt w:val="bullet"/>
      <w:lvlText w:val="•"/>
      <w:lvlJc w:val="left"/>
      <w:pPr>
        <w:ind w:left="6804" w:hanging="325"/>
      </w:pPr>
      <w:rPr>
        <w:rFonts w:hint="default"/>
        <w:lang w:val="en-US" w:eastAsia="en-US" w:bidi="en-US"/>
      </w:rPr>
    </w:lvl>
    <w:lvl w:ilvl="8" w:tplc="F7BEEB66">
      <w:numFmt w:val="bullet"/>
      <w:lvlText w:val="•"/>
      <w:lvlJc w:val="left"/>
      <w:pPr>
        <w:ind w:left="7756" w:hanging="325"/>
      </w:pPr>
      <w:rPr>
        <w:rFonts w:hint="default"/>
        <w:lang w:val="en-US" w:eastAsia="en-US" w:bidi="en-US"/>
      </w:rPr>
    </w:lvl>
  </w:abstractNum>
  <w:abstractNum w:abstractNumId="66" w15:restartNumberingAfterBreak="0">
    <w:nsid w:val="2FC850B2"/>
    <w:multiLevelType w:val="hybridMultilevel"/>
    <w:tmpl w:val="11205A2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7" w15:restartNumberingAfterBreak="0">
    <w:nsid w:val="314854BB"/>
    <w:multiLevelType w:val="hybridMultilevel"/>
    <w:tmpl w:val="9F7288C0"/>
    <w:lvl w:ilvl="0" w:tplc="93AC92B6">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EE92181E">
      <w:numFmt w:val="bullet"/>
      <w:lvlText w:val="•"/>
      <w:lvlJc w:val="left"/>
      <w:pPr>
        <w:ind w:left="1092" w:hanging="327"/>
      </w:pPr>
      <w:rPr>
        <w:rFonts w:hint="default"/>
        <w:lang w:val="en-US" w:eastAsia="en-US" w:bidi="en-US"/>
      </w:rPr>
    </w:lvl>
    <w:lvl w:ilvl="2" w:tplc="A5ECD95E">
      <w:numFmt w:val="bullet"/>
      <w:lvlText w:val="•"/>
      <w:lvlJc w:val="left"/>
      <w:pPr>
        <w:ind w:left="2044" w:hanging="327"/>
      </w:pPr>
      <w:rPr>
        <w:rFonts w:hint="default"/>
        <w:lang w:val="en-US" w:eastAsia="en-US" w:bidi="en-US"/>
      </w:rPr>
    </w:lvl>
    <w:lvl w:ilvl="3" w:tplc="765AE1A8">
      <w:numFmt w:val="bullet"/>
      <w:lvlText w:val="•"/>
      <w:lvlJc w:val="left"/>
      <w:pPr>
        <w:ind w:left="2996" w:hanging="327"/>
      </w:pPr>
      <w:rPr>
        <w:rFonts w:hint="default"/>
        <w:lang w:val="en-US" w:eastAsia="en-US" w:bidi="en-US"/>
      </w:rPr>
    </w:lvl>
    <w:lvl w:ilvl="4" w:tplc="821CD0DA">
      <w:numFmt w:val="bullet"/>
      <w:lvlText w:val="•"/>
      <w:lvlJc w:val="left"/>
      <w:pPr>
        <w:ind w:left="3948" w:hanging="327"/>
      </w:pPr>
      <w:rPr>
        <w:rFonts w:hint="default"/>
        <w:lang w:val="en-US" w:eastAsia="en-US" w:bidi="en-US"/>
      </w:rPr>
    </w:lvl>
    <w:lvl w:ilvl="5" w:tplc="F6385776">
      <w:numFmt w:val="bullet"/>
      <w:lvlText w:val="•"/>
      <w:lvlJc w:val="left"/>
      <w:pPr>
        <w:ind w:left="4900" w:hanging="327"/>
      </w:pPr>
      <w:rPr>
        <w:rFonts w:hint="default"/>
        <w:lang w:val="en-US" w:eastAsia="en-US" w:bidi="en-US"/>
      </w:rPr>
    </w:lvl>
    <w:lvl w:ilvl="6" w:tplc="CDEA1104">
      <w:numFmt w:val="bullet"/>
      <w:lvlText w:val="•"/>
      <w:lvlJc w:val="left"/>
      <w:pPr>
        <w:ind w:left="5852" w:hanging="327"/>
      </w:pPr>
      <w:rPr>
        <w:rFonts w:hint="default"/>
        <w:lang w:val="en-US" w:eastAsia="en-US" w:bidi="en-US"/>
      </w:rPr>
    </w:lvl>
    <w:lvl w:ilvl="7" w:tplc="38F8EF86">
      <w:numFmt w:val="bullet"/>
      <w:lvlText w:val="•"/>
      <w:lvlJc w:val="left"/>
      <w:pPr>
        <w:ind w:left="6804" w:hanging="327"/>
      </w:pPr>
      <w:rPr>
        <w:rFonts w:hint="default"/>
        <w:lang w:val="en-US" w:eastAsia="en-US" w:bidi="en-US"/>
      </w:rPr>
    </w:lvl>
    <w:lvl w:ilvl="8" w:tplc="7D661544">
      <w:numFmt w:val="bullet"/>
      <w:lvlText w:val="•"/>
      <w:lvlJc w:val="left"/>
      <w:pPr>
        <w:ind w:left="7756" w:hanging="327"/>
      </w:pPr>
      <w:rPr>
        <w:rFonts w:hint="default"/>
        <w:lang w:val="en-US" w:eastAsia="en-US" w:bidi="en-US"/>
      </w:rPr>
    </w:lvl>
  </w:abstractNum>
  <w:abstractNum w:abstractNumId="68" w15:restartNumberingAfterBreak="0">
    <w:nsid w:val="315534E6"/>
    <w:multiLevelType w:val="hybridMultilevel"/>
    <w:tmpl w:val="538203E2"/>
    <w:lvl w:ilvl="0" w:tplc="60EE022E">
      <w:start w:val="1"/>
      <w:numFmt w:val="lowerLetter"/>
      <w:lvlText w:val="(%1)"/>
      <w:lvlJc w:val="left"/>
      <w:pPr>
        <w:ind w:left="140" w:hanging="325"/>
      </w:pPr>
      <w:rPr>
        <w:rFonts w:ascii="Times New Roman" w:eastAsia="Times New Roman" w:hAnsi="Times New Roman" w:cs="Times New Roman" w:hint="default"/>
        <w:spacing w:val="-3"/>
        <w:w w:val="99"/>
        <w:sz w:val="24"/>
        <w:szCs w:val="24"/>
        <w:lang w:val="en-US" w:eastAsia="en-US" w:bidi="en-US"/>
      </w:rPr>
    </w:lvl>
    <w:lvl w:ilvl="1" w:tplc="F8A0D902">
      <w:numFmt w:val="bullet"/>
      <w:lvlText w:val="•"/>
      <w:lvlJc w:val="left"/>
      <w:pPr>
        <w:ind w:left="1092" w:hanging="325"/>
      </w:pPr>
      <w:rPr>
        <w:rFonts w:hint="default"/>
        <w:lang w:val="en-US" w:eastAsia="en-US" w:bidi="en-US"/>
      </w:rPr>
    </w:lvl>
    <w:lvl w:ilvl="2" w:tplc="DF7C17E6">
      <w:numFmt w:val="bullet"/>
      <w:lvlText w:val="•"/>
      <w:lvlJc w:val="left"/>
      <w:pPr>
        <w:ind w:left="2044" w:hanging="325"/>
      </w:pPr>
      <w:rPr>
        <w:rFonts w:hint="default"/>
        <w:lang w:val="en-US" w:eastAsia="en-US" w:bidi="en-US"/>
      </w:rPr>
    </w:lvl>
    <w:lvl w:ilvl="3" w:tplc="30A8FEAA">
      <w:numFmt w:val="bullet"/>
      <w:lvlText w:val="•"/>
      <w:lvlJc w:val="left"/>
      <w:pPr>
        <w:ind w:left="2996" w:hanging="325"/>
      </w:pPr>
      <w:rPr>
        <w:rFonts w:hint="default"/>
        <w:lang w:val="en-US" w:eastAsia="en-US" w:bidi="en-US"/>
      </w:rPr>
    </w:lvl>
    <w:lvl w:ilvl="4" w:tplc="58A29CD6">
      <w:numFmt w:val="bullet"/>
      <w:lvlText w:val="•"/>
      <w:lvlJc w:val="left"/>
      <w:pPr>
        <w:ind w:left="3948" w:hanging="325"/>
      </w:pPr>
      <w:rPr>
        <w:rFonts w:hint="default"/>
        <w:lang w:val="en-US" w:eastAsia="en-US" w:bidi="en-US"/>
      </w:rPr>
    </w:lvl>
    <w:lvl w:ilvl="5" w:tplc="63A06BAA">
      <w:numFmt w:val="bullet"/>
      <w:lvlText w:val="•"/>
      <w:lvlJc w:val="left"/>
      <w:pPr>
        <w:ind w:left="4900" w:hanging="325"/>
      </w:pPr>
      <w:rPr>
        <w:rFonts w:hint="default"/>
        <w:lang w:val="en-US" w:eastAsia="en-US" w:bidi="en-US"/>
      </w:rPr>
    </w:lvl>
    <w:lvl w:ilvl="6" w:tplc="E7A2E648">
      <w:numFmt w:val="bullet"/>
      <w:lvlText w:val="•"/>
      <w:lvlJc w:val="left"/>
      <w:pPr>
        <w:ind w:left="5852" w:hanging="325"/>
      </w:pPr>
      <w:rPr>
        <w:rFonts w:hint="default"/>
        <w:lang w:val="en-US" w:eastAsia="en-US" w:bidi="en-US"/>
      </w:rPr>
    </w:lvl>
    <w:lvl w:ilvl="7" w:tplc="0DB2E0F6">
      <w:numFmt w:val="bullet"/>
      <w:lvlText w:val="•"/>
      <w:lvlJc w:val="left"/>
      <w:pPr>
        <w:ind w:left="6804" w:hanging="325"/>
      </w:pPr>
      <w:rPr>
        <w:rFonts w:hint="default"/>
        <w:lang w:val="en-US" w:eastAsia="en-US" w:bidi="en-US"/>
      </w:rPr>
    </w:lvl>
    <w:lvl w:ilvl="8" w:tplc="EFD08ED0">
      <w:numFmt w:val="bullet"/>
      <w:lvlText w:val="•"/>
      <w:lvlJc w:val="left"/>
      <w:pPr>
        <w:ind w:left="7756" w:hanging="325"/>
      </w:pPr>
      <w:rPr>
        <w:rFonts w:hint="default"/>
        <w:lang w:val="en-US" w:eastAsia="en-US" w:bidi="en-US"/>
      </w:rPr>
    </w:lvl>
  </w:abstractNum>
  <w:abstractNum w:abstractNumId="69" w15:restartNumberingAfterBreak="0">
    <w:nsid w:val="32AC22D5"/>
    <w:multiLevelType w:val="hybridMultilevel"/>
    <w:tmpl w:val="E7C03F38"/>
    <w:lvl w:ilvl="0" w:tplc="A3708474">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CBC26866">
      <w:numFmt w:val="bullet"/>
      <w:lvlText w:val="•"/>
      <w:lvlJc w:val="left"/>
      <w:pPr>
        <w:ind w:left="1092" w:hanging="339"/>
      </w:pPr>
      <w:rPr>
        <w:rFonts w:hint="default"/>
        <w:lang w:val="en-US" w:eastAsia="en-US" w:bidi="en-US"/>
      </w:rPr>
    </w:lvl>
    <w:lvl w:ilvl="2" w:tplc="AE2C49EE">
      <w:numFmt w:val="bullet"/>
      <w:lvlText w:val="•"/>
      <w:lvlJc w:val="left"/>
      <w:pPr>
        <w:ind w:left="2044" w:hanging="339"/>
      </w:pPr>
      <w:rPr>
        <w:rFonts w:hint="default"/>
        <w:lang w:val="en-US" w:eastAsia="en-US" w:bidi="en-US"/>
      </w:rPr>
    </w:lvl>
    <w:lvl w:ilvl="3" w:tplc="B772130E">
      <w:numFmt w:val="bullet"/>
      <w:lvlText w:val="•"/>
      <w:lvlJc w:val="left"/>
      <w:pPr>
        <w:ind w:left="2996" w:hanging="339"/>
      </w:pPr>
      <w:rPr>
        <w:rFonts w:hint="default"/>
        <w:lang w:val="en-US" w:eastAsia="en-US" w:bidi="en-US"/>
      </w:rPr>
    </w:lvl>
    <w:lvl w:ilvl="4" w:tplc="5B5407D2">
      <w:numFmt w:val="bullet"/>
      <w:lvlText w:val="•"/>
      <w:lvlJc w:val="left"/>
      <w:pPr>
        <w:ind w:left="3948" w:hanging="339"/>
      </w:pPr>
      <w:rPr>
        <w:rFonts w:hint="default"/>
        <w:lang w:val="en-US" w:eastAsia="en-US" w:bidi="en-US"/>
      </w:rPr>
    </w:lvl>
    <w:lvl w:ilvl="5" w:tplc="71E8439A">
      <w:numFmt w:val="bullet"/>
      <w:lvlText w:val="•"/>
      <w:lvlJc w:val="left"/>
      <w:pPr>
        <w:ind w:left="4900" w:hanging="339"/>
      </w:pPr>
      <w:rPr>
        <w:rFonts w:hint="default"/>
        <w:lang w:val="en-US" w:eastAsia="en-US" w:bidi="en-US"/>
      </w:rPr>
    </w:lvl>
    <w:lvl w:ilvl="6" w:tplc="D3865BAE">
      <w:numFmt w:val="bullet"/>
      <w:lvlText w:val="•"/>
      <w:lvlJc w:val="left"/>
      <w:pPr>
        <w:ind w:left="5852" w:hanging="339"/>
      </w:pPr>
      <w:rPr>
        <w:rFonts w:hint="default"/>
        <w:lang w:val="en-US" w:eastAsia="en-US" w:bidi="en-US"/>
      </w:rPr>
    </w:lvl>
    <w:lvl w:ilvl="7" w:tplc="846829B4">
      <w:numFmt w:val="bullet"/>
      <w:lvlText w:val="•"/>
      <w:lvlJc w:val="left"/>
      <w:pPr>
        <w:ind w:left="6804" w:hanging="339"/>
      </w:pPr>
      <w:rPr>
        <w:rFonts w:hint="default"/>
        <w:lang w:val="en-US" w:eastAsia="en-US" w:bidi="en-US"/>
      </w:rPr>
    </w:lvl>
    <w:lvl w:ilvl="8" w:tplc="38266C56">
      <w:numFmt w:val="bullet"/>
      <w:lvlText w:val="•"/>
      <w:lvlJc w:val="left"/>
      <w:pPr>
        <w:ind w:left="7756" w:hanging="339"/>
      </w:pPr>
      <w:rPr>
        <w:rFonts w:hint="default"/>
        <w:lang w:val="en-US" w:eastAsia="en-US" w:bidi="en-US"/>
      </w:rPr>
    </w:lvl>
  </w:abstractNum>
  <w:abstractNum w:abstractNumId="70" w15:restartNumberingAfterBreak="0">
    <w:nsid w:val="33131667"/>
    <w:multiLevelType w:val="hybridMultilevel"/>
    <w:tmpl w:val="32E4A066"/>
    <w:lvl w:ilvl="0" w:tplc="184ECCA6">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7A6E627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1870010A">
      <w:numFmt w:val="bullet"/>
      <w:lvlText w:val="•"/>
      <w:lvlJc w:val="left"/>
      <w:pPr>
        <w:ind w:left="2044" w:hanging="339"/>
      </w:pPr>
      <w:rPr>
        <w:rFonts w:hint="default"/>
        <w:lang w:val="en-US" w:eastAsia="en-US" w:bidi="en-US"/>
      </w:rPr>
    </w:lvl>
    <w:lvl w:ilvl="3" w:tplc="4E94D918">
      <w:numFmt w:val="bullet"/>
      <w:lvlText w:val="•"/>
      <w:lvlJc w:val="left"/>
      <w:pPr>
        <w:ind w:left="2996" w:hanging="339"/>
      </w:pPr>
      <w:rPr>
        <w:rFonts w:hint="default"/>
        <w:lang w:val="en-US" w:eastAsia="en-US" w:bidi="en-US"/>
      </w:rPr>
    </w:lvl>
    <w:lvl w:ilvl="4" w:tplc="10165F0E">
      <w:numFmt w:val="bullet"/>
      <w:lvlText w:val="•"/>
      <w:lvlJc w:val="left"/>
      <w:pPr>
        <w:ind w:left="3948" w:hanging="339"/>
      </w:pPr>
      <w:rPr>
        <w:rFonts w:hint="default"/>
        <w:lang w:val="en-US" w:eastAsia="en-US" w:bidi="en-US"/>
      </w:rPr>
    </w:lvl>
    <w:lvl w:ilvl="5" w:tplc="2BA0DC9E">
      <w:numFmt w:val="bullet"/>
      <w:lvlText w:val="•"/>
      <w:lvlJc w:val="left"/>
      <w:pPr>
        <w:ind w:left="4900" w:hanging="339"/>
      </w:pPr>
      <w:rPr>
        <w:rFonts w:hint="default"/>
        <w:lang w:val="en-US" w:eastAsia="en-US" w:bidi="en-US"/>
      </w:rPr>
    </w:lvl>
    <w:lvl w:ilvl="6" w:tplc="552615A6">
      <w:numFmt w:val="bullet"/>
      <w:lvlText w:val="•"/>
      <w:lvlJc w:val="left"/>
      <w:pPr>
        <w:ind w:left="5852" w:hanging="339"/>
      </w:pPr>
      <w:rPr>
        <w:rFonts w:hint="default"/>
        <w:lang w:val="en-US" w:eastAsia="en-US" w:bidi="en-US"/>
      </w:rPr>
    </w:lvl>
    <w:lvl w:ilvl="7" w:tplc="EA00ACE8">
      <w:numFmt w:val="bullet"/>
      <w:lvlText w:val="•"/>
      <w:lvlJc w:val="left"/>
      <w:pPr>
        <w:ind w:left="6804" w:hanging="339"/>
      </w:pPr>
      <w:rPr>
        <w:rFonts w:hint="default"/>
        <w:lang w:val="en-US" w:eastAsia="en-US" w:bidi="en-US"/>
      </w:rPr>
    </w:lvl>
    <w:lvl w:ilvl="8" w:tplc="EE667FCE">
      <w:numFmt w:val="bullet"/>
      <w:lvlText w:val="•"/>
      <w:lvlJc w:val="left"/>
      <w:pPr>
        <w:ind w:left="7756" w:hanging="339"/>
      </w:pPr>
      <w:rPr>
        <w:rFonts w:hint="default"/>
        <w:lang w:val="en-US" w:eastAsia="en-US" w:bidi="en-US"/>
      </w:rPr>
    </w:lvl>
  </w:abstractNum>
  <w:abstractNum w:abstractNumId="71" w15:restartNumberingAfterBreak="0">
    <w:nsid w:val="331560FD"/>
    <w:multiLevelType w:val="hybridMultilevel"/>
    <w:tmpl w:val="136C5E6C"/>
    <w:lvl w:ilvl="0" w:tplc="BE80E02C">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B824E688">
      <w:numFmt w:val="bullet"/>
      <w:lvlText w:val="•"/>
      <w:lvlJc w:val="left"/>
      <w:pPr>
        <w:ind w:left="1092" w:hanging="325"/>
      </w:pPr>
      <w:rPr>
        <w:rFonts w:hint="default"/>
        <w:lang w:val="en-US" w:eastAsia="en-US" w:bidi="en-US"/>
      </w:rPr>
    </w:lvl>
    <w:lvl w:ilvl="2" w:tplc="78609E82">
      <w:numFmt w:val="bullet"/>
      <w:lvlText w:val="•"/>
      <w:lvlJc w:val="left"/>
      <w:pPr>
        <w:ind w:left="2044" w:hanging="325"/>
      </w:pPr>
      <w:rPr>
        <w:rFonts w:hint="default"/>
        <w:lang w:val="en-US" w:eastAsia="en-US" w:bidi="en-US"/>
      </w:rPr>
    </w:lvl>
    <w:lvl w:ilvl="3" w:tplc="6EF2A4C0">
      <w:numFmt w:val="bullet"/>
      <w:lvlText w:val="•"/>
      <w:lvlJc w:val="left"/>
      <w:pPr>
        <w:ind w:left="2996" w:hanging="325"/>
      </w:pPr>
      <w:rPr>
        <w:rFonts w:hint="default"/>
        <w:lang w:val="en-US" w:eastAsia="en-US" w:bidi="en-US"/>
      </w:rPr>
    </w:lvl>
    <w:lvl w:ilvl="4" w:tplc="0400E60E">
      <w:numFmt w:val="bullet"/>
      <w:lvlText w:val="•"/>
      <w:lvlJc w:val="left"/>
      <w:pPr>
        <w:ind w:left="3948" w:hanging="325"/>
      </w:pPr>
      <w:rPr>
        <w:rFonts w:hint="default"/>
        <w:lang w:val="en-US" w:eastAsia="en-US" w:bidi="en-US"/>
      </w:rPr>
    </w:lvl>
    <w:lvl w:ilvl="5" w:tplc="64B87ED4">
      <w:numFmt w:val="bullet"/>
      <w:lvlText w:val="•"/>
      <w:lvlJc w:val="left"/>
      <w:pPr>
        <w:ind w:left="4900" w:hanging="325"/>
      </w:pPr>
      <w:rPr>
        <w:rFonts w:hint="default"/>
        <w:lang w:val="en-US" w:eastAsia="en-US" w:bidi="en-US"/>
      </w:rPr>
    </w:lvl>
    <w:lvl w:ilvl="6" w:tplc="EC041D80">
      <w:numFmt w:val="bullet"/>
      <w:lvlText w:val="•"/>
      <w:lvlJc w:val="left"/>
      <w:pPr>
        <w:ind w:left="5852" w:hanging="325"/>
      </w:pPr>
      <w:rPr>
        <w:rFonts w:hint="default"/>
        <w:lang w:val="en-US" w:eastAsia="en-US" w:bidi="en-US"/>
      </w:rPr>
    </w:lvl>
    <w:lvl w:ilvl="7" w:tplc="283E5374">
      <w:numFmt w:val="bullet"/>
      <w:lvlText w:val="•"/>
      <w:lvlJc w:val="left"/>
      <w:pPr>
        <w:ind w:left="6804" w:hanging="325"/>
      </w:pPr>
      <w:rPr>
        <w:rFonts w:hint="default"/>
        <w:lang w:val="en-US" w:eastAsia="en-US" w:bidi="en-US"/>
      </w:rPr>
    </w:lvl>
    <w:lvl w:ilvl="8" w:tplc="144CF038">
      <w:numFmt w:val="bullet"/>
      <w:lvlText w:val="•"/>
      <w:lvlJc w:val="left"/>
      <w:pPr>
        <w:ind w:left="7756" w:hanging="325"/>
      </w:pPr>
      <w:rPr>
        <w:rFonts w:hint="default"/>
        <w:lang w:val="en-US" w:eastAsia="en-US" w:bidi="en-US"/>
      </w:rPr>
    </w:lvl>
  </w:abstractNum>
  <w:abstractNum w:abstractNumId="72" w15:restartNumberingAfterBreak="0">
    <w:nsid w:val="339D5506"/>
    <w:multiLevelType w:val="hybridMultilevel"/>
    <w:tmpl w:val="19E827F6"/>
    <w:lvl w:ilvl="0" w:tplc="6C6E38AE">
      <w:start w:val="1"/>
      <w:numFmt w:val="upperLetter"/>
      <w:lvlText w:val="(%1)"/>
      <w:lvlJc w:val="left"/>
      <w:pPr>
        <w:ind w:left="140" w:hanging="392"/>
      </w:pPr>
      <w:rPr>
        <w:rFonts w:ascii="Times New Roman" w:eastAsia="Times New Roman" w:hAnsi="Times New Roman" w:cs="Times New Roman" w:hint="default"/>
        <w:spacing w:val="-5"/>
        <w:w w:val="99"/>
        <w:sz w:val="24"/>
        <w:szCs w:val="24"/>
        <w:lang w:val="en-US" w:eastAsia="en-US" w:bidi="en-US"/>
      </w:rPr>
    </w:lvl>
    <w:lvl w:ilvl="1" w:tplc="C04A5E48">
      <w:numFmt w:val="bullet"/>
      <w:lvlText w:val="•"/>
      <w:lvlJc w:val="left"/>
      <w:pPr>
        <w:ind w:left="1092" w:hanging="392"/>
      </w:pPr>
      <w:rPr>
        <w:rFonts w:hint="default"/>
        <w:lang w:val="en-US" w:eastAsia="en-US" w:bidi="en-US"/>
      </w:rPr>
    </w:lvl>
    <w:lvl w:ilvl="2" w:tplc="49BE7F7A">
      <w:numFmt w:val="bullet"/>
      <w:lvlText w:val="•"/>
      <w:lvlJc w:val="left"/>
      <w:pPr>
        <w:ind w:left="2044" w:hanging="392"/>
      </w:pPr>
      <w:rPr>
        <w:rFonts w:hint="default"/>
        <w:lang w:val="en-US" w:eastAsia="en-US" w:bidi="en-US"/>
      </w:rPr>
    </w:lvl>
    <w:lvl w:ilvl="3" w:tplc="106EA9A2">
      <w:numFmt w:val="bullet"/>
      <w:lvlText w:val="•"/>
      <w:lvlJc w:val="left"/>
      <w:pPr>
        <w:ind w:left="2996" w:hanging="392"/>
      </w:pPr>
      <w:rPr>
        <w:rFonts w:hint="default"/>
        <w:lang w:val="en-US" w:eastAsia="en-US" w:bidi="en-US"/>
      </w:rPr>
    </w:lvl>
    <w:lvl w:ilvl="4" w:tplc="1FBA79CE">
      <w:numFmt w:val="bullet"/>
      <w:lvlText w:val="•"/>
      <w:lvlJc w:val="left"/>
      <w:pPr>
        <w:ind w:left="3948" w:hanging="392"/>
      </w:pPr>
      <w:rPr>
        <w:rFonts w:hint="default"/>
        <w:lang w:val="en-US" w:eastAsia="en-US" w:bidi="en-US"/>
      </w:rPr>
    </w:lvl>
    <w:lvl w:ilvl="5" w:tplc="50B49B88">
      <w:numFmt w:val="bullet"/>
      <w:lvlText w:val="•"/>
      <w:lvlJc w:val="left"/>
      <w:pPr>
        <w:ind w:left="4900" w:hanging="392"/>
      </w:pPr>
      <w:rPr>
        <w:rFonts w:hint="default"/>
        <w:lang w:val="en-US" w:eastAsia="en-US" w:bidi="en-US"/>
      </w:rPr>
    </w:lvl>
    <w:lvl w:ilvl="6" w:tplc="1E44627E">
      <w:numFmt w:val="bullet"/>
      <w:lvlText w:val="•"/>
      <w:lvlJc w:val="left"/>
      <w:pPr>
        <w:ind w:left="5852" w:hanging="392"/>
      </w:pPr>
      <w:rPr>
        <w:rFonts w:hint="default"/>
        <w:lang w:val="en-US" w:eastAsia="en-US" w:bidi="en-US"/>
      </w:rPr>
    </w:lvl>
    <w:lvl w:ilvl="7" w:tplc="E74AB858">
      <w:numFmt w:val="bullet"/>
      <w:lvlText w:val="•"/>
      <w:lvlJc w:val="left"/>
      <w:pPr>
        <w:ind w:left="6804" w:hanging="392"/>
      </w:pPr>
      <w:rPr>
        <w:rFonts w:hint="default"/>
        <w:lang w:val="en-US" w:eastAsia="en-US" w:bidi="en-US"/>
      </w:rPr>
    </w:lvl>
    <w:lvl w:ilvl="8" w:tplc="7EEA7A82">
      <w:numFmt w:val="bullet"/>
      <w:lvlText w:val="•"/>
      <w:lvlJc w:val="left"/>
      <w:pPr>
        <w:ind w:left="7756" w:hanging="392"/>
      </w:pPr>
      <w:rPr>
        <w:rFonts w:hint="default"/>
        <w:lang w:val="en-US" w:eastAsia="en-US" w:bidi="en-US"/>
      </w:rPr>
    </w:lvl>
  </w:abstractNum>
  <w:abstractNum w:abstractNumId="73" w15:restartNumberingAfterBreak="0">
    <w:nsid w:val="34403AFD"/>
    <w:multiLevelType w:val="hybridMultilevel"/>
    <w:tmpl w:val="7D8255BE"/>
    <w:lvl w:ilvl="0" w:tplc="C4D25428">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C44FF3A">
      <w:numFmt w:val="bullet"/>
      <w:lvlText w:val="•"/>
      <w:lvlJc w:val="left"/>
      <w:pPr>
        <w:ind w:left="860" w:hanging="325"/>
      </w:pPr>
      <w:rPr>
        <w:rFonts w:hint="default"/>
        <w:lang w:val="en-US" w:eastAsia="en-US" w:bidi="en-US"/>
      </w:rPr>
    </w:lvl>
    <w:lvl w:ilvl="2" w:tplc="DE74BA72">
      <w:numFmt w:val="bullet"/>
      <w:lvlText w:val="•"/>
      <w:lvlJc w:val="left"/>
      <w:pPr>
        <w:ind w:left="1837" w:hanging="325"/>
      </w:pPr>
      <w:rPr>
        <w:rFonts w:hint="default"/>
        <w:lang w:val="en-US" w:eastAsia="en-US" w:bidi="en-US"/>
      </w:rPr>
    </w:lvl>
    <w:lvl w:ilvl="3" w:tplc="363A97E2">
      <w:numFmt w:val="bullet"/>
      <w:lvlText w:val="•"/>
      <w:lvlJc w:val="left"/>
      <w:pPr>
        <w:ind w:left="2815" w:hanging="325"/>
      </w:pPr>
      <w:rPr>
        <w:rFonts w:hint="default"/>
        <w:lang w:val="en-US" w:eastAsia="en-US" w:bidi="en-US"/>
      </w:rPr>
    </w:lvl>
    <w:lvl w:ilvl="4" w:tplc="636EEB60">
      <w:numFmt w:val="bullet"/>
      <w:lvlText w:val="•"/>
      <w:lvlJc w:val="left"/>
      <w:pPr>
        <w:ind w:left="3793" w:hanging="325"/>
      </w:pPr>
      <w:rPr>
        <w:rFonts w:hint="default"/>
        <w:lang w:val="en-US" w:eastAsia="en-US" w:bidi="en-US"/>
      </w:rPr>
    </w:lvl>
    <w:lvl w:ilvl="5" w:tplc="57024BFE">
      <w:numFmt w:val="bullet"/>
      <w:lvlText w:val="•"/>
      <w:lvlJc w:val="left"/>
      <w:pPr>
        <w:ind w:left="4771" w:hanging="325"/>
      </w:pPr>
      <w:rPr>
        <w:rFonts w:hint="default"/>
        <w:lang w:val="en-US" w:eastAsia="en-US" w:bidi="en-US"/>
      </w:rPr>
    </w:lvl>
    <w:lvl w:ilvl="6" w:tplc="D74610D4">
      <w:numFmt w:val="bullet"/>
      <w:lvlText w:val="•"/>
      <w:lvlJc w:val="left"/>
      <w:pPr>
        <w:ind w:left="5748" w:hanging="325"/>
      </w:pPr>
      <w:rPr>
        <w:rFonts w:hint="default"/>
        <w:lang w:val="en-US" w:eastAsia="en-US" w:bidi="en-US"/>
      </w:rPr>
    </w:lvl>
    <w:lvl w:ilvl="7" w:tplc="D5AA76DC">
      <w:numFmt w:val="bullet"/>
      <w:lvlText w:val="•"/>
      <w:lvlJc w:val="left"/>
      <w:pPr>
        <w:ind w:left="6726" w:hanging="325"/>
      </w:pPr>
      <w:rPr>
        <w:rFonts w:hint="default"/>
        <w:lang w:val="en-US" w:eastAsia="en-US" w:bidi="en-US"/>
      </w:rPr>
    </w:lvl>
    <w:lvl w:ilvl="8" w:tplc="306E7474">
      <w:numFmt w:val="bullet"/>
      <w:lvlText w:val="•"/>
      <w:lvlJc w:val="left"/>
      <w:pPr>
        <w:ind w:left="7704" w:hanging="325"/>
      </w:pPr>
      <w:rPr>
        <w:rFonts w:hint="default"/>
        <w:lang w:val="en-US" w:eastAsia="en-US" w:bidi="en-US"/>
      </w:rPr>
    </w:lvl>
  </w:abstractNum>
  <w:abstractNum w:abstractNumId="74" w15:restartNumberingAfterBreak="0">
    <w:nsid w:val="34AF5C41"/>
    <w:multiLevelType w:val="hybridMultilevel"/>
    <w:tmpl w:val="CC7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D17F5E"/>
    <w:multiLevelType w:val="hybridMultilevel"/>
    <w:tmpl w:val="FF1A3F64"/>
    <w:lvl w:ilvl="0" w:tplc="3686FC4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E7EE597E">
      <w:start w:val="1"/>
      <w:numFmt w:val="decimal"/>
      <w:lvlText w:val="(%2)"/>
      <w:lvlJc w:val="left"/>
      <w:pPr>
        <w:ind w:left="140" w:hanging="341"/>
      </w:pPr>
      <w:rPr>
        <w:rFonts w:ascii="Times New Roman" w:eastAsia="Times New Roman" w:hAnsi="Times New Roman" w:cs="Times New Roman" w:hint="default"/>
        <w:spacing w:val="-5"/>
        <w:w w:val="99"/>
        <w:sz w:val="24"/>
        <w:szCs w:val="24"/>
        <w:lang w:val="en-US" w:eastAsia="en-US" w:bidi="en-US"/>
      </w:rPr>
    </w:lvl>
    <w:lvl w:ilvl="2" w:tplc="A6DA9AD8">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ECC4CEE8">
      <w:numFmt w:val="bullet"/>
      <w:lvlText w:val="•"/>
      <w:lvlJc w:val="left"/>
      <w:pPr>
        <w:ind w:left="2996" w:hanging="286"/>
      </w:pPr>
      <w:rPr>
        <w:rFonts w:hint="default"/>
        <w:lang w:val="en-US" w:eastAsia="en-US" w:bidi="en-US"/>
      </w:rPr>
    </w:lvl>
    <w:lvl w:ilvl="4" w:tplc="46B896D0">
      <w:numFmt w:val="bullet"/>
      <w:lvlText w:val="•"/>
      <w:lvlJc w:val="left"/>
      <w:pPr>
        <w:ind w:left="3948" w:hanging="286"/>
      </w:pPr>
      <w:rPr>
        <w:rFonts w:hint="default"/>
        <w:lang w:val="en-US" w:eastAsia="en-US" w:bidi="en-US"/>
      </w:rPr>
    </w:lvl>
    <w:lvl w:ilvl="5" w:tplc="1D70940A">
      <w:numFmt w:val="bullet"/>
      <w:lvlText w:val="•"/>
      <w:lvlJc w:val="left"/>
      <w:pPr>
        <w:ind w:left="4900" w:hanging="286"/>
      </w:pPr>
      <w:rPr>
        <w:rFonts w:hint="default"/>
        <w:lang w:val="en-US" w:eastAsia="en-US" w:bidi="en-US"/>
      </w:rPr>
    </w:lvl>
    <w:lvl w:ilvl="6" w:tplc="AB00C99E">
      <w:numFmt w:val="bullet"/>
      <w:lvlText w:val="•"/>
      <w:lvlJc w:val="left"/>
      <w:pPr>
        <w:ind w:left="5852" w:hanging="286"/>
      </w:pPr>
      <w:rPr>
        <w:rFonts w:hint="default"/>
        <w:lang w:val="en-US" w:eastAsia="en-US" w:bidi="en-US"/>
      </w:rPr>
    </w:lvl>
    <w:lvl w:ilvl="7" w:tplc="513CE4FC">
      <w:numFmt w:val="bullet"/>
      <w:lvlText w:val="•"/>
      <w:lvlJc w:val="left"/>
      <w:pPr>
        <w:ind w:left="6804" w:hanging="286"/>
      </w:pPr>
      <w:rPr>
        <w:rFonts w:hint="default"/>
        <w:lang w:val="en-US" w:eastAsia="en-US" w:bidi="en-US"/>
      </w:rPr>
    </w:lvl>
    <w:lvl w:ilvl="8" w:tplc="4B4E5462">
      <w:numFmt w:val="bullet"/>
      <w:lvlText w:val="•"/>
      <w:lvlJc w:val="left"/>
      <w:pPr>
        <w:ind w:left="7756" w:hanging="286"/>
      </w:pPr>
      <w:rPr>
        <w:rFonts w:hint="default"/>
        <w:lang w:val="en-US" w:eastAsia="en-US" w:bidi="en-US"/>
      </w:rPr>
    </w:lvl>
  </w:abstractNum>
  <w:abstractNum w:abstractNumId="76" w15:restartNumberingAfterBreak="0">
    <w:nsid w:val="363B29E7"/>
    <w:multiLevelType w:val="hybridMultilevel"/>
    <w:tmpl w:val="96A855C8"/>
    <w:lvl w:ilvl="0" w:tplc="2B141A58">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6B80FC2">
      <w:numFmt w:val="bullet"/>
      <w:lvlText w:val="•"/>
      <w:lvlJc w:val="left"/>
      <w:pPr>
        <w:ind w:left="1092" w:hanging="325"/>
      </w:pPr>
      <w:rPr>
        <w:rFonts w:hint="default"/>
        <w:lang w:val="en-US" w:eastAsia="en-US" w:bidi="en-US"/>
      </w:rPr>
    </w:lvl>
    <w:lvl w:ilvl="2" w:tplc="CFA47B48">
      <w:numFmt w:val="bullet"/>
      <w:lvlText w:val="•"/>
      <w:lvlJc w:val="left"/>
      <w:pPr>
        <w:ind w:left="2044" w:hanging="325"/>
      </w:pPr>
      <w:rPr>
        <w:rFonts w:hint="default"/>
        <w:lang w:val="en-US" w:eastAsia="en-US" w:bidi="en-US"/>
      </w:rPr>
    </w:lvl>
    <w:lvl w:ilvl="3" w:tplc="11C05A30">
      <w:numFmt w:val="bullet"/>
      <w:lvlText w:val="•"/>
      <w:lvlJc w:val="left"/>
      <w:pPr>
        <w:ind w:left="2996" w:hanging="325"/>
      </w:pPr>
      <w:rPr>
        <w:rFonts w:hint="default"/>
        <w:lang w:val="en-US" w:eastAsia="en-US" w:bidi="en-US"/>
      </w:rPr>
    </w:lvl>
    <w:lvl w:ilvl="4" w:tplc="40487FFE">
      <w:numFmt w:val="bullet"/>
      <w:lvlText w:val="•"/>
      <w:lvlJc w:val="left"/>
      <w:pPr>
        <w:ind w:left="3948" w:hanging="325"/>
      </w:pPr>
      <w:rPr>
        <w:rFonts w:hint="default"/>
        <w:lang w:val="en-US" w:eastAsia="en-US" w:bidi="en-US"/>
      </w:rPr>
    </w:lvl>
    <w:lvl w:ilvl="5" w:tplc="D06C4BA2">
      <w:numFmt w:val="bullet"/>
      <w:lvlText w:val="•"/>
      <w:lvlJc w:val="left"/>
      <w:pPr>
        <w:ind w:left="4900" w:hanging="325"/>
      </w:pPr>
      <w:rPr>
        <w:rFonts w:hint="default"/>
        <w:lang w:val="en-US" w:eastAsia="en-US" w:bidi="en-US"/>
      </w:rPr>
    </w:lvl>
    <w:lvl w:ilvl="6" w:tplc="026680CC">
      <w:numFmt w:val="bullet"/>
      <w:lvlText w:val="•"/>
      <w:lvlJc w:val="left"/>
      <w:pPr>
        <w:ind w:left="5852" w:hanging="325"/>
      </w:pPr>
      <w:rPr>
        <w:rFonts w:hint="default"/>
        <w:lang w:val="en-US" w:eastAsia="en-US" w:bidi="en-US"/>
      </w:rPr>
    </w:lvl>
    <w:lvl w:ilvl="7" w:tplc="746E3544">
      <w:numFmt w:val="bullet"/>
      <w:lvlText w:val="•"/>
      <w:lvlJc w:val="left"/>
      <w:pPr>
        <w:ind w:left="6804" w:hanging="325"/>
      </w:pPr>
      <w:rPr>
        <w:rFonts w:hint="default"/>
        <w:lang w:val="en-US" w:eastAsia="en-US" w:bidi="en-US"/>
      </w:rPr>
    </w:lvl>
    <w:lvl w:ilvl="8" w:tplc="F516F7BA">
      <w:numFmt w:val="bullet"/>
      <w:lvlText w:val="•"/>
      <w:lvlJc w:val="left"/>
      <w:pPr>
        <w:ind w:left="7756" w:hanging="325"/>
      </w:pPr>
      <w:rPr>
        <w:rFonts w:hint="default"/>
        <w:lang w:val="en-US" w:eastAsia="en-US" w:bidi="en-US"/>
      </w:rPr>
    </w:lvl>
  </w:abstractNum>
  <w:abstractNum w:abstractNumId="77" w15:restartNumberingAfterBreak="0">
    <w:nsid w:val="378F3162"/>
    <w:multiLevelType w:val="hybridMultilevel"/>
    <w:tmpl w:val="5614AD0E"/>
    <w:lvl w:ilvl="0" w:tplc="711809BA">
      <w:start w:val="2"/>
      <w:numFmt w:val="lowerRoman"/>
      <w:lvlText w:val="(%1)"/>
      <w:lvlJc w:val="left"/>
      <w:pPr>
        <w:ind w:left="140" w:hanging="354"/>
      </w:pPr>
      <w:rPr>
        <w:rFonts w:ascii="Times New Roman" w:eastAsia="Times New Roman" w:hAnsi="Times New Roman" w:cs="Times New Roman" w:hint="default"/>
        <w:spacing w:val="-5"/>
        <w:w w:val="99"/>
        <w:sz w:val="24"/>
        <w:szCs w:val="24"/>
        <w:lang w:val="en-US" w:eastAsia="en-US" w:bidi="en-US"/>
      </w:rPr>
    </w:lvl>
    <w:lvl w:ilvl="1" w:tplc="61B83656">
      <w:numFmt w:val="bullet"/>
      <w:lvlText w:val="•"/>
      <w:lvlJc w:val="left"/>
      <w:pPr>
        <w:ind w:left="1092" w:hanging="354"/>
      </w:pPr>
      <w:rPr>
        <w:rFonts w:hint="default"/>
        <w:lang w:val="en-US" w:eastAsia="en-US" w:bidi="en-US"/>
      </w:rPr>
    </w:lvl>
    <w:lvl w:ilvl="2" w:tplc="FE6AB100">
      <w:numFmt w:val="bullet"/>
      <w:lvlText w:val="•"/>
      <w:lvlJc w:val="left"/>
      <w:pPr>
        <w:ind w:left="2044" w:hanging="354"/>
      </w:pPr>
      <w:rPr>
        <w:rFonts w:hint="default"/>
        <w:lang w:val="en-US" w:eastAsia="en-US" w:bidi="en-US"/>
      </w:rPr>
    </w:lvl>
    <w:lvl w:ilvl="3" w:tplc="ECF64358">
      <w:numFmt w:val="bullet"/>
      <w:lvlText w:val="•"/>
      <w:lvlJc w:val="left"/>
      <w:pPr>
        <w:ind w:left="2996" w:hanging="354"/>
      </w:pPr>
      <w:rPr>
        <w:rFonts w:hint="default"/>
        <w:lang w:val="en-US" w:eastAsia="en-US" w:bidi="en-US"/>
      </w:rPr>
    </w:lvl>
    <w:lvl w:ilvl="4" w:tplc="D1C04D66">
      <w:numFmt w:val="bullet"/>
      <w:lvlText w:val="•"/>
      <w:lvlJc w:val="left"/>
      <w:pPr>
        <w:ind w:left="3948" w:hanging="354"/>
      </w:pPr>
      <w:rPr>
        <w:rFonts w:hint="default"/>
        <w:lang w:val="en-US" w:eastAsia="en-US" w:bidi="en-US"/>
      </w:rPr>
    </w:lvl>
    <w:lvl w:ilvl="5" w:tplc="A95A9058">
      <w:numFmt w:val="bullet"/>
      <w:lvlText w:val="•"/>
      <w:lvlJc w:val="left"/>
      <w:pPr>
        <w:ind w:left="4900" w:hanging="354"/>
      </w:pPr>
      <w:rPr>
        <w:rFonts w:hint="default"/>
        <w:lang w:val="en-US" w:eastAsia="en-US" w:bidi="en-US"/>
      </w:rPr>
    </w:lvl>
    <w:lvl w:ilvl="6" w:tplc="07488F56">
      <w:numFmt w:val="bullet"/>
      <w:lvlText w:val="•"/>
      <w:lvlJc w:val="left"/>
      <w:pPr>
        <w:ind w:left="5852" w:hanging="354"/>
      </w:pPr>
      <w:rPr>
        <w:rFonts w:hint="default"/>
        <w:lang w:val="en-US" w:eastAsia="en-US" w:bidi="en-US"/>
      </w:rPr>
    </w:lvl>
    <w:lvl w:ilvl="7" w:tplc="700E277A">
      <w:numFmt w:val="bullet"/>
      <w:lvlText w:val="•"/>
      <w:lvlJc w:val="left"/>
      <w:pPr>
        <w:ind w:left="6804" w:hanging="354"/>
      </w:pPr>
      <w:rPr>
        <w:rFonts w:hint="default"/>
        <w:lang w:val="en-US" w:eastAsia="en-US" w:bidi="en-US"/>
      </w:rPr>
    </w:lvl>
    <w:lvl w:ilvl="8" w:tplc="FC225A84">
      <w:numFmt w:val="bullet"/>
      <w:lvlText w:val="•"/>
      <w:lvlJc w:val="left"/>
      <w:pPr>
        <w:ind w:left="7756" w:hanging="354"/>
      </w:pPr>
      <w:rPr>
        <w:rFonts w:hint="default"/>
        <w:lang w:val="en-US" w:eastAsia="en-US" w:bidi="en-US"/>
      </w:rPr>
    </w:lvl>
  </w:abstractNum>
  <w:abstractNum w:abstractNumId="78" w15:restartNumberingAfterBreak="0">
    <w:nsid w:val="37D23DC0"/>
    <w:multiLevelType w:val="hybridMultilevel"/>
    <w:tmpl w:val="3C8AF62C"/>
    <w:lvl w:ilvl="0" w:tplc="A4D634F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679E6EBC">
      <w:start w:val="1"/>
      <w:numFmt w:val="decimal"/>
      <w:lvlText w:val="(%2)"/>
      <w:lvlJc w:val="left"/>
      <w:pPr>
        <w:ind w:left="140" w:hanging="339"/>
      </w:pPr>
      <w:rPr>
        <w:rFonts w:ascii="Times New Roman" w:eastAsia="Times New Roman" w:hAnsi="Times New Roman" w:cs="Times New Roman" w:hint="default"/>
        <w:w w:val="100"/>
        <w:sz w:val="24"/>
        <w:szCs w:val="24"/>
        <w:lang w:val="en-US" w:eastAsia="en-US" w:bidi="en-US"/>
      </w:rPr>
    </w:lvl>
    <w:lvl w:ilvl="2" w:tplc="B964EBB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CA5CA996">
      <w:numFmt w:val="bullet"/>
      <w:lvlText w:val="•"/>
      <w:lvlJc w:val="left"/>
      <w:pPr>
        <w:ind w:left="2520" w:hanging="286"/>
      </w:pPr>
      <w:rPr>
        <w:rFonts w:hint="default"/>
        <w:lang w:val="en-US" w:eastAsia="en-US" w:bidi="en-US"/>
      </w:rPr>
    </w:lvl>
    <w:lvl w:ilvl="4" w:tplc="5422026A">
      <w:numFmt w:val="bullet"/>
      <w:lvlText w:val="•"/>
      <w:lvlJc w:val="left"/>
      <w:pPr>
        <w:ind w:left="3540" w:hanging="286"/>
      </w:pPr>
      <w:rPr>
        <w:rFonts w:hint="default"/>
        <w:lang w:val="en-US" w:eastAsia="en-US" w:bidi="en-US"/>
      </w:rPr>
    </w:lvl>
    <w:lvl w:ilvl="5" w:tplc="FE0E0848">
      <w:numFmt w:val="bullet"/>
      <w:lvlText w:val="•"/>
      <w:lvlJc w:val="left"/>
      <w:pPr>
        <w:ind w:left="4560" w:hanging="286"/>
      </w:pPr>
      <w:rPr>
        <w:rFonts w:hint="default"/>
        <w:lang w:val="en-US" w:eastAsia="en-US" w:bidi="en-US"/>
      </w:rPr>
    </w:lvl>
    <w:lvl w:ilvl="6" w:tplc="F2E60F02">
      <w:numFmt w:val="bullet"/>
      <w:lvlText w:val="•"/>
      <w:lvlJc w:val="left"/>
      <w:pPr>
        <w:ind w:left="5580" w:hanging="286"/>
      </w:pPr>
      <w:rPr>
        <w:rFonts w:hint="default"/>
        <w:lang w:val="en-US" w:eastAsia="en-US" w:bidi="en-US"/>
      </w:rPr>
    </w:lvl>
    <w:lvl w:ilvl="7" w:tplc="38C07684">
      <w:numFmt w:val="bullet"/>
      <w:lvlText w:val="•"/>
      <w:lvlJc w:val="left"/>
      <w:pPr>
        <w:ind w:left="6600" w:hanging="286"/>
      </w:pPr>
      <w:rPr>
        <w:rFonts w:hint="default"/>
        <w:lang w:val="en-US" w:eastAsia="en-US" w:bidi="en-US"/>
      </w:rPr>
    </w:lvl>
    <w:lvl w:ilvl="8" w:tplc="4BD6D22C">
      <w:numFmt w:val="bullet"/>
      <w:lvlText w:val="•"/>
      <w:lvlJc w:val="left"/>
      <w:pPr>
        <w:ind w:left="7620" w:hanging="286"/>
      </w:pPr>
      <w:rPr>
        <w:rFonts w:hint="default"/>
        <w:lang w:val="en-US" w:eastAsia="en-US" w:bidi="en-US"/>
      </w:rPr>
    </w:lvl>
  </w:abstractNum>
  <w:abstractNum w:abstractNumId="79" w15:restartNumberingAfterBreak="0">
    <w:nsid w:val="37E764A1"/>
    <w:multiLevelType w:val="hybridMultilevel"/>
    <w:tmpl w:val="9EB87D06"/>
    <w:lvl w:ilvl="0" w:tplc="DF06A548">
      <w:start w:val="6"/>
      <w:numFmt w:val="lowerRoman"/>
      <w:lvlText w:val="(%1)"/>
      <w:lvlJc w:val="left"/>
      <w:pPr>
        <w:ind w:left="140" w:hanging="406"/>
      </w:pPr>
      <w:rPr>
        <w:rFonts w:ascii="Times New Roman" w:eastAsia="Times New Roman" w:hAnsi="Times New Roman" w:cs="Times New Roman" w:hint="default"/>
        <w:w w:val="99"/>
        <w:sz w:val="24"/>
        <w:szCs w:val="24"/>
        <w:lang w:val="en-US" w:eastAsia="en-US" w:bidi="en-US"/>
      </w:rPr>
    </w:lvl>
    <w:lvl w:ilvl="1" w:tplc="61A804DC">
      <w:start w:val="1"/>
      <w:numFmt w:val="upperLetter"/>
      <w:lvlText w:val="(%2)"/>
      <w:lvlJc w:val="left"/>
      <w:pPr>
        <w:ind w:left="140" w:hanging="392"/>
      </w:pPr>
      <w:rPr>
        <w:rFonts w:ascii="Times New Roman" w:eastAsia="Times New Roman" w:hAnsi="Times New Roman" w:cs="Times New Roman" w:hint="default"/>
        <w:spacing w:val="-5"/>
        <w:w w:val="99"/>
        <w:sz w:val="24"/>
        <w:szCs w:val="24"/>
        <w:lang w:val="en-US" w:eastAsia="en-US" w:bidi="en-US"/>
      </w:rPr>
    </w:lvl>
    <w:lvl w:ilvl="2" w:tplc="C4B858FA">
      <w:numFmt w:val="bullet"/>
      <w:lvlText w:val="•"/>
      <w:lvlJc w:val="left"/>
      <w:pPr>
        <w:ind w:left="2044" w:hanging="392"/>
      </w:pPr>
      <w:rPr>
        <w:rFonts w:hint="default"/>
        <w:lang w:val="en-US" w:eastAsia="en-US" w:bidi="en-US"/>
      </w:rPr>
    </w:lvl>
    <w:lvl w:ilvl="3" w:tplc="FCEEFC40">
      <w:numFmt w:val="bullet"/>
      <w:lvlText w:val="•"/>
      <w:lvlJc w:val="left"/>
      <w:pPr>
        <w:ind w:left="2996" w:hanging="392"/>
      </w:pPr>
      <w:rPr>
        <w:rFonts w:hint="default"/>
        <w:lang w:val="en-US" w:eastAsia="en-US" w:bidi="en-US"/>
      </w:rPr>
    </w:lvl>
    <w:lvl w:ilvl="4" w:tplc="B2F87116">
      <w:numFmt w:val="bullet"/>
      <w:lvlText w:val="•"/>
      <w:lvlJc w:val="left"/>
      <w:pPr>
        <w:ind w:left="3948" w:hanging="392"/>
      </w:pPr>
      <w:rPr>
        <w:rFonts w:hint="default"/>
        <w:lang w:val="en-US" w:eastAsia="en-US" w:bidi="en-US"/>
      </w:rPr>
    </w:lvl>
    <w:lvl w:ilvl="5" w:tplc="E7CADA42">
      <w:numFmt w:val="bullet"/>
      <w:lvlText w:val="•"/>
      <w:lvlJc w:val="left"/>
      <w:pPr>
        <w:ind w:left="4900" w:hanging="392"/>
      </w:pPr>
      <w:rPr>
        <w:rFonts w:hint="default"/>
        <w:lang w:val="en-US" w:eastAsia="en-US" w:bidi="en-US"/>
      </w:rPr>
    </w:lvl>
    <w:lvl w:ilvl="6" w:tplc="CB50503E">
      <w:numFmt w:val="bullet"/>
      <w:lvlText w:val="•"/>
      <w:lvlJc w:val="left"/>
      <w:pPr>
        <w:ind w:left="5852" w:hanging="392"/>
      </w:pPr>
      <w:rPr>
        <w:rFonts w:hint="default"/>
        <w:lang w:val="en-US" w:eastAsia="en-US" w:bidi="en-US"/>
      </w:rPr>
    </w:lvl>
    <w:lvl w:ilvl="7" w:tplc="B226FF12">
      <w:numFmt w:val="bullet"/>
      <w:lvlText w:val="•"/>
      <w:lvlJc w:val="left"/>
      <w:pPr>
        <w:ind w:left="6804" w:hanging="392"/>
      </w:pPr>
      <w:rPr>
        <w:rFonts w:hint="default"/>
        <w:lang w:val="en-US" w:eastAsia="en-US" w:bidi="en-US"/>
      </w:rPr>
    </w:lvl>
    <w:lvl w:ilvl="8" w:tplc="017E91F6">
      <w:numFmt w:val="bullet"/>
      <w:lvlText w:val="•"/>
      <w:lvlJc w:val="left"/>
      <w:pPr>
        <w:ind w:left="7756" w:hanging="392"/>
      </w:pPr>
      <w:rPr>
        <w:rFonts w:hint="default"/>
        <w:lang w:val="en-US" w:eastAsia="en-US" w:bidi="en-US"/>
      </w:rPr>
    </w:lvl>
  </w:abstractNum>
  <w:abstractNum w:abstractNumId="80" w15:restartNumberingAfterBreak="0">
    <w:nsid w:val="38A603D9"/>
    <w:multiLevelType w:val="hybridMultilevel"/>
    <w:tmpl w:val="B99E5D98"/>
    <w:lvl w:ilvl="0" w:tplc="EC4A6D2E">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F8986F86">
      <w:numFmt w:val="bullet"/>
      <w:lvlText w:val="•"/>
      <w:lvlJc w:val="left"/>
      <w:pPr>
        <w:ind w:left="860" w:hanging="325"/>
      </w:pPr>
      <w:rPr>
        <w:rFonts w:hint="default"/>
        <w:lang w:val="en-US" w:eastAsia="en-US" w:bidi="en-US"/>
      </w:rPr>
    </w:lvl>
    <w:lvl w:ilvl="2" w:tplc="0AC81936">
      <w:numFmt w:val="bullet"/>
      <w:lvlText w:val="•"/>
      <w:lvlJc w:val="left"/>
      <w:pPr>
        <w:ind w:left="1837" w:hanging="325"/>
      </w:pPr>
      <w:rPr>
        <w:rFonts w:hint="default"/>
        <w:lang w:val="en-US" w:eastAsia="en-US" w:bidi="en-US"/>
      </w:rPr>
    </w:lvl>
    <w:lvl w:ilvl="3" w:tplc="A77A679A">
      <w:numFmt w:val="bullet"/>
      <w:lvlText w:val="•"/>
      <w:lvlJc w:val="left"/>
      <w:pPr>
        <w:ind w:left="2815" w:hanging="325"/>
      </w:pPr>
      <w:rPr>
        <w:rFonts w:hint="default"/>
        <w:lang w:val="en-US" w:eastAsia="en-US" w:bidi="en-US"/>
      </w:rPr>
    </w:lvl>
    <w:lvl w:ilvl="4" w:tplc="D9D0809E">
      <w:numFmt w:val="bullet"/>
      <w:lvlText w:val="•"/>
      <w:lvlJc w:val="left"/>
      <w:pPr>
        <w:ind w:left="3793" w:hanging="325"/>
      </w:pPr>
      <w:rPr>
        <w:rFonts w:hint="default"/>
        <w:lang w:val="en-US" w:eastAsia="en-US" w:bidi="en-US"/>
      </w:rPr>
    </w:lvl>
    <w:lvl w:ilvl="5" w:tplc="A9B6254A">
      <w:numFmt w:val="bullet"/>
      <w:lvlText w:val="•"/>
      <w:lvlJc w:val="left"/>
      <w:pPr>
        <w:ind w:left="4771" w:hanging="325"/>
      </w:pPr>
      <w:rPr>
        <w:rFonts w:hint="default"/>
        <w:lang w:val="en-US" w:eastAsia="en-US" w:bidi="en-US"/>
      </w:rPr>
    </w:lvl>
    <w:lvl w:ilvl="6" w:tplc="E910C124">
      <w:numFmt w:val="bullet"/>
      <w:lvlText w:val="•"/>
      <w:lvlJc w:val="left"/>
      <w:pPr>
        <w:ind w:left="5748" w:hanging="325"/>
      </w:pPr>
      <w:rPr>
        <w:rFonts w:hint="default"/>
        <w:lang w:val="en-US" w:eastAsia="en-US" w:bidi="en-US"/>
      </w:rPr>
    </w:lvl>
    <w:lvl w:ilvl="7" w:tplc="1EFC25C6">
      <w:numFmt w:val="bullet"/>
      <w:lvlText w:val="•"/>
      <w:lvlJc w:val="left"/>
      <w:pPr>
        <w:ind w:left="6726" w:hanging="325"/>
      </w:pPr>
      <w:rPr>
        <w:rFonts w:hint="default"/>
        <w:lang w:val="en-US" w:eastAsia="en-US" w:bidi="en-US"/>
      </w:rPr>
    </w:lvl>
    <w:lvl w:ilvl="8" w:tplc="5F88614A">
      <w:numFmt w:val="bullet"/>
      <w:lvlText w:val="•"/>
      <w:lvlJc w:val="left"/>
      <w:pPr>
        <w:ind w:left="7704" w:hanging="325"/>
      </w:pPr>
      <w:rPr>
        <w:rFonts w:hint="default"/>
        <w:lang w:val="en-US" w:eastAsia="en-US" w:bidi="en-US"/>
      </w:rPr>
    </w:lvl>
  </w:abstractNum>
  <w:abstractNum w:abstractNumId="81" w15:restartNumberingAfterBreak="0">
    <w:nsid w:val="393C7C91"/>
    <w:multiLevelType w:val="hybridMultilevel"/>
    <w:tmpl w:val="1DF0F388"/>
    <w:lvl w:ilvl="0" w:tplc="2BD02A98">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57F01FEA">
      <w:start w:val="1"/>
      <w:numFmt w:val="decimal"/>
      <w:lvlText w:val="(%2)"/>
      <w:lvlJc w:val="left"/>
      <w:pPr>
        <w:ind w:left="860" w:hanging="339"/>
      </w:pPr>
      <w:rPr>
        <w:rFonts w:ascii="Times New Roman" w:eastAsia="Times New Roman" w:hAnsi="Times New Roman" w:cs="Times New Roman" w:hint="default"/>
        <w:w w:val="99"/>
        <w:sz w:val="24"/>
        <w:szCs w:val="24"/>
        <w:lang w:val="en-US" w:eastAsia="en-US" w:bidi="en-US"/>
      </w:rPr>
    </w:lvl>
    <w:lvl w:ilvl="2" w:tplc="960826C6">
      <w:numFmt w:val="bullet"/>
      <w:lvlText w:val="•"/>
      <w:lvlJc w:val="left"/>
      <w:pPr>
        <w:ind w:left="1837" w:hanging="339"/>
      </w:pPr>
      <w:rPr>
        <w:rFonts w:hint="default"/>
        <w:lang w:val="en-US" w:eastAsia="en-US" w:bidi="en-US"/>
      </w:rPr>
    </w:lvl>
    <w:lvl w:ilvl="3" w:tplc="BE2EA4D0">
      <w:numFmt w:val="bullet"/>
      <w:lvlText w:val="•"/>
      <w:lvlJc w:val="left"/>
      <w:pPr>
        <w:ind w:left="2815" w:hanging="339"/>
      </w:pPr>
      <w:rPr>
        <w:rFonts w:hint="default"/>
        <w:lang w:val="en-US" w:eastAsia="en-US" w:bidi="en-US"/>
      </w:rPr>
    </w:lvl>
    <w:lvl w:ilvl="4" w:tplc="68089A5A">
      <w:numFmt w:val="bullet"/>
      <w:lvlText w:val="•"/>
      <w:lvlJc w:val="left"/>
      <w:pPr>
        <w:ind w:left="3793" w:hanging="339"/>
      </w:pPr>
      <w:rPr>
        <w:rFonts w:hint="default"/>
        <w:lang w:val="en-US" w:eastAsia="en-US" w:bidi="en-US"/>
      </w:rPr>
    </w:lvl>
    <w:lvl w:ilvl="5" w:tplc="E0106BD2">
      <w:numFmt w:val="bullet"/>
      <w:lvlText w:val="•"/>
      <w:lvlJc w:val="left"/>
      <w:pPr>
        <w:ind w:left="4771" w:hanging="339"/>
      </w:pPr>
      <w:rPr>
        <w:rFonts w:hint="default"/>
        <w:lang w:val="en-US" w:eastAsia="en-US" w:bidi="en-US"/>
      </w:rPr>
    </w:lvl>
    <w:lvl w:ilvl="6" w:tplc="CC4ACC0A">
      <w:numFmt w:val="bullet"/>
      <w:lvlText w:val="•"/>
      <w:lvlJc w:val="left"/>
      <w:pPr>
        <w:ind w:left="5748" w:hanging="339"/>
      </w:pPr>
      <w:rPr>
        <w:rFonts w:hint="default"/>
        <w:lang w:val="en-US" w:eastAsia="en-US" w:bidi="en-US"/>
      </w:rPr>
    </w:lvl>
    <w:lvl w:ilvl="7" w:tplc="29AAEA68">
      <w:numFmt w:val="bullet"/>
      <w:lvlText w:val="•"/>
      <w:lvlJc w:val="left"/>
      <w:pPr>
        <w:ind w:left="6726" w:hanging="339"/>
      </w:pPr>
      <w:rPr>
        <w:rFonts w:hint="default"/>
        <w:lang w:val="en-US" w:eastAsia="en-US" w:bidi="en-US"/>
      </w:rPr>
    </w:lvl>
    <w:lvl w:ilvl="8" w:tplc="2320C5E2">
      <w:numFmt w:val="bullet"/>
      <w:lvlText w:val="•"/>
      <w:lvlJc w:val="left"/>
      <w:pPr>
        <w:ind w:left="7704" w:hanging="339"/>
      </w:pPr>
      <w:rPr>
        <w:rFonts w:hint="default"/>
        <w:lang w:val="en-US" w:eastAsia="en-US" w:bidi="en-US"/>
      </w:rPr>
    </w:lvl>
  </w:abstractNum>
  <w:abstractNum w:abstractNumId="82" w15:restartNumberingAfterBreak="0">
    <w:nsid w:val="39E25E3C"/>
    <w:multiLevelType w:val="hybridMultilevel"/>
    <w:tmpl w:val="FC4C8E4E"/>
    <w:lvl w:ilvl="0" w:tplc="EFF4E790">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3F2617AC">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4C06060">
      <w:numFmt w:val="bullet"/>
      <w:lvlText w:val="•"/>
      <w:lvlJc w:val="left"/>
      <w:pPr>
        <w:ind w:left="2044" w:hanging="339"/>
      </w:pPr>
      <w:rPr>
        <w:rFonts w:hint="default"/>
        <w:lang w:val="en-US" w:eastAsia="en-US" w:bidi="en-US"/>
      </w:rPr>
    </w:lvl>
    <w:lvl w:ilvl="3" w:tplc="D726618E">
      <w:numFmt w:val="bullet"/>
      <w:lvlText w:val="•"/>
      <w:lvlJc w:val="left"/>
      <w:pPr>
        <w:ind w:left="2996" w:hanging="339"/>
      </w:pPr>
      <w:rPr>
        <w:rFonts w:hint="default"/>
        <w:lang w:val="en-US" w:eastAsia="en-US" w:bidi="en-US"/>
      </w:rPr>
    </w:lvl>
    <w:lvl w:ilvl="4" w:tplc="1798ABEE">
      <w:numFmt w:val="bullet"/>
      <w:lvlText w:val="•"/>
      <w:lvlJc w:val="left"/>
      <w:pPr>
        <w:ind w:left="3948" w:hanging="339"/>
      </w:pPr>
      <w:rPr>
        <w:rFonts w:hint="default"/>
        <w:lang w:val="en-US" w:eastAsia="en-US" w:bidi="en-US"/>
      </w:rPr>
    </w:lvl>
    <w:lvl w:ilvl="5" w:tplc="34EE0C52">
      <w:numFmt w:val="bullet"/>
      <w:lvlText w:val="•"/>
      <w:lvlJc w:val="left"/>
      <w:pPr>
        <w:ind w:left="4900" w:hanging="339"/>
      </w:pPr>
      <w:rPr>
        <w:rFonts w:hint="default"/>
        <w:lang w:val="en-US" w:eastAsia="en-US" w:bidi="en-US"/>
      </w:rPr>
    </w:lvl>
    <w:lvl w:ilvl="6" w:tplc="26A85A7A">
      <w:numFmt w:val="bullet"/>
      <w:lvlText w:val="•"/>
      <w:lvlJc w:val="left"/>
      <w:pPr>
        <w:ind w:left="5852" w:hanging="339"/>
      </w:pPr>
      <w:rPr>
        <w:rFonts w:hint="default"/>
        <w:lang w:val="en-US" w:eastAsia="en-US" w:bidi="en-US"/>
      </w:rPr>
    </w:lvl>
    <w:lvl w:ilvl="7" w:tplc="760C167E">
      <w:numFmt w:val="bullet"/>
      <w:lvlText w:val="•"/>
      <w:lvlJc w:val="left"/>
      <w:pPr>
        <w:ind w:left="6804" w:hanging="339"/>
      </w:pPr>
      <w:rPr>
        <w:rFonts w:hint="default"/>
        <w:lang w:val="en-US" w:eastAsia="en-US" w:bidi="en-US"/>
      </w:rPr>
    </w:lvl>
    <w:lvl w:ilvl="8" w:tplc="6880847A">
      <w:numFmt w:val="bullet"/>
      <w:lvlText w:val="•"/>
      <w:lvlJc w:val="left"/>
      <w:pPr>
        <w:ind w:left="7756" w:hanging="339"/>
      </w:pPr>
      <w:rPr>
        <w:rFonts w:hint="default"/>
        <w:lang w:val="en-US" w:eastAsia="en-US" w:bidi="en-US"/>
      </w:rPr>
    </w:lvl>
  </w:abstractNum>
  <w:abstractNum w:abstractNumId="83" w15:restartNumberingAfterBreak="0">
    <w:nsid w:val="3A8E0E05"/>
    <w:multiLevelType w:val="hybridMultilevel"/>
    <w:tmpl w:val="3600135E"/>
    <w:lvl w:ilvl="0" w:tplc="4E6ACFC6">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92F2B9D6">
      <w:numFmt w:val="bullet"/>
      <w:lvlText w:val="•"/>
      <w:lvlJc w:val="left"/>
      <w:pPr>
        <w:ind w:left="1092" w:hanging="325"/>
      </w:pPr>
      <w:rPr>
        <w:rFonts w:hint="default"/>
        <w:lang w:val="en-US" w:eastAsia="en-US" w:bidi="en-US"/>
      </w:rPr>
    </w:lvl>
    <w:lvl w:ilvl="2" w:tplc="B91CD6D6">
      <w:numFmt w:val="bullet"/>
      <w:lvlText w:val="•"/>
      <w:lvlJc w:val="left"/>
      <w:pPr>
        <w:ind w:left="2044" w:hanging="325"/>
      </w:pPr>
      <w:rPr>
        <w:rFonts w:hint="default"/>
        <w:lang w:val="en-US" w:eastAsia="en-US" w:bidi="en-US"/>
      </w:rPr>
    </w:lvl>
    <w:lvl w:ilvl="3" w:tplc="51CC5392">
      <w:numFmt w:val="bullet"/>
      <w:lvlText w:val="•"/>
      <w:lvlJc w:val="left"/>
      <w:pPr>
        <w:ind w:left="2996" w:hanging="325"/>
      </w:pPr>
      <w:rPr>
        <w:rFonts w:hint="default"/>
        <w:lang w:val="en-US" w:eastAsia="en-US" w:bidi="en-US"/>
      </w:rPr>
    </w:lvl>
    <w:lvl w:ilvl="4" w:tplc="689EE064">
      <w:numFmt w:val="bullet"/>
      <w:lvlText w:val="•"/>
      <w:lvlJc w:val="left"/>
      <w:pPr>
        <w:ind w:left="3948" w:hanging="325"/>
      </w:pPr>
      <w:rPr>
        <w:rFonts w:hint="default"/>
        <w:lang w:val="en-US" w:eastAsia="en-US" w:bidi="en-US"/>
      </w:rPr>
    </w:lvl>
    <w:lvl w:ilvl="5" w:tplc="E3DAE1D4">
      <w:numFmt w:val="bullet"/>
      <w:lvlText w:val="•"/>
      <w:lvlJc w:val="left"/>
      <w:pPr>
        <w:ind w:left="4900" w:hanging="325"/>
      </w:pPr>
      <w:rPr>
        <w:rFonts w:hint="default"/>
        <w:lang w:val="en-US" w:eastAsia="en-US" w:bidi="en-US"/>
      </w:rPr>
    </w:lvl>
    <w:lvl w:ilvl="6" w:tplc="43D815A4">
      <w:numFmt w:val="bullet"/>
      <w:lvlText w:val="•"/>
      <w:lvlJc w:val="left"/>
      <w:pPr>
        <w:ind w:left="5852" w:hanging="325"/>
      </w:pPr>
      <w:rPr>
        <w:rFonts w:hint="default"/>
        <w:lang w:val="en-US" w:eastAsia="en-US" w:bidi="en-US"/>
      </w:rPr>
    </w:lvl>
    <w:lvl w:ilvl="7" w:tplc="7D20C7C8">
      <w:numFmt w:val="bullet"/>
      <w:lvlText w:val="•"/>
      <w:lvlJc w:val="left"/>
      <w:pPr>
        <w:ind w:left="6804" w:hanging="325"/>
      </w:pPr>
      <w:rPr>
        <w:rFonts w:hint="default"/>
        <w:lang w:val="en-US" w:eastAsia="en-US" w:bidi="en-US"/>
      </w:rPr>
    </w:lvl>
    <w:lvl w:ilvl="8" w:tplc="F228AA92">
      <w:numFmt w:val="bullet"/>
      <w:lvlText w:val="•"/>
      <w:lvlJc w:val="left"/>
      <w:pPr>
        <w:ind w:left="7756" w:hanging="325"/>
      </w:pPr>
      <w:rPr>
        <w:rFonts w:hint="default"/>
        <w:lang w:val="en-US" w:eastAsia="en-US" w:bidi="en-US"/>
      </w:rPr>
    </w:lvl>
  </w:abstractNum>
  <w:abstractNum w:abstractNumId="84" w15:restartNumberingAfterBreak="0">
    <w:nsid w:val="3ABB66D3"/>
    <w:multiLevelType w:val="hybridMultilevel"/>
    <w:tmpl w:val="D5743AB2"/>
    <w:lvl w:ilvl="0" w:tplc="40D228F0">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E3CED564">
      <w:numFmt w:val="bullet"/>
      <w:lvlText w:val="•"/>
      <w:lvlJc w:val="left"/>
      <w:pPr>
        <w:ind w:left="1092" w:hanging="325"/>
      </w:pPr>
      <w:rPr>
        <w:rFonts w:hint="default"/>
        <w:lang w:val="en-US" w:eastAsia="en-US" w:bidi="en-US"/>
      </w:rPr>
    </w:lvl>
    <w:lvl w:ilvl="2" w:tplc="E0DACC6A">
      <w:numFmt w:val="bullet"/>
      <w:lvlText w:val="•"/>
      <w:lvlJc w:val="left"/>
      <w:pPr>
        <w:ind w:left="2044" w:hanging="325"/>
      </w:pPr>
      <w:rPr>
        <w:rFonts w:hint="default"/>
        <w:lang w:val="en-US" w:eastAsia="en-US" w:bidi="en-US"/>
      </w:rPr>
    </w:lvl>
    <w:lvl w:ilvl="3" w:tplc="8A820D64">
      <w:numFmt w:val="bullet"/>
      <w:lvlText w:val="•"/>
      <w:lvlJc w:val="left"/>
      <w:pPr>
        <w:ind w:left="2996" w:hanging="325"/>
      </w:pPr>
      <w:rPr>
        <w:rFonts w:hint="default"/>
        <w:lang w:val="en-US" w:eastAsia="en-US" w:bidi="en-US"/>
      </w:rPr>
    </w:lvl>
    <w:lvl w:ilvl="4" w:tplc="373C76A6">
      <w:numFmt w:val="bullet"/>
      <w:lvlText w:val="•"/>
      <w:lvlJc w:val="left"/>
      <w:pPr>
        <w:ind w:left="3948" w:hanging="325"/>
      </w:pPr>
      <w:rPr>
        <w:rFonts w:hint="default"/>
        <w:lang w:val="en-US" w:eastAsia="en-US" w:bidi="en-US"/>
      </w:rPr>
    </w:lvl>
    <w:lvl w:ilvl="5" w:tplc="610C8C66">
      <w:numFmt w:val="bullet"/>
      <w:lvlText w:val="•"/>
      <w:lvlJc w:val="left"/>
      <w:pPr>
        <w:ind w:left="4900" w:hanging="325"/>
      </w:pPr>
      <w:rPr>
        <w:rFonts w:hint="default"/>
        <w:lang w:val="en-US" w:eastAsia="en-US" w:bidi="en-US"/>
      </w:rPr>
    </w:lvl>
    <w:lvl w:ilvl="6" w:tplc="902EB32A">
      <w:numFmt w:val="bullet"/>
      <w:lvlText w:val="•"/>
      <w:lvlJc w:val="left"/>
      <w:pPr>
        <w:ind w:left="5852" w:hanging="325"/>
      </w:pPr>
      <w:rPr>
        <w:rFonts w:hint="default"/>
        <w:lang w:val="en-US" w:eastAsia="en-US" w:bidi="en-US"/>
      </w:rPr>
    </w:lvl>
    <w:lvl w:ilvl="7" w:tplc="CDC81990">
      <w:numFmt w:val="bullet"/>
      <w:lvlText w:val="•"/>
      <w:lvlJc w:val="left"/>
      <w:pPr>
        <w:ind w:left="6804" w:hanging="325"/>
      </w:pPr>
      <w:rPr>
        <w:rFonts w:hint="default"/>
        <w:lang w:val="en-US" w:eastAsia="en-US" w:bidi="en-US"/>
      </w:rPr>
    </w:lvl>
    <w:lvl w:ilvl="8" w:tplc="214471D2">
      <w:numFmt w:val="bullet"/>
      <w:lvlText w:val="•"/>
      <w:lvlJc w:val="left"/>
      <w:pPr>
        <w:ind w:left="7756" w:hanging="325"/>
      </w:pPr>
      <w:rPr>
        <w:rFonts w:hint="default"/>
        <w:lang w:val="en-US" w:eastAsia="en-US" w:bidi="en-US"/>
      </w:rPr>
    </w:lvl>
  </w:abstractNum>
  <w:abstractNum w:abstractNumId="85" w15:restartNumberingAfterBreak="0">
    <w:nsid w:val="3ACB4AC7"/>
    <w:multiLevelType w:val="hybridMultilevel"/>
    <w:tmpl w:val="0912360C"/>
    <w:lvl w:ilvl="0" w:tplc="FA40F942">
      <w:start w:val="5"/>
      <w:numFmt w:val="lowerRoman"/>
      <w:lvlText w:val="(%1)"/>
      <w:lvlJc w:val="left"/>
      <w:pPr>
        <w:ind w:left="478" w:hanging="339"/>
      </w:pPr>
      <w:rPr>
        <w:rFonts w:ascii="Times New Roman" w:eastAsia="Times New Roman" w:hAnsi="Times New Roman" w:cs="Times New Roman" w:hint="default"/>
        <w:w w:val="99"/>
        <w:sz w:val="24"/>
        <w:szCs w:val="24"/>
        <w:lang w:val="en-US" w:eastAsia="en-US" w:bidi="en-US"/>
      </w:rPr>
    </w:lvl>
    <w:lvl w:ilvl="1" w:tplc="E38C17E0">
      <w:start w:val="1"/>
      <w:numFmt w:val="upperLetter"/>
      <w:lvlText w:val="(%2)"/>
      <w:lvlJc w:val="left"/>
      <w:pPr>
        <w:ind w:left="140" w:hanging="392"/>
      </w:pPr>
      <w:rPr>
        <w:rFonts w:ascii="Times New Roman" w:eastAsia="Times New Roman" w:hAnsi="Times New Roman" w:cs="Times New Roman" w:hint="default"/>
        <w:spacing w:val="-5"/>
        <w:w w:val="99"/>
        <w:sz w:val="24"/>
        <w:szCs w:val="24"/>
        <w:lang w:val="en-US" w:eastAsia="en-US" w:bidi="en-US"/>
      </w:rPr>
    </w:lvl>
    <w:lvl w:ilvl="2" w:tplc="53207FDC">
      <w:start w:val="1"/>
      <w:numFmt w:val="lowerLetter"/>
      <w:lvlText w:val="(%3)"/>
      <w:lvlJc w:val="left"/>
      <w:pPr>
        <w:ind w:left="140" w:hanging="325"/>
      </w:pPr>
      <w:rPr>
        <w:rFonts w:ascii="Times New Roman" w:eastAsia="Times New Roman" w:hAnsi="Times New Roman" w:cs="Times New Roman" w:hint="default"/>
        <w:spacing w:val="-5"/>
        <w:w w:val="99"/>
        <w:sz w:val="24"/>
        <w:szCs w:val="24"/>
        <w:lang w:val="en-US" w:eastAsia="en-US" w:bidi="en-US"/>
      </w:rPr>
    </w:lvl>
    <w:lvl w:ilvl="3" w:tplc="948643FE">
      <w:start w:val="1"/>
      <w:numFmt w:val="decimal"/>
      <w:lvlText w:val="(%4)"/>
      <w:lvlJc w:val="left"/>
      <w:pPr>
        <w:ind w:left="140" w:hanging="339"/>
      </w:pPr>
      <w:rPr>
        <w:rFonts w:ascii="Times New Roman" w:eastAsia="Times New Roman" w:hAnsi="Times New Roman" w:cs="Times New Roman" w:hint="default"/>
        <w:spacing w:val="-1"/>
        <w:w w:val="99"/>
        <w:sz w:val="24"/>
        <w:szCs w:val="24"/>
        <w:lang w:val="en-US" w:eastAsia="en-US" w:bidi="en-US"/>
      </w:rPr>
    </w:lvl>
    <w:lvl w:ilvl="4" w:tplc="C8D06A0E">
      <w:start w:val="1"/>
      <w:numFmt w:val="lowerRoman"/>
      <w:lvlText w:val="(%5)"/>
      <w:lvlJc w:val="left"/>
      <w:pPr>
        <w:ind w:left="140" w:hanging="286"/>
      </w:pPr>
      <w:rPr>
        <w:rFonts w:ascii="Times New Roman" w:eastAsia="Times New Roman" w:hAnsi="Times New Roman" w:cs="Times New Roman" w:hint="default"/>
        <w:w w:val="99"/>
        <w:sz w:val="24"/>
        <w:szCs w:val="24"/>
        <w:lang w:val="en-US" w:eastAsia="en-US" w:bidi="en-US"/>
      </w:rPr>
    </w:lvl>
    <w:lvl w:ilvl="5" w:tplc="3D64A61C">
      <w:numFmt w:val="bullet"/>
      <w:lvlText w:val="•"/>
      <w:lvlJc w:val="left"/>
      <w:pPr>
        <w:ind w:left="4560" w:hanging="286"/>
      </w:pPr>
      <w:rPr>
        <w:rFonts w:hint="default"/>
        <w:lang w:val="en-US" w:eastAsia="en-US" w:bidi="en-US"/>
      </w:rPr>
    </w:lvl>
    <w:lvl w:ilvl="6" w:tplc="0E52CCF6">
      <w:numFmt w:val="bullet"/>
      <w:lvlText w:val="•"/>
      <w:lvlJc w:val="left"/>
      <w:pPr>
        <w:ind w:left="5580" w:hanging="286"/>
      </w:pPr>
      <w:rPr>
        <w:rFonts w:hint="default"/>
        <w:lang w:val="en-US" w:eastAsia="en-US" w:bidi="en-US"/>
      </w:rPr>
    </w:lvl>
    <w:lvl w:ilvl="7" w:tplc="9B629612">
      <w:numFmt w:val="bullet"/>
      <w:lvlText w:val="•"/>
      <w:lvlJc w:val="left"/>
      <w:pPr>
        <w:ind w:left="6600" w:hanging="286"/>
      </w:pPr>
      <w:rPr>
        <w:rFonts w:hint="default"/>
        <w:lang w:val="en-US" w:eastAsia="en-US" w:bidi="en-US"/>
      </w:rPr>
    </w:lvl>
    <w:lvl w:ilvl="8" w:tplc="B34AAECE">
      <w:numFmt w:val="bullet"/>
      <w:lvlText w:val="•"/>
      <w:lvlJc w:val="left"/>
      <w:pPr>
        <w:ind w:left="7620" w:hanging="286"/>
      </w:pPr>
      <w:rPr>
        <w:rFonts w:hint="default"/>
        <w:lang w:val="en-US" w:eastAsia="en-US" w:bidi="en-US"/>
      </w:rPr>
    </w:lvl>
  </w:abstractNum>
  <w:abstractNum w:abstractNumId="86" w15:restartNumberingAfterBreak="0">
    <w:nsid w:val="3E1452A0"/>
    <w:multiLevelType w:val="hybridMultilevel"/>
    <w:tmpl w:val="12440E12"/>
    <w:lvl w:ilvl="0" w:tplc="1E620AA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4D3A277C">
      <w:numFmt w:val="bullet"/>
      <w:lvlText w:val="•"/>
      <w:lvlJc w:val="left"/>
      <w:pPr>
        <w:ind w:left="1092" w:hanging="325"/>
      </w:pPr>
      <w:rPr>
        <w:rFonts w:hint="default"/>
        <w:lang w:val="en-US" w:eastAsia="en-US" w:bidi="en-US"/>
      </w:rPr>
    </w:lvl>
    <w:lvl w:ilvl="2" w:tplc="348C2DCE">
      <w:numFmt w:val="bullet"/>
      <w:lvlText w:val="•"/>
      <w:lvlJc w:val="left"/>
      <w:pPr>
        <w:ind w:left="2044" w:hanging="325"/>
      </w:pPr>
      <w:rPr>
        <w:rFonts w:hint="default"/>
        <w:lang w:val="en-US" w:eastAsia="en-US" w:bidi="en-US"/>
      </w:rPr>
    </w:lvl>
    <w:lvl w:ilvl="3" w:tplc="C67C3C02">
      <w:numFmt w:val="bullet"/>
      <w:lvlText w:val="•"/>
      <w:lvlJc w:val="left"/>
      <w:pPr>
        <w:ind w:left="2996" w:hanging="325"/>
      </w:pPr>
      <w:rPr>
        <w:rFonts w:hint="default"/>
        <w:lang w:val="en-US" w:eastAsia="en-US" w:bidi="en-US"/>
      </w:rPr>
    </w:lvl>
    <w:lvl w:ilvl="4" w:tplc="7DDE1452">
      <w:numFmt w:val="bullet"/>
      <w:lvlText w:val="•"/>
      <w:lvlJc w:val="left"/>
      <w:pPr>
        <w:ind w:left="3948" w:hanging="325"/>
      </w:pPr>
      <w:rPr>
        <w:rFonts w:hint="default"/>
        <w:lang w:val="en-US" w:eastAsia="en-US" w:bidi="en-US"/>
      </w:rPr>
    </w:lvl>
    <w:lvl w:ilvl="5" w:tplc="E4AC4C4A">
      <w:numFmt w:val="bullet"/>
      <w:lvlText w:val="•"/>
      <w:lvlJc w:val="left"/>
      <w:pPr>
        <w:ind w:left="4900" w:hanging="325"/>
      </w:pPr>
      <w:rPr>
        <w:rFonts w:hint="default"/>
        <w:lang w:val="en-US" w:eastAsia="en-US" w:bidi="en-US"/>
      </w:rPr>
    </w:lvl>
    <w:lvl w:ilvl="6" w:tplc="09E03006">
      <w:numFmt w:val="bullet"/>
      <w:lvlText w:val="•"/>
      <w:lvlJc w:val="left"/>
      <w:pPr>
        <w:ind w:left="5852" w:hanging="325"/>
      </w:pPr>
      <w:rPr>
        <w:rFonts w:hint="default"/>
        <w:lang w:val="en-US" w:eastAsia="en-US" w:bidi="en-US"/>
      </w:rPr>
    </w:lvl>
    <w:lvl w:ilvl="7" w:tplc="CF3EFCB6">
      <w:numFmt w:val="bullet"/>
      <w:lvlText w:val="•"/>
      <w:lvlJc w:val="left"/>
      <w:pPr>
        <w:ind w:left="6804" w:hanging="325"/>
      </w:pPr>
      <w:rPr>
        <w:rFonts w:hint="default"/>
        <w:lang w:val="en-US" w:eastAsia="en-US" w:bidi="en-US"/>
      </w:rPr>
    </w:lvl>
    <w:lvl w:ilvl="8" w:tplc="8B9EA362">
      <w:numFmt w:val="bullet"/>
      <w:lvlText w:val="•"/>
      <w:lvlJc w:val="left"/>
      <w:pPr>
        <w:ind w:left="7756" w:hanging="325"/>
      </w:pPr>
      <w:rPr>
        <w:rFonts w:hint="default"/>
        <w:lang w:val="en-US" w:eastAsia="en-US" w:bidi="en-US"/>
      </w:rPr>
    </w:lvl>
  </w:abstractNum>
  <w:abstractNum w:abstractNumId="87" w15:restartNumberingAfterBreak="0">
    <w:nsid w:val="3FAD1975"/>
    <w:multiLevelType w:val="hybridMultilevel"/>
    <w:tmpl w:val="90966B58"/>
    <w:lvl w:ilvl="0" w:tplc="8C204850">
      <w:start w:val="1"/>
      <w:numFmt w:val="lowerLetter"/>
      <w:lvlText w:val="(%1)"/>
      <w:lvlJc w:val="left"/>
      <w:pPr>
        <w:ind w:left="140" w:hanging="325"/>
      </w:pPr>
      <w:rPr>
        <w:rFonts w:ascii="Times New Roman" w:eastAsia="Times New Roman" w:hAnsi="Times New Roman" w:cs="Times New Roman" w:hint="default"/>
        <w:spacing w:val="-3"/>
        <w:w w:val="99"/>
        <w:sz w:val="24"/>
        <w:szCs w:val="24"/>
        <w:lang w:val="en-US" w:eastAsia="en-US" w:bidi="en-US"/>
      </w:rPr>
    </w:lvl>
    <w:lvl w:ilvl="1" w:tplc="97980838">
      <w:numFmt w:val="bullet"/>
      <w:lvlText w:val="•"/>
      <w:lvlJc w:val="left"/>
      <w:pPr>
        <w:ind w:left="1092" w:hanging="325"/>
      </w:pPr>
      <w:rPr>
        <w:rFonts w:hint="default"/>
        <w:lang w:val="en-US" w:eastAsia="en-US" w:bidi="en-US"/>
      </w:rPr>
    </w:lvl>
    <w:lvl w:ilvl="2" w:tplc="92AC56CA">
      <w:numFmt w:val="bullet"/>
      <w:lvlText w:val="•"/>
      <w:lvlJc w:val="left"/>
      <w:pPr>
        <w:ind w:left="2044" w:hanging="325"/>
      </w:pPr>
      <w:rPr>
        <w:rFonts w:hint="default"/>
        <w:lang w:val="en-US" w:eastAsia="en-US" w:bidi="en-US"/>
      </w:rPr>
    </w:lvl>
    <w:lvl w:ilvl="3" w:tplc="FFC6FEE6">
      <w:numFmt w:val="bullet"/>
      <w:lvlText w:val="•"/>
      <w:lvlJc w:val="left"/>
      <w:pPr>
        <w:ind w:left="2996" w:hanging="325"/>
      </w:pPr>
      <w:rPr>
        <w:rFonts w:hint="default"/>
        <w:lang w:val="en-US" w:eastAsia="en-US" w:bidi="en-US"/>
      </w:rPr>
    </w:lvl>
    <w:lvl w:ilvl="4" w:tplc="80EC613E">
      <w:numFmt w:val="bullet"/>
      <w:lvlText w:val="•"/>
      <w:lvlJc w:val="left"/>
      <w:pPr>
        <w:ind w:left="3948" w:hanging="325"/>
      </w:pPr>
      <w:rPr>
        <w:rFonts w:hint="default"/>
        <w:lang w:val="en-US" w:eastAsia="en-US" w:bidi="en-US"/>
      </w:rPr>
    </w:lvl>
    <w:lvl w:ilvl="5" w:tplc="048CE69C">
      <w:numFmt w:val="bullet"/>
      <w:lvlText w:val="•"/>
      <w:lvlJc w:val="left"/>
      <w:pPr>
        <w:ind w:left="4900" w:hanging="325"/>
      </w:pPr>
      <w:rPr>
        <w:rFonts w:hint="default"/>
        <w:lang w:val="en-US" w:eastAsia="en-US" w:bidi="en-US"/>
      </w:rPr>
    </w:lvl>
    <w:lvl w:ilvl="6" w:tplc="7EF4C9C4">
      <w:numFmt w:val="bullet"/>
      <w:lvlText w:val="•"/>
      <w:lvlJc w:val="left"/>
      <w:pPr>
        <w:ind w:left="5852" w:hanging="325"/>
      </w:pPr>
      <w:rPr>
        <w:rFonts w:hint="default"/>
        <w:lang w:val="en-US" w:eastAsia="en-US" w:bidi="en-US"/>
      </w:rPr>
    </w:lvl>
    <w:lvl w:ilvl="7" w:tplc="108C1092">
      <w:numFmt w:val="bullet"/>
      <w:lvlText w:val="•"/>
      <w:lvlJc w:val="left"/>
      <w:pPr>
        <w:ind w:left="6804" w:hanging="325"/>
      </w:pPr>
      <w:rPr>
        <w:rFonts w:hint="default"/>
        <w:lang w:val="en-US" w:eastAsia="en-US" w:bidi="en-US"/>
      </w:rPr>
    </w:lvl>
    <w:lvl w:ilvl="8" w:tplc="2FD66954">
      <w:numFmt w:val="bullet"/>
      <w:lvlText w:val="•"/>
      <w:lvlJc w:val="left"/>
      <w:pPr>
        <w:ind w:left="7756" w:hanging="325"/>
      </w:pPr>
      <w:rPr>
        <w:rFonts w:hint="default"/>
        <w:lang w:val="en-US" w:eastAsia="en-US" w:bidi="en-US"/>
      </w:rPr>
    </w:lvl>
  </w:abstractNum>
  <w:abstractNum w:abstractNumId="88" w15:restartNumberingAfterBreak="0">
    <w:nsid w:val="40AF4CB9"/>
    <w:multiLevelType w:val="hybridMultilevel"/>
    <w:tmpl w:val="229AE5D2"/>
    <w:lvl w:ilvl="0" w:tplc="442E03D2">
      <w:start w:val="9"/>
      <w:numFmt w:val="decimal"/>
      <w:lvlText w:val="(%1)"/>
      <w:lvlJc w:val="left"/>
      <w:pPr>
        <w:ind w:left="140" w:hanging="341"/>
      </w:pPr>
      <w:rPr>
        <w:rFonts w:ascii="Times New Roman" w:eastAsia="Times New Roman" w:hAnsi="Times New Roman" w:cs="Times New Roman" w:hint="default"/>
        <w:spacing w:val="-4"/>
        <w:w w:val="99"/>
        <w:sz w:val="24"/>
        <w:szCs w:val="24"/>
        <w:lang w:val="en-US" w:eastAsia="en-US" w:bidi="en-US"/>
      </w:rPr>
    </w:lvl>
    <w:lvl w:ilvl="1" w:tplc="EA3CC818">
      <w:start w:val="1"/>
      <w:numFmt w:val="lowerRoman"/>
      <w:lvlText w:val="(%2)"/>
      <w:lvlJc w:val="left"/>
      <w:pPr>
        <w:ind w:left="140" w:hanging="286"/>
      </w:pPr>
      <w:rPr>
        <w:rFonts w:ascii="Times New Roman" w:eastAsia="Times New Roman" w:hAnsi="Times New Roman" w:cs="Times New Roman" w:hint="default"/>
        <w:w w:val="99"/>
        <w:sz w:val="24"/>
        <w:szCs w:val="24"/>
        <w:lang w:val="en-US" w:eastAsia="en-US" w:bidi="en-US"/>
      </w:rPr>
    </w:lvl>
    <w:lvl w:ilvl="2" w:tplc="CF707782">
      <w:numFmt w:val="bullet"/>
      <w:lvlText w:val="•"/>
      <w:lvlJc w:val="left"/>
      <w:pPr>
        <w:ind w:left="2044" w:hanging="286"/>
      </w:pPr>
      <w:rPr>
        <w:rFonts w:hint="default"/>
        <w:lang w:val="en-US" w:eastAsia="en-US" w:bidi="en-US"/>
      </w:rPr>
    </w:lvl>
    <w:lvl w:ilvl="3" w:tplc="3F26F85C">
      <w:numFmt w:val="bullet"/>
      <w:lvlText w:val="•"/>
      <w:lvlJc w:val="left"/>
      <w:pPr>
        <w:ind w:left="2996" w:hanging="286"/>
      </w:pPr>
      <w:rPr>
        <w:rFonts w:hint="default"/>
        <w:lang w:val="en-US" w:eastAsia="en-US" w:bidi="en-US"/>
      </w:rPr>
    </w:lvl>
    <w:lvl w:ilvl="4" w:tplc="692424C2">
      <w:numFmt w:val="bullet"/>
      <w:lvlText w:val="•"/>
      <w:lvlJc w:val="left"/>
      <w:pPr>
        <w:ind w:left="3948" w:hanging="286"/>
      </w:pPr>
      <w:rPr>
        <w:rFonts w:hint="default"/>
        <w:lang w:val="en-US" w:eastAsia="en-US" w:bidi="en-US"/>
      </w:rPr>
    </w:lvl>
    <w:lvl w:ilvl="5" w:tplc="798AFF68">
      <w:numFmt w:val="bullet"/>
      <w:lvlText w:val="•"/>
      <w:lvlJc w:val="left"/>
      <w:pPr>
        <w:ind w:left="4900" w:hanging="286"/>
      </w:pPr>
      <w:rPr>
        <w:rFonts w:hint="default"/>
        <w:lang w:val="en-US" w:eastAsia="en-US" w:bidi="en-US"/>
      </w:rPr>
    </w:lvl>
    <w:lvl w:ilvl="6" w:tplc="C4602B12">
      <w:numFmt w:val="bullet"/>
      <w:lvlText w:val="•"/>
      <w:lvlJc w:val="left"/>
      <w:pPr>
        <w:ind w:left="5852" w:hanging="286"/>
      </w:pPr>
      <w:rPr>
        <w:rFonts w:hint="default"/>
        <w:lang w:val="en-US" w:eastAsia="en-US" w:bidi="en-US"/>
      </w:rPr>
    </w:lvl>
    <w:lvl w:ilvl="7" w:tplc="9EFEE210">
      <w:numFmt w:val="bullet"/>
      <w:lvlText w:val="•"/>
      <w:lvlJc w:val="left"/>
      <w:pPr>
        <w:ind w:left="6804" w:hanging="286"/>
      </w:pPr>
      <w:rPr>
        <w:rFonts w:hint="default"/>
        <w:lang w:val="en-US" w:eastAsia="en-US" w:bidi="en-US"/>
      </w:rPr>
    </w:lvl>
    <w:lvl w:ilvl="8" w:tplc="2B4C46B4">
      <w:numFmt w:val="bullet"/>
      <w:lvlText w:val="•"/>
      <w:lvlJc w:val="left"/>
      <w:pPr>
        <w:ind w:left="7756" w:hanging="286"/>
      </w:pPr>
      <w:rPr>
        <w:rFonts w:hint="default"/>
        <w:lang w:val="en-US" w:eastAsia="en-US" w:bidi="en-US"/>
      </w:rPr>
    </w:lvl>
  </w:abstractNum>
  <w:abstractNum w:abstractNumId="89" w15:restartNumberingAfterBreak="0">
    <w:nsid w:val="40B223D0"/>
    <w:multiLevelType w:val="hybridMultilevel"/>
    <w:tmpl w:val="3952821E"/>
    <w:lvl w:ilvl="0" w:tplc="2200C030">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730039A4">
      <w:numFmt w:val="bullet"/>
      <w:lvlText w:val="•"/>
      <w:lvlJc w:val="left"/>
      <w:pPr>
        <w:ind w:left="1092" w:hanging="325"/>
      </w:pPr>
      <w:rPr>
        <w:rFonts w:hint="default"/>
        <w:lang w:val="en-US" w:eastAsia="en-US" w:bidi="en-US"/>
      </w:rPr>
    </w:lvl>
    <w:lvl w:ilvl="2" w:tplc="9A764076">
      <w:numFmt w:val="bullet"/>
      <w:lvlText w:val="•"/>
      <w:lvlJc w:val="left"/>
      <w:pPr>
        <w:ind w:left="2044" w:hanging="325"/>
      </w:pPr>
      <w:rPr>
        <w:rFonts w:hint="default"/>
        <w:lang w:val="en-US" w:eastAsia="en-US" w:bidi="en-US"/>
      </w:rPr>
    </w:lvl>
    <w:lvl w:ilvl="3" w:tplc="66345476">
      <w:numFmt w:val="bullet"/>
      <w:lvlText w:val="•"/>
      <w:lvlJc w:val="left"/>
      <w:pPr>
        <w:ind w:left="2996" w:hanging="325"/>
      </w:pPr>
      <w:rPr>
        <w:rFonts w:hint="default"/>
        <w:lang w:val="en-US" w:eastAsia="en-US" w:bidi="en-US"/>
      </w:rPr>
    </w:lvl>
    <w:lvl w:ilvl="4" w:tplc="B4DA9082">
      <w:numFmt w:val="bullet"/>
      <w:lvlText w:val="•"/>
      <w:lvlJc w:val="left"/>
      <w:pPr>
        <w:ind w:left="3948" w:hanging="325"/>
      </w:pPr>
      <w:rPr>
        <w:rFonts w:hint="default"/>
        <w:lang w:val="en-US" w:eastAsia="en-US" w:bidi="en-US"/>
      </w:rPr>
    </w:lvl>
    <w:lvl w:ilvl="5" w:tplc="540E1D98">
      <w:numFmt w:val="bullet"/>
      <w:lvlText w:val="•"/>
      <w:lvlJc w:val="left"/>
      <w:pPr>
        <w:ind w:left="4900" w:hanging="325"/>
      </w:pPr>
      <w:rPr>
        <w:rFonts w:hint="default"/>
        <w:lang w:val="en-US" w:eastAsia="en-US" w:bidi="en-US"/>
      </w:rPr>
    </w:lvl>
    <w:lvl w:ilvl="6" w:tplc="C96A5EC0">
      <w:numFmt w:val="bullet"/>
      <w:lvlText w:val="•"/>
      <w:lvlJc w:val="left"/>
      <w:pPr>
        <w:ind w:left="5852" w:hanging="325"/>
      </w:pPr>
      <w:rPr>
        <w:rFonts w:hint="default"/>
        <w:lang w:val="en-US" w:eastAsia="en-US" w:bidi="en-US"/>
      </w:rPr>
    </w:lvl>
    <w:lvl w:ilvl="7" w:tplc="4C04C6DE">
      <w:numFmt w:val="bullet"/>
      <w:lvlText w:val="•"/>
      <w:lvlJc w:val="left"/>
      <w:pPr>
        <w:ind w:left="6804" w:hanging="325"/>
      </w:pPr>
      <w:rPr>
        <w:rFonts w:hint="default"/>
        <w:lang w:val="en-US" w:eastAsia="en-US" w:bidi="en-US"/>
      </w:rPr>
    </w:lvl>
    <w:lvl w:ilvl="8" w:tplc="D13A43BC">
      <w:numFmt w:val="bullet"/>
      <w:lvlText w:val="•"/>
      <w:lvlJc w:val="left"/>
      <w:pPr>
        <w:ind w:left="7756" w:hanging="325"/>
      </w:pPr>
      <w:rPr>
        <w:rFonts w:hint="default"/>
        <w:lang w:val="en-US" w:eastAsia="en-US" w:bidi="en-US"/>
      </w:rPr>
    </w:lvl>
  </w:abstractNum>
  <w:abstractNum w:abstractNumId="90" w15:restartNumberingAfterBreak="0">
    <w:nsid w:val="41E52E4D"/>
    <w:multiLevelType w:val="hybridMultilevel"/>
    <w:tmpl w:val="D83881CC"/>
    <w:lvl w:ilvl="0" w:tplc="E6C0F56A">
      <w:start w:val="1"/>
      <w:numFmt w:val="upperRoman"/>
      <w:lvlText w:val="(%1)"/>
      <w:lvlJc w:val="left"/>
      <w:pPr>
        <w:ind w:left="140" w:hanging="299"/>
      </w:pPr>
      <w:rPr>
        <w:rFonts w:ascii="Times New Roman" w:eastAsia="Times New Roman" w:hAnsi="Times New Roman" w:cs="Times New Roman" w:hint="default"/>
        <w:spacing w:val="-4"/>
        <w:w w:val="99"/>
        <w:sz w:val="24"/>
        <w:szCs w:val="24"/>
        <w:lang w:val="en-US" w:eastAsia="en-US" w:bidi="en-US"/>
      </w:rPr>
    </w:lvl>
    <w:lvl w:ilvl="1" w:tplc="A51A870E">
      <w:numFmt w:val="bullet"/>
      <w:lvlText w:val="•"/>
      <w:lvlJc w:val="left"/>
      <w:pPr>
        <w:ind w:left="1092" w:hanging="299"/>
      </w:pPr>
      <w:rPr>
        <w:rFonts w:hint="default"/>
        <w:lang w:val="en-US" w:eastAsia="en-US" w:bidi="en-US"/>
      </w:rPr>
    </w:lvl>
    <w:lvl w:ilvl="2" w:tplc="90B869C4">
      <w:numFmt w:val="bullet"/>
      <w:lvlText w:val="•"/>
      <w:lvlJc w:val="left"/>
      <w:pPr>
        <w:ind w:left="2044" w:hanging="299"/>
      </w:pPr>
      <w:rPr>
        <w:rFonts w:hint="default"/>
        <w:lang w:val="en-US" w:eastAsia="en-US" w:bidi="en-US"/>
      </w:rPr>
    </w:lvl>
    <w:lvl w:ilvl="3" w:tplc="04E88290">
      <w:numFmt w:val="bullet"/>
      <w:lvlText w:val="•"/>
      <w:lvlJc w:val="left"/>
      <w:pPr>
        <w:ind w:left="2996" w:hanging="299"/>
      </w:pPr>
      <w:rPr>
        <w:rFonts w:hint="default"/>
        <w:lang w:val="en-US" w:eastAsia="en-US" w:bidi="en-US"/>
      </w:rPr>
    </w:lvl>
    <w:lvl w:ilvl="4" w:tplc="517A425E">
      <w:numFmt w:val="bullet"/>
      <w:lvlText w:val="•"/>
      <w:lvlJc w:val="left"/>
      <w:pPr>
        <w:ind w:left="3948" w:hanging="299"/>
      </w:pPr>
      <w:rPr>
        <w:rFonts w:hint="default"/>
        <w:lang w:val="en-US" w:eastAsia="en-US" w:bidi="en-US"/>
      </w:rPr>
    </w:lvl>
    <w:lvl w:ilvl="5" w:tplc="786C376E">
      <w:numFmt w:val="bullet"/>
      <w:lvlText w:val="•"/>
      <w:lvlJc w:val="left"/>
      <w:pPr>
        <w:ind w:left="4900" w:hanging="299"/>
      </w:pPr>
      <w:rPr>
        <w:rFonts w:hint="default"/>
        <w:lang w:val="en-US" w:eastAsia="en-US" w:bidi="en-US"/>
      </w:rPr>
    </w:lvl>
    <w:lvl w:ilvl="6" w:tplc="F704DCDE">
      <w:numFmt w:val="bullet"/>
      <w:lvlText w:val="•"/>
      <w:lvlJc w:val="left"/>
      <w:pPr>
        <w:ind w:left="5852" w:hanging="299"/>
      </w:pPr>
      <w:rPr>
        <w:rFonts w:hint="default"/>
        <w:lang w:val="en-US" w:eastAsia="en-US" w:bidi="en-US"/>
      </w:rPr>
    </w:lvl>
    <w:lvl w:ilvl="7" w:tplc="C5D41350">
      <w:numFmt w:val="bullet"/>
      <w:lvlText w:val="•"/>
      <w:lvlJc w:val="left"/>
      <w:pPr>
        <w:ind w:left="6804" w:hanging="299"/>
      </w:pPr>
      <w:rPr>
        <w:rFonts w:hint="default"/>
        <w:lang w:val="en-US" w:eastAsia="en-US" w:bidi="en-US"/>
      </w:rPr>
    </w:lvl>
    <w:lvl w:ilvl="8" w:tplc="508A4412">
      <w:numFmt w:val="bullet"/>
      <w:lvlText w:val="•"/>
      <w:lvlJc w:val="left"/>
      <w:pPr>
        <w:ind w:left="7756" w:hanging="299"/>
      </w:pPr>
      <w:rPr>
        <w:rFonts w:hint="default"/>
        <w:lang w:val="en-US" w:eastAsia="en-US" w:bidi="en-US"/>
      </w:rPr>
    </w:lvl>
  </w:abstractNum>
  <w:abstractNum w:abstractNumId="91" w15:restartNumberingAfterBreak="0">
    <w:nsid w:val="42061823"/>
    <w:multiLevelType w:val="hybridMultilevel"/>
    <w:tmpl w:val="6E0AEABE"/>
    <w:lvl w:ilvl="0" w:tplc="11425DF0">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5DFE3716">
      <w:numFmt w:val="bullet"/>
      <w:lvlText w:val="•"/>
      <w:lvlJc w:val="left"/>
      <w:pPr>
        <w:ind w:left="1092" w:hanging="324"/>
      </w:pPr>
      <w:rPr>
        <w:rFonts w:hint="default"/>
        <w:lang w:val="en-US" w:eastAsia="en-US" w:bidi="en-US"/>
      </w:rPr>
    </w:lvl>
    <w:lvl w:ilvl="2" w:tplc="C87A6DFC">
      <w:numFmt w:val="bullet"/>
      <w:lvlText w:val="•"/>
      <w:lvlJc w:val="left"/>
      <w:pPr>
        <w:ind w:left="2044" w:hanging="324"/>
      </w:pPr>
      <w:rPr>
        <w:rFonts w:hint="default"/>
        <w:lang w:val="en-US" w:eastAsia="en-US" w:bidi="en-US"/>
      </w:rPr>
    </w:lvl>
    <w:lvl w:ilvl="3" w:tplc="CC1E2D48">
      <w:numFmt w:val="bullet"/>
      <w:lvlText w:val="•"/>
      <w:lvlJc w:val="left"/>
      <w:pPr>
        <w:ind w:left="2996" w:hanging="324"/>
      </w:pPr>
      <w:rPr>
        <w:rFonts w:hint="default"/>
        <w:lang w:val="en-US" w:eastAsia="en-US" w:bidi="en-US"/>
      </w:rPr>
    </w:lvl>
    <w:lvl w:ilvl="4" w:tplc="920E8966">
      <w:numFmt w:val="bullet"/>
      <w:lvlText w:val="•"/>
      <w:lvlJc w:val="left"/>
      <w:pPr>
        <w:ind w:left="3948" w:hanging="324"/>
      </w:pPr>
      <w:rPr>
        <w:rFonts w:hint="default"/>
        <w:lang w:val="en-US" w:eastAsia="en-US" w:bidi="en-US"/>
      </w:rPr>
    </w:lvl>
    <w:lvl w:ilvl="5" w:tplc="8A86D928">
      <w:numFmt w:val="bullet"/>
      <w:lvlText w:val="•"/>
      <w:lvlJc w:val="left"/>
      <w:pPr>
        <w:ind w:left="4900" w:hanging="324"/>
      </w:pPr>
      <w:rPr>
        <w:rFonts w:hint="default"/>
        <w:lang w:val="en-US" w:eastAsia="en-US" w:bidi="en-US"/>
      </w:rPr>
    </w:lvl>
    <w:lvl w:ilvl="6" w:tplc="6A4C4FFA">
      <w:numFmt w:val="bullet"/>
      <w:lvlText w:val="•"/>
      <w:lvlJc w:val="left"/>
      <w:pPr>
        <w:ind w:left="5852" w:hanging="324"/>
      </w:pPr>
      <w:rPr>
        <w:rFonts w:hint="default"/>
        <w:lang w:val="en-US" w:eastAsia="en-US" w:bidi="en-US"/>
      </w:rPr>
    </w:lvl>
    <w:lvl w:ilvl="7" w:tplc="8BCECAF0">
      <w:numFmt w:val="bullet"/>
      <w:lvlText w:val="•"/>
      <w:lvlJc w:val="left"/>
      <w:pPr>
        <w:ind w:left="6804" w:hanging="324"/>
      </w:pPr>
      <w:rPr>
        <w:rFonts w:hint="default"/>
        <w:lang w:val="en-US" w:eastAsia="en-US" w:bidi="en-US"/>
      </w:rPr>
    </w:lvl>
    <w:lvl w:ilvl="8" w:tplc="E2823D26">
      <w:numFmt w:val="bullet"/>
      <w:lvlText w:val="•"/>
      <w:lvlJc w:val="left"/>
      <w:pPr>
        <w:ind w:left="7756" w:hanging="324"/>
      </w:pPr>
      <w:rPr>
        <w:rFonts w:hint="default"/>
        <w:lang w:val="en-US" w:eastAsia="en-US" w:bidi="en-US"/>
      </w:rPr>
    </w:lvl>
  </w:abstractNum>
  <w:abstractNum w:abstractNumId="92" w15:restartNumberingAfterBreak="0">
    <w:nsid w:val="42690A2D"/>
    <w:multiLevelType w:val="hybridMultilevel"/>
    <w:tmpl w:val="28C461F8"/>
    <w:lvl w:ilvl="0" w:tplc="D4FAF0FC">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982083D4">
      <w:numFmt w:val="bullet"/>
      <w:lvlText w:val="•"/>
      <w:lvlJc w:val="left"/>
      <w:pPr>
        <w:ind w:left="1092" w:hanging="327"/>
      </w:pPr>
      <w:rPr>
        <w:rFonts w:hint="default"/>
        <w:lang w:val="en-US" w:eastAsia="en-US" w:bidi="en-US"/>
      </w:rPr>
    </w:lvl>
    <w:lvl w:ilvl="2" w:tplc="F3AA8500">
      <w:numFmt w:val="bullet"/>
      <w:lvlText w:val="•"/>
      <w:lvlJc w:val="left"/>
      <w:pPr>
        <w:ind w:left="2044" w:hanging="327"/>
      </w:pPr>
      <w:rPr>
        <w:rFonts w:hint="default"/>
        <w:lang w:val="en-US" w:eastAsia="en-US" w:bidi="en-US"/>
      </w:rPr>
    </w:lvl>
    <w:lvl w:ilvl="3" w:tplc="C19E3CF4">
      <w:numFmt w:val="bullet"/>
      <w:lvlText w:val="•"/>
      <w:lvlJc w:val="left"/>
      <w:pPr>
        <w:ind w:left="2996" w:hanging="327"/>
      </w:pPr>
      <w:rPr>
        <w:rFonts w:hint="default"/>
        <w:lang w:val="en-US" w:eastAsia="en-US" w:bidi="en-US"/>
      </w:rPr>
    </w:lvl>
    <w:lvl w:ilvl="4" w:tplc="A99AE66A">
      <w:numFmt w:val="bullet"/>
      <w:lvlText w:val="•"/>
      <w:lvlJc w:val="left"/>
      <w:pPr>
        <w:ind w:left="3948" w:hanging="327"/>
      </w:pPr>
      <w:rPr>
        <w:rFonts w:hint="default"/>
        <w:lang w:val="en-US" w:eastAsia="en-US" w:bidi="en-US"/>
      </w:rPr>
    </w:lvl>
    <w:lvl w:ilvl="5" w:tplc="21BC9FC8">
      <w:numFmt w:val="bullet"/>
      <w:lvlText w:val="•"/>
      <w:lvlJc w:val="left"/>
      <w:pPr>
        <w:ind w:left="4900" w:hanging="327"/>
      </w:pPr>
      <w:rPr>
        <w:rFonts w:hint="default"/>
        <w:lang w:val="en-US" w:eastAsia="en-US" w:bidi="en-US"/>
      </w:rPr>
    </w:lvl>
    <w:lvl w:ilvl="6" w:tplc="29A855C8">
      <w:numFmt w:val="bullet"/>
      <w:lvlText w:val="•"/>
      <w:lvlJc w:val="left"/>
      <w:pPr>
        <w:ind w:left="5852" w:hanging="327"/>
      </w:pPr>
      <w:rPr>
        <w:rFonts w:hint="default"/>
        <w:lang w:val="en-US" w:eastAsia="en-US" w:bidi="en-US"/>
      </w:rPr>
    </w:lvl>
    <w:lvl w:ilvl="7" w:tplc="6A9C52B6">
      <w:numFmt w:val="bullet"/>
      <w:lvlText w:val="•"/>
      <w:lvlJc w:val="left"/>
      <w:pPr>
        <w:ind w:left="6804" w:hanging="327"/>
      </w:pPr>
      <w:rPr>
        <w:rFonts w:hint="default"/>
        <w:lang w:val="en-US" w:eastAsia="en-US" w:bidi="en-US"/>
      </w:rPr>
    </w:lvl>
    <w:lvl w:ilvl="8" w:tplc="86448354">
      <w:numFmt w:val="bullet"/>
      <w:lvlText w:val="•"/>
      <w:lvlJc w:val="left"/>
      <w:pPr>
        <w:ind w:left="7756" w:hanging="327"/>
      </w:pPr>
      <w:rPr>
        <w:rFonts w:hint="default"/>
        <w:lang w:val="en-US" w:eastAsia="en-US" w:bidi="en-US"/>
      </w:rPr>
    </w:lvl>
  </w:abstractNum>
  <w:abstractNum w:abstractNumId="93" w15:restartNumberingAfterBreak="0">
    <w:nsid w:val="431D781D"/>
    <w:multiLevelType w:val="hybridMultilevel"/>
    <w:tmpl w:val="A5C85D76"/>
    <w:lvl w:ilvl="0" w:tplc="F38275F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3A821C0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57E8B4F2">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4A58AA40">
      <w:start w:val="1"/>
      <w:numFmt w:val="decimal"/>
      <w:lvlText w:val="(%4)"/>
      <w:lvlJc w:val="left"/>
      <w:pPr>
        <w:ind w:left="140" w:hanging="339"/>
      </w:pPr>
      <w:rPr>
        <w:rFonts w:ascii="Times New Roman" w:eastAsia="Times New Roman" w:hAnsi="Times New Roman" w:cs="Times New Roman" w:hint="default"/>
        <w:w w:val="99"/>
        <w:sz w:val="24"/>
        <w:szCs w:val="24"/>
        <w:lang w:val="en-US" w:eastAsia="en-US" w:bidi="en-US"/>
      </w:rPr>
    </w:lvl>
    <w:lvl w:ilvl="4" w:tplc="DC4E2C78">
      <w:numFmt w:val="bullet"/>
      <w:lvlText w:val="•"/>
      <w:lvlJc w:val="left"/>
      <w:pPr>
        <w:ind w:left="3948" w:hanging="339"/>
      </w:pPr>
      <w:rPr>
        <w:rFonts w:hint="default"/>
        <w:lang w:val="en-US" w:eastAsia="en-US" w:bidi="en-US"/>
      </w:rPr>
    </w:lvl>
    <w:lvl w:ilvl="5" w:tplc="56A203A4">
      <w:numFmt w:val="bullet"/>
      <w:lvlText w:val="•"/>
      <w:lvlJc w:val="left"/>
      <w:pPr>
        <w:ind w:left="4900" w:hanging="339"/>
      </w:pPr>
      <w:rPr>
        <w:rFonts w:hint="default"/>
        <w:lang w:val="en-US" w:eastAsia="en-US" w:bidi="en-US"/>
      </w:rPr>
    </w:lvl>
    <w:lvl w:ilvl="6" w:tplc="F4CA9C24">
      <w:numFmt w:val="bullet"/>
      <w:lvlText w:val="•"/>
      <w:lvlJc w:val="left"/>
      <w:pPr>
        <w:ind w:left="5852" w:hanging="339"/>
      </w:pPr>
      <w:rPr>
        <w:rFonts w:hint="default"/>
        <w:lang w:val="en-US" w:eastAsia="en-US" w:bidi="en-US"/>
      </w:rPr>
    </w:lvl>
    <w:lvl w:ilvl="7" w:tplc="AE7C62CA">
      <w:numFmt w:val="bullet"/>
      <w:lvlText w:val="•"/>
      <w:lvlJc w:val="left"/>
      <w:pPr>
        <w:ind w:left="6804" w:hanging="339"/>
      </w:pPr>
      <w:rPr>
        <w:rFonts w:hint="default"/>
        <w:lang w:val="en-US" w:eastAsia="en-US" w:bidi="en-US"/>
      </w:rPr>
    </w:lvl>
    <w:lvl w:ilvl="8" w:tplc="685AE4FA">
      <w:numFmt w:val="bullet"/>
      <w:lvlText w:val="•"/>
      <w:lvlJc w:val="left"/>
      <w:pPr>
        <w:ind w:left="7756" w:hanging="339"/>
      </w:pPr>
      <w:rPr>
        <w:rFonts w:hint="default"/>
        <w:lang w:val="en-US" w:eastAsia="en-US" w:bidi="en-US"/>
      </w:rPr>
    </w:lvl>
  </w:abstractNum>
  <w:abstractNum w:abstractNumId="94" w15:restartNumberingAfterBreak="0">
    <w:nsid w:val="43C77BEA"/>
    <w:multiLevelType w:val="hybridMultilevel"/>
    <w:tmpl w:val="1FD8FC02"/>
    <w:lvl w:ilvl="0" w:tplc="96E0B954">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59D26A8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2E0A976E">
      <w:start w:val="1"/>
      <w:numFmt w:val="lowerRoman"/>
      <w:lvlText w:val="(%3)"/>
      <w:lvlJc w:val="left"/>
      <w:pPr>
        <w:ind w:left="140" w:hanging="287"/>
      </w:pPr>
      <w:rPr>
        <w:rFonts w:ascii="Times New Roman" w:eastAsia="Times New Roman" w:hAnsi="Times New Roman" w:cs="Times New Roman" w:hint="default"/>
        <w:spacing w:val="-5"/>
        <w:w w:val="99"/>
        <w:sz w:val="24"/>
        <w:szCs w:val="24"/>
        <w:lang w:val="en-US" w:eastAsia="en-US" w:bidi="en-US"/>
      </w:rPr>
    </w:lvl>
    <w:lvl w:ilvl="3" w:tplc="DA0EEBBE">
      <w:numFmt w:val="bullet"/>
      <w:lvlText w:val="•"/>
      <w:lvlJc w:val="left"/>
      <w:pPr>
        <w:ind w:left="2996" w:hanging="287"/>
      </w:pPr>
      <w:rPr>
        <w:rFonts w:hint="default"/>
        <w:lang w:val="en-US" w:eastAsia="en-US" w:bidi="en-US"/>
      </w:rPr>
    </w:lvl>
    <w:lvl w:ilvl="4" w:tplc="66E249D0">
      <w:numFmt w:val="bullet"/>
      <w:lvlText w:val="•"/>
      <w:lvlJc w:val="left"/>
      <w:pPr>
        <w:ind w:left="3948" w:hanging="287"/>
      </w:pPr>
      <w:rPr>
        <w:rFonts w:hint="default"/>
        <w:lang w:val="en-US" w:eastAsia="en-US" w:bidi="en-US"/>
      </w:rPr>
    </w:lvl>
    <w:lvl w:ilvl="5" w:tplc="2EB8C77C">
      <w:numFmt w:val="bullet"/>
      <w:lvlText w:val="•"/>
      <w:lvlJc w:val="left"/>
      <w:pPr>
        <w:ind w:left="4900" w:hanging="287"/>
      </w:pPr>
      <w:rPr>
        <w:rFonts w:hint="default"/>
        <w:lang w:val="en-US" w:eastAsia="en-US" w:bidi="en-US"/>
      </w:rPr>
    </w:lvl>
    <w:lvl w:ilvl="6" w:tplc="89502A76">
      <w:numFmt w:val="bullet"/>
      <w:lvlText w:val="•"/>
      <w:lvlJc w:val="left"/>
      <w:pPr>
        <w:ind w:left="5852" w:hanging="287"/>
      </w:pPr>
      <w:rPr>
        <w:rFonts w:hint="default"/>
        <w:lang w:val="en-US" w:eastAsia="en-US" w:bidi="en-US"/>
      </w:rPr>
    </w:lvl>
    <w:lvl w:ilvl="7" w:tplc="5D642FA6">
      <w:numFmt w:val="bullet"/>
      <w:lvlText w:val="•"/>
      <w:lvlJc w:val="left"/>
      <w:pPr>
        <w:ind w:left="6804" w:hanging="287"/>
      </w:pPr>
      <w:rPr>
        <w:rFonts w:hint="default"/>
        <w:lang w:val="en-US" w:eastAsia="en-US" w:bidi="en-US"/>
      </w:rPr>
    </w:lvl>
    <w:lvl w:ilvl="8" w:tplc="78667998">
      <w:numFmt w:val="bullet"/>
      <w:lvlText w:val="•"/>
      <w:lvlJc w:val="left"/>
      <w:pPr>
        <w:ind w:left="7756" w:hanging="287"/>
      </w:pPr>
      <w:rPr>
        <w:rFonts w:hint="default"/>
        <w:lang w:val="en-US" w:eastAsia="en-US" w:bidi="en-US"/>
      </w:rPr>
    </w:lvl>
  </w:abstractNum>
  <w:abstractNum w:abstractNumId="95" w15:restartNumberingAfterBreak="0">
    <w:nsid w:val="441A6CF8"/>
    <w:multiLevelType w:val="hybridMultilevel"/>
    <w:tmpl w:val="69485B78"/>
    <w:lvl w:ilvl="0" w:tplc="81B21D4A">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43E029C">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E86290E">
      <w:numFmt w:val="bullet"/>
      <w:lvlText w:val="•"/>
      <w:lvlJc w:val="left"/>
      <w:pPr>
        <w:ind w:left="2044" w:hanging="339"/>
      </w:pPr>
      <w:rPr>
        <w:rFonts w:hint="default"/>
        <w:lang w:val="en-US" w:eastAsia="en-US" w:bidi="en-US"/>
      </w:rPr>
    </w:lvl>
    <w:lvl w:ilvl="3" w:tplc="68BA0F70">
      <w:numFmt w:val="bullet"/>
      <w:lvlText w:val="•"/>
      <w:lvlJc w:val="left"/>
      <w:pPr>
        <w:ind w:left="2996" w:hanging="339"/>
      </w:pPr>
      <w:rPr>
        <w:rFonts w:hint="default"/>
        <w:lang w:val="en-US" w:eastAsia="en-US" w:bidi="en-US"/>
      </w:rPr>
    </w:lvl>
    <w:lvl w:ilvl="4" w:tplc="AF249900">
      <w:numFmt w:val="bullet"/>
      <w:lvlText w:val="•"/>
      <w:lvlJc w:val="left"/>
      <w:pPr>
        <w:ind w:left="3948" w:hanging="339"/>
      </w:pPr>
      <w:rPr>
        <w:rFonts w:hint="default"/>
        <w:lang w:val="en-US" w:eastAsia="en-US" w:bidi="en-US"/>
      </w:rPr>
    </w:lvl>
    <w:lvl w:ilvl="5" w:tplc="322E58C4">
      <w:numFmt w:val="bullet"/>
      <w:lvlText w:val="•"/>
      <w:lvlJc w:val="left"/>
      <w:pPr>
        <w:ind w:left="4900" w:hanging="339"/>
      </w:pPr>
      <w:rPr>
        <w:rFonts w:hint="default"/>
        <w:lang w:val="en-US" w:eastAsia="en-US" w:bidi="en-US"/>
      </w:rPr>
    </w:lvl>
    <w:lvl w:ilvl="6" w:tplc="B42EBBE4">
      <w:numFmt w:val="bullet"/>
      <w:lvlText w:val="•"/>
      <w:lvlJc w:val="left"/>
      <w:pPr>
        <w:ind w:left="5852" w:hanging="339"/>
      </w:pPr>
      <w:rPr>
        <w:rFonts w:hint="default"/>
        <w:lang w:val="en-US" w:eastAsia="en-US" w:bidi="en-US"/>
      </w:rPr>
    </w:lvl>
    <w:lvl w:ilvl="7" w:tplc="C7B03476">
      <w:numFmt w:val="bullet"/>
      <w:lvlText w:val="•"/>
      <w:lvlJc w:val="left"/>
      <w:pPr>
        <w:ind w:left="6804" w:hanging="339"/>
      </w:pPr>
      <w:rPr>
        <w:rFonts w:hint="default"/>
        <w:lang w:val="en-US" w:eastAsia="en-US" w:bidi="en-US"/>
      </w:rPr>
    </w:lvl>
    <w:lvl w:ilvl="8" w:tplc="F56241AA">
      <w:numFmt w:val="bullet"/>
      <w:lvlText w:val="•"/>
      <w:lvlJc w:val="left"/>
      <w:pPr>
        <w:ind w:left="7756" w:hanging="339"/>
      </w:pPr>
      <w:rPr>
        <w:rFonts w:hint="default"/>
        <w:lang w:val="en-US" w:eastAsia="en-US" w:bidi="en-US"/>
      </w:rPr>
    </w:lvl>
  </w:abstractNum>
  <w:abstractNum w:abstractNumId="96" w15:restartNumberingAfterBreak="0">
    <w:nsid w:val="444957DA"/>
    <w:multiLevelType w:val="hybridMultilevel"/>
    <w:tmpl w:val="FE6AE32A"/>
    <w:lvl w:ilvl="0" w:tplc="4E6CF226">
      <w:start w:val="1"/>
      <w:numFmt w:val="upperLetter"/>
      <w:lvlText w:val="(%1)"/>
      <w:lvlJc w:val="left"/>
      <w:pPr>
        <w:ind w:left="140" w:hanging="392"/>
      </w:pPr>
      <w:rPr>
        <w:rFonts w:ascii="Times New Roman" w:eastAsia="Times New Roman" w:hAnsi="Times New Roman" w:cs="Times New Roman" w:hint="default"/>
        <w:spacing w:val="-1"/>
        <w:w w:val="99"/>
        <w:sz w:val="24"/>
        <w:szCs w:val="24"/>
        <w:lang w:val="en-US" w:eastAsia="en-US" w:bidi="en-US"/>
      </w:rPr>
    </w:lvl>
    <w:lvl w:ilvl="1" w:tplc="36D62016">
      <w:numFmt w:val="bullet"/>
      <w:lvlText w:val="•"/>
      <w:lvlJc w:val="left"/>
      <w:pPr>
        <w:ind w:left="1092" w:hanging="392"/>
      </w:pPr>
      <w:rPr>
        <w:rFonts w:hint="default"/>
        <w:lang w:val="en-US" w:eastAsia="en-US" w:bidi="en-US"/>
      </w:rPr>
    </w:lvl>
    <w:lvl w:ilvl="2" w:tplc="5F104126">
      <w:numFmt w:val="bullet"/>
      <w:lvlText w:val="•"/>
      <w:lvlJc w:val="left"/>
      <w:pPr>
        <w:ind w:left="2044" w:hanging="392"/>
      </w:pPr>
      <w:rPr>
        <w:rFonts w:hint="default"/>
        <w:lang w:val="en-US" w:eastAsia="en-US" w:bidi="en-US"/>
      </w:rPr>
    </w:lvl>
    <w:lvl w:ilvl="3" w:tplc="9BF0CB8C">
      <w:numFmt w:val="bullet"/>
      <w:lvlText w:val="•"/>
      <w:lvlJc w:val="left"/>
      <w:pPr>
        <w:ind w:left="2996" w:hanging="392"/>
      </w:pPr>
      <w:rPr>
        <w:rFonts w:hint="default"/>
        <w:lang w:val="en-US" w:eastAsia="en-US" w:bidi="en-US"/>
      </w:rPr>
    </w:lvl>
    <w:lvl w:ilvl="4" w:tplc="60C85026">
      <w:numFmt w:val="bullet"/>
      <w:lvlText w:val="•"/>
      <w:lvlJc w:val="left"/>
      <w:pPr>
        <w:ind w:left="3948" w:hanging="392"/>
      </w:pPr>
      <w:rPr>
        <w:rFonts w:hint="default"/>
        <w:lang w:val="en-US" w:eastAsia="en-US" w:bidi="en-US"/>
      </w:rPr>
    </w:lvl>
    <w:lvl w:ilvl="5" w:tplc="2B3036C0">
      <w:numFmt w:val="bullet"/>
      <w:lvlText w:val="•"/>
      <w:lvlJc w:val="left"/>
      <w:pPr>
        <w:ind w:left="4900" w:hanging="392"/>
      </w:pPr>
      <w:rPr>
        <w:rFonts w:hint="default"/>
        <w:lang w:val="en-US" w:eastAsia="en-US" w:bidi="en-US"/>
      </w:rPr>
    </w:lvl>
    <w:lvl w:ilvl="6" w:tplc="BDE8FE42">
      <w:numFmt w:val="bullet"/>
      <w:lvlText w:val="•"/>
      <w:lvlJc w:val="left"/>
      <w:pPr>
        <w:ind w:left="5852" w:hanging="392"/>
      </w:pPr>
      <w:rPr>
        <w:rFonts w:hint="default"/>
        <w:lang w:val="en-US" w:eastAsia="en-US" w:bidi="en-US"/>
      </w:rPr>
    </w:lvl>
    <w:lvl w:ilvl="7" w:tplc="BE10EC68">
      <w:numFmt w:val="bullet"/>
      <w:lvlText w:val="•"/>
      <w:lvlJc w:val="left"/>
      <w:pPr>
        <w:ind w:left="6804" w:hanging="392"/>
      </w:pPr>
      <w:rPr>
        <w:rFonts w:hint="default"/>
        <w:lang w:val="en-US" w:eastAsia="en-US" w:bidi="en-US"/>
      </w:rPr>
    </w:lvl>
    <w:lvl w:ilvl="8" w:tplc="DB609104">
      <w:numFmt w:val="bullet"/>
      <w:lvlText w:val="•"/>
      <w:lvlJc w:val="left"/>
      <w:pPr>
        <w:ind w:left="7756" w:hanging="392"/>
      </w:pPr>
      <w:rPr>
        <w:rFonts w:hint="default"/>
        <w:lang w:val="en-US" w:eastAsia="en-US" w:bidi="en-US"/>
      </w:rPr>
    </w:lvl>
  </w:abstractNum>
  <w:abstractNum w:abstractNumId="97" w15:restartNumberingAfterBreak="0">
    <w:nsid w:val="44663884"/>
    <w:multiLevelType w:val="hybridMultilevel"/>
    <w:tmpl w:val="C2AE1DD4"/>
    <w:lvl w:ilvl="0" w:tplc="B6A41EE0">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0296B0E2">
      <w:numFmt w:val="bullet"/>
      <w:lvlText w:val="•"/>
      <w:lvlJc w:val="left"/>
      <w:pPr>
        <w:ind w:left="1092" w:hanging="339"/>
      </w:pPr>
      <w:rPr>
        <w:rFonts w:hint="default"/>
        <w:lang w:val="en-US" w:eastAsia="en-US" w:bidi="en-US"/>
      </w:rPr>
    </w:lvl>
    <w:lvl w:ilvl="2" w:tplc="7A3CE9D6">
      <w:numFmt w:val="bullet"/>
      <w:lvlText w:val="•"/>
      <w:lvlJc w:val="left"/>
      <w:pPr>
        <w:ind w:left="2044" w:hanging="339"/>
      </w:pPr>
      <w:rPr>
        <w:rFonts w:hint="default"/>
        <w:lang w:val="en-US" w:eastAsia="en-US" w:bidi="en-US"/>
      </w:rPr>
    </w:lvl>
    <w:lvl w:ilvl="3" w:tplc="5246D5AC">
      <w:numFmt w:val="bullet"/>
      <w:lvlText w:val="•"/>
      <w:lvlJc w:val="left"/>
      <w:pPr>
        <w:ind w:left="2996" w:hanging="339"/>
      </w:pPr>
      <w:rPr>
        <w:rFonts w:hint="default"/>
        <w:lang w:val="en-US" w:eastAsia="en-US" w:bidi="en-US"/>
      </w:rPr>
    </w:lvl>
    <w:lvl w:ilvl="4" w:tplc="C99602A0">
      <w:numFmt w:val="bullet"/>
      <w:lvlText w:val="•"/>
      <w:lvlJc w:val="left"/>
      <w:pPr>
        <w:ind w:left="3948" w:hanging="339"/>
      </w:pPr>
      <w:rPr>
        <w:rFonts w:hint="default"/>
        <w:lang w:val="en-US" w:eastAsia="en-US" w:bidi="en-US"/>
      </w:rPr>
    </w:lvl>
    <w:lvl w:ilvl="5" w:tplc="2B26C73A">
      <w:numFmt w:val="bullet"/>
      <w:lvlText w:val="•"/>
      <w:lvlJc w:val="left"/>
      <w:pPr>
        <w:ind w:left="4900" w:hanging="339"/>
      </w:pPr>
      <w:rPr>
        <w:rFonts w:hint="default"/>
        <w:lang w:val="en-US" w:eastAsia="en-US" w:bidi="en-US"/>
      </w:rPr>
    </w:lvl>
    <w:lvl w:ilvl="6" w:tplc="B9F0C0F8">
      <w:numFmt w:val="bullet"/>
      <w:lvlText w:val="•"/>
      <w:lvlJc w:val="left"/>
      <w:pPr>
        <w:ind w:left="5852" w:hanging="339"/>
      </w:pPr>
      <w:rPr>
        <w:rFonts w:hint="default"/>
        <w:lang w:val="en-US" w:eastAsia="en-US" w:bidi="en-US"/>
      </w:rPr>
    </w:lvl>
    <w:lvl w:ilvl="7" w:tplc="5F62B3D0">
      <w:numFmt w:val="bullet"/>
      <w:lvlText w:val="•"/>
      <w:lvlJc w:val="left"/>
      <w:pPr>
        <w:ind w:left="6804" w:hanging="339"/>
      </w:pPr>
      <w:rPr>
        <w:rFonts w:hint="default"/>
        <w:lang w:val="en-US" w:eastAsia="en-US" w:bidi="en-US"/>
      </w:rPr>
    </w:lvl>
    <w:lvl w:ilvl="8" w:tplc="CE287C9C">
      <w:numFmt w:val="bullet"/>
      <w:lvlText w:val="•"/>
      <w:lvlJc w:val="left"/>
      <w:pPr>
        <w:ind w:left="7756" w:hanging="339"/>
      </w:pPr>
      <w:rPr>
        <w:rFonts w:hint="default"/>
        <w:lang w:val="en-US" w:eastAsia="en-US" w:bidi="en-US"/>
      </w:rPr>
    </w:lvl>
  </w:abstractNum>
  <w:abstractNum w:abstractNumId="98" w15:restartNumberingAfterBreak="0">
    <w:nsid w:val="4567365A"/>
    <w:multiLevelType w:val="hybridMultilevel"/>
    <w:tmpl w:val="C47C3D60"/>
    <w:lvl w:ilvl="0" w:tplc="EA462136">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6800292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8F0E480">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97BCAF06">
      <w:start w:val="1"/>
      <w:numFmt w:val="upperLetter"/>
      <w:lvlText w:val="(%4)"/>
      <w:lvlJc w:val="left"/>
      <w:pPr>
        <w:ind w:left="140" w:hanging="392"/>
      </w:pPr>
      <w:rPr>
        <w:rFonts w:ascii="Times New Roman" w:eastAsia="Times New Roman" w:hAnsi="Times New Roman" w:cs="Times New Roman" w:hint="default"/>
        <w:spacing w:val="-5"/>
        <w:w w:val="99"/>
        <w:sz w:val="24"/>
        <w:szCs w:val="24"/>
        <w:lang w:val="en-US" w:eastAsia="en-US" w:bidi="en-US"/>
      </w:rPr>
    </w:lvl>
    <w:lvl w:ilvl="4" w:tplc="2AF42BA4">
      <w:start w:val="1"/>
      <w:numFmt w:val="decimal"/>
      <w:lvlText w:val="(%5)"/>
      <w:lvlJc w:val="left"/>
      <w:pPr>
        <w:ind w:left="140" w:hanging="339"/>
      </w:pPr>
      <w:rPr>
        <w:rFonts w:ascii="Times New Roman" w:eastAsia="Times New Roman" w:hAnsi="Times New Roman" w:cs="Times New Roman" w:hint="default"/>
        <w:w w:val="99"/>
        <w:sz w:val="24"/>
        <w:szCs w:val="24"/>
        <w:lang w:val="en-US" w:eastAsia="en-US" w:bidi="en-US"/>
      </w:rPr>
    </w:lvl>
    <w:lvl w:ilvl="5" w:tplc="8AF68798">
      <w:numFmt w:val="bullet"/>
      <w:lvlText w:val="•"/>
      <w:lvlJc w:val="left"/>
      <w:pPr>
        <w:ind w:left="4900" w:hanging="339"/>
      </w:pPr>
      <w:rPr>
        <w:rFonts w:hint="default"/>
        <w:lang w:val="en-US" w:eastAsia="en-US" w:bidi="en-US"/>
      </w:rPr>
    </w:lvl>
    <w:lvl w:ilvl="6" w:tplc="52F4F240">
      <w:numFmt w:val="bullet"/>
      <w:lvlText w:val="•"/>
      <w:lvlJc w:val="left"/>
      <w:pPr>
        <w:ind w:left="5852" w:hanging="339"/>
      </w:pPr>
      <w:rPr>
        <w:rFonts w:hint="default"/>
        <w:lang w:val="en-US" w:eastAsia="en-US" w:bidi="en-US"/>
      </w:rPr>
    </w:lvl>
    <w:lvl w:ilvl="7" w:tplc="32F2C562">
      <w:numFmt w:val="bullet"/>
      <w:lvlText w:val="•"/>
      <w:lvlJc w:val="left"/>
      <w:pPr>
        <w:ind w:left="6804" w:hanging="339"/>
      </w:pPr>
      <w:rPr>
        <w:rFonts w:hint="default"/>
        <w:lang w:val="en-US" w:eastAsia="en-US" w:bidi="en-US"/>
      </w:rPr>
    </w:lvl>
    <w:lvl w:ilvl="8" w:tplc="C2BEA9B8">
      <w:numFmt w:val="bullet"/>
      <w:lvlText w:val="•"/>
      <w:lvlJc w:val="left"/>
      <w:pPr>
        <w:ind w:left="7756" w:hanging="339"/>
      </w:pPr>
      <w:rPr>
        <w:rFonts w:hint="default"/>
        <w:lang w:val="en-US" w:eastAsia="en-US" w:bidi="en-US"/>
      </w:rPr>
    </w:lvl>
  </w:abstractNum>
  <w:abstractNum w:abstractNumId="99" w15:restartNumberingAfterBreak="0">
    <w:nsid w:val="4A4F7C2F"/>
    <w:multiLevelType w:val="hybridMultilevel"/>
    <w:tmpl w:val="C360F208"/>
    <w:lvl w:ilvl="0" w:tplc="CD4463A4">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F43AED88">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42E24AC0">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3DF67504">
      <w:start w:val="1"/>
      <w:numFmt w:val="upperLetter"/>
      <w:lvlText w:val="(%4)"/>
      <w:lvlJc w:val="left"/>
      <w:pPr>
        <w:ind w:left="140" w:hanging="392"/>
      </w:pPr>
      <w:rPr>
        <w:rFonts w:ascii="Times New Roman" w:eastAsia="Times New Roman" w:hAnsi="Times New Roman" w:cs="Times New Roman" w:hint="default"/>
        <w:spacing w:val="-5"/>
        <w:w w:val="99"/>
        <w:sz w:val="24"/>
        <w:szCs w:val="24"/>
        <w:lang w:val="en-US" w:eastAsia="en-US" w:bidi="en-US"/>
      </w:rPr>
    </w:lvl>
    <w:lvl w:ilvl="4" w:tplc="788C38E4">
      <w:numFmt w:val="bullet"/>
      <w:lvlText w:val="•"/>
      <w:lvlJc w:val="left"/>
      <w:pPr>
        <w:ind w:left="3948" w:hanging="392"/>
      </w:pPr>
      <w:rPr>
        <w:rFonts w:hint="default"/>
        <w:lang w:val="en-US" w:eastAsia="en-US" w:bidi="en-US"/>
      </w:rPr>
    </w:lvl>
    <w:lvl w:ilvl="5" w:tplc="FA202526">
      <w:numFmt w:val="bullet"/>
      <w:lvlText w:val="•"/>
      <w:lvlJc w:val="left"/>
      <w:pPr>
        <w:ind w:left="4900" w:hanging="392"/>
      </w:pPr>
      <w:rPr>
        <w:rFonts w:hint="default"/>
        <w:lang w:val="en-US" w:eastAsia="en-US" w:bidi="en-US"/>
      </w:rPr>
    </w:lvl>
    <w:lvl w:ilvl="6" w:tplc="6A302EAC">
      <w:numFmt w:val="bullet"/>
      <w:lvlText w:val="•"/>
      <w:lvlJc w:val="left"/>
      <w:pPr>
        <w:ind w:left="5852" w:hanging="392"/>
      </w:pPr>
      <w:rPr>
        <w:rFonts w:hint="default"/>
        <w:lang w:val="en-US" w:eastAsia="en-US" w:bidi="en-US"/>
      </w:rPr>
    </w:lvl>
    <w:lvl w:ilvl="7" w:tplc="E4E83010">
      <w:numFmt w:val="bullet"/>
      <w:lvlText w:val="•"/>
      <w:lvlJc w:val="left"/>
      <w:pPr>
        <w:ind w:left="6804" w:hanging="392"/>
      </w:pPr>
      <w:rPr>
        <w:rFonts w:hint="default"/>
        <w:lang w:val="en-US" w:eastAsia="en-US" w:bidi="en-US"/>
      </w:rPr>
    </w:lvl>
    <w:lvl w:ilvl="8" w:tplc="348C37D0">
      <w:numFmt w:val="bullet"/>
      <w:lvlText w:val="•"/>
      <w:lvlJc w:val="left"/>
      <w:pPr>
        <w:ind w:left="7756" w:hanging="392"/>
      </w:pPr>
      <w:rPr>
        <w:rFonts w:hint="default"/>
        <w:lang w:val="en-US" w:eastAsia="en-US" w:bidi="en-US"/>
      </w:rPr>
    </w:lvl>
  </w:abstractNum>
  <w:abstractNum w:abstractNumId="100" w15:restartNumberingAfterBreak="0">
    <w:nsid w:val="4A513AB0"/>
    <w:multiLevelType w:val="hybridMultilevel"/>
    <w:tmpl w:val="4A2CDE1E"/>
    <w:lvl w:ilvl="0" w:tplc="AA900026">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029C59C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FD3465A0">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0A247BD8">
      <w:start w:val="1"/>
      <w:numFmt w:val="upperLetter"/>
      <w:lvlText w:val="(%4)"/>
      <w:lvlJc w:val="left"/>
      <w:pPr>
        <w:ind w:left="140" w:hanging="392"/>
      </w:pPr>
      <w:rPr>
        <w:rFonts w:ascii="Times New Roman" w:eastAsia="Times New Roman" w:hAnsi="Times New Roman" w:cs="Times New Roman" w:hint="default"/>
        <w:spacing w:val="-5"/>
        <w:w w:val="99"/>
        <w:sz w:val="24"/>
        <w:szCs w:val="24"/>
        <w:lang w:val="en-US" w:eastAsia="en-US" w:bidi="en-US"/>
      </w:rPr>
    </w:lvl>
    <w:lvl w:ilvl="4" w:tplc="76A2C4DE">
      <w:start w:val="1"/>
      <w:numFmt w:val="decimal"/>
      <w:lvlText w:val="(%5)"/>
      <w:lvlJc w:val="left"/>
      <w:pPr>
        <w:ind w:left="140" w:hanging="339"/>
      </w:pPr>
      <w:rPr>
        <w:rFonts w:ascii="Times New Roman" w:eastAsia="Times New Roman" w:hAnsi="Times New Roman" w:cs="Times New Roman" w:hint="default"/>
        <w:w w:val="99"/>
        <w:sz w:val="24"/>
        <w:szCs w:val="24"/>
        <w:lang w:val="en-US" w:eastAsia="en-US" w:bidi="en-US"/>
      </w:rPr>
    </w:lvl>
    <w:lvl w:ilvl="5" w:tplc="18388F90">
      <w:numFmt w:val="bullet"/>
      <w:lvlText w:val="•"/>
      <w:lvlJc w:val="left"/>
      <w:pPr>
        <w:ind w:left="4900" w:hanging="339"/>
      </w:pPr>
      <w:rPr>
        <w:rFonts w:hint="default"/>
        <w:lang w:val="en-US" w:eastAsia="en-US" w:bidi="en-US"/>
      </w:rPr>
    </w:lvl>
    <w:lvl w:ilvl="6" w:tplc="213C59A2">
      <w:numFmt w:val="bullet"/>
      <w:lvlText w:val="•"/>
      <w:lvlJc w:val="left"/>
      <w:pPr>
        <w:ind w:left="5852" w:hanging="339"/>
      </w:pPr>
      <w:rPr>
        <w:rFonts w:hint="default"/>
        <w:lang w:val="en-US" w:eastAsia="en-US" w:bidi="en-US"/>
      </w:rPr>
    </w:lvl>
    <w:lvl w:ilvl="7" w:tplc="F0F8D91C">
      <w:numFmt w:val="bullet"/>
      <w:lvlText w:val="•"/>
      <w:lvlJc w:val="left"/>
      <w:pPr>
        <w:ind w:left="6804" w:hanging="339"/>
      </w:pPr>
      <w:rPr>
        <w:rFonts w:hint="default"/>
        <w:lang w:val="en-US" w:eastAsia="en-US" w:bidi="en-US"/>
      </w:rPr>
    </w:lvl>
    <w:lvl w:ilvl="8" w:tplc="9ECA2132">
      <w:numFmt w:val="bullet"/>
      <w:lvlText w:val="•"/>
      <w:lvlJc w:val="left"/>
      <w:pPr>
        <w:ind w:left="7756" w:hanging="339"/>
      </w:pPr>
      <w:rPr>
        <w:rFonts w:hint="default"/>
        <w:lang w:val="en-US" w:eastAsia="en-US" w:bidi="en-US"/>
      </w:rPr>
    </w:lvl>
  </w:abstractNum>
  <w:abstractNum w:abstractNumId="101" w15:restartNumberingAfterBreak="0">
    <w:nsid w:val="4A764430"/>
    <w:multiLevelType w:val="hybridMultilevel"/>
    <w:tmpl w:val="418C2834"/>
    <w:lvl w:ilvl="0" w:tplc="D44869B2">
      <w:start w:val="1"/>
      <w:numFmt w:val="decimal"/>
      <w:lvlText w:val="(%1)"/>
      <w:lvlJc w:val="left"/>
      <w:pPr>
        <w:ind w:left="478" w:hanging="339"/>
      </w:pPr>
      <w:rPr>
        <w:rFonts w:ascii="Times New Roman" w:eastAsia="Times New Roman" w:hAnsi="Times New Roman" w:cs="Times New Roman" w:hint="default"/>
        <w:w w:val="99"/>
        <w:sz w:val="24"/>
        <w:szCs w:val="24"/>
        <w:lang w:val="en-US" w:eastAsia="en-US" w:bidi="en-US"/>
      </w:rPr>
    </w:lvl>
    <w:lvl w:ilvl="1" w:tplc="2788F834">
      <w:numFmt w:val="bullet"/>
      <w:lvlText w:val="•"/>
      <w:lvlJc w:val="left"/>
      <w:pPr>
        <w:ind w:left="1398" w:hanging="339"/>
      </w:pPr>
      <w:rPr>
        <w:rFonts w:hint="default"/>
        <w:lang w:val="en-US" w:eastAsia="en-US" w:bidi="en-US"/>
      </w:rPr>
    </w:lvl>
    <w:lvl w:ilvl="2" w:tplc="9FDAD918">
      <w:numFmt w:val="bullet"/>
      <w:lvlText w:val="•"/>
      <w:lvlJc w:val="left"/>
      <w:pPr>
        <w:ind w:left="2316" w:hanging="339"/>
      </w:pPr>
      <w:rPr>
        <w:rFonts w:hint="default"/>
        <w:lang w:val="en-US" w:eastAsia="en-US" w:bidi="en-US"/>
      </w:rPr>
    </w:lvl>
    <w:lvl w:ilvl="3" w:tplc="071C2186">
      <w:numFmt w:val="bullet"/>
      <w:lvlText w:val="•"/>
      <w:lvlJc w:val="left"/>
      <w:pPr>
        <w:ind w:left="3234" w:hanging="339"/>
      </w:pPr>
      <w:rPr>
        <w:rFonts w:hint="default"/>
        <w:lang w:val="en-US" w:eastAsia="en-US" w:bidi="en-US"/>
      </w:rPr>
    </w:lvl>
    <w:lvl w:ilvl="4" w:tplc="964C60EA">
      <w:numFmt w:val="bullet"/>
      <w:lvlText w:val="•"/>
      <w:lvlJc w:val="left"/>
      <w:pPr>
        <w:ind w:left="4152" w:hanging="339"/>
      </w:pPr>
      <w:rPr>
        <w:rFonts w:hint="default"/>
        <w:lang w:val="en-US" w:eastAsia="en-US" w:bidi="en-US"/>
      </w:rPr>
    </w:lvl>
    <w:lvl w:ilvl="5" w:tplc="8DC2F2EC">
      <w:numFmt w:val="bullet"/>
      <w:lvlText w:val="•"/>
      <w:lvlJc w:val="left"/>
      <w:pPr>
        <w:ind w:left="5070" w:hanging="339"/>
      </w:pPr>
      <w:rPr>
        <w:rFonts w:hint="default"/>
        <w:lang w:val="en-US" w:eastAsia="en-US" w:bidi="en-US"/>
      </w:rPr>
    </w:lvl>
    <w:lvl w:ilvl="6" w:tplc="F7786A3E">
      <w:numFmt w:val="bullet"/>
      <w:lvlText w:val="•"/>
      <w:lvlJc w:val="left"/>
      <w:pPr>
        <w:ind w:left="5988" w:hanging="339"/>
      </w:pPr>
      <w:rPr>
        <w:rFonts w:hint="default"/>
        <w:lang w:val="en-US" w:eastAsia="en-US" w:bidi="en-US"/>
      </w:rPr>
    </w:lvl>
    <w:lvl w:ilvl="7" w:tplc="47247F46">
      <w:numFmt w:val="bullet"/>
      <w:lvlText w:val="•"/>
      <w:lvlJc w:val="left"/>
      <w:pPr>
        <w:ind w:left="6906" w:hanging="339"/>
      </w:pPr>
      <w:rPr>
        <w:rFonts w:hint="default"/>
        <w:lang w:val="en-US" w:eastAsia="en-US" w:bidi="en-US"/>
      </w:rPr>
    </w:lvl>
    <w:lvl w:ilvl="8" w:tplc="02364990">
      <w:numFmt w:val="bullet"/>
      <w:lvlText w:val="•"/>
      <w:lvlJc w:val="left"/>
      <w:pPr>
        <w:ind w:left="7824" w:hanging="339"/>
      </w:pPr>
      <w:rPr>
        <w:rFonts w:hint="default"/>
        <w:lang w:val="en-US" w:eastAsia="en-US" w:bidi="en-US"/>
      </w:rPr>
    </w:lvl>
  </w:abstractNum>
  <w:abstractNum w:abstractNumId="102" w15:restartNumberingAfterBreak="0">
    <w:nsid w:val="4AA01328"/>
    <w:multiLevelType w:val="hybridMultilevel"/>
    <w:tmpl w:val="2CF62842"/>
    <w:lvl w:ilvl="0" w:tplc="DBA4CA94">
      <w:start w:val="10"/>
      <w:numFmt w:val="lowerLetter"/>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28FEFC36">
      <w:start w:val="1"/>
      <w:numFmt w:val="decimal"/>
      <w:lvlText w:val="(%2)"/>
      <w:lvlJc w:val="left"/>
      <w:pPr>
        <w:ind w:left="478" w:hanging="339"/>
      </w:pPr>
      <w:rPr>
        <w:rFonts w:ascii="Times New Roman" w:eastAsia="Times New Roman" w:hAnsi="Times New Roman" w:cs="Times New Roman" w:hint="default"/>
        <w:w w:val="99"/>
        <w:sz w:val="24"/>
        <w:szCs w:val="24"/>
        <w:lang w:val="en-US" w:eastAsia="en-US" w:bidi="en-US"/>
      </w:rPr>
    </w:lvl>
    <w:lvl w:ilvl="2" w:tplc="322E84BC">
      <w:numFmt w:val="bullet"/>
      <w:lvlText w:val="•"/>
      <w:lvlJc w:val="left"/>
      <w:pPr>
        <w:ind w:left="1500" w:hanging="339"/>
      </w:pPr>
      <w:rPr>
        <w:rFonts w:hint="default"/>
        <w:lang w:val="en-US" w:eastAsia="en-US" w:bidi="en-US"/>
      </w:rPr>
    </w:lvl>
    <w:lvl w:ilvl="3" w:tplc="C7F22236">
      <w:numFmt w:val="bullet"/>
      <w:lvlText w:val="•"/>
      <w:lvlJc w:val="left"/>
      <w:pPr>
        <w:ind w:left="2520" w:hanging="339"/>
      </w:pPr>
      <w:rPr>
        <w:rFonts w:hint="default"/>
        <w:lang w:val="en-US" w:eastAsia="en-US" w:bidi="en-US"/>
      </w:rPr>
    </w:lvl>
    <w:lvl w:ilvl="4" w:tplc="E332BB3C">
      <w:numFmt w:val="bullet"/>
      <w:lvlText w:val="•"/>
      <w:lvlJc w:val="left"/>
      <w:pPr>
        <w:ind w:left="3540" w:hanging="339"/>
      </w:pPr>
      <w:rPr>
        <w:rFonts w:hint="default"/>
        <w:lang w:val="en-US" w:eastAsia="en-US" w:bidi="en-US"/>
      </w:rPr>
    </w:lvl>
    <w:lvl w:ilvl="5" w:tplc="6F5EEC0E">
      <w:numFmt w:val="bullet"/>
      <w:lvlText w:val="•"/>
      <w:lvlJc w:val="left"/>
      <w:pPr>
        <w:ind w:left="4560" w:hanging="339"/>
      </w:pPr>
      <w:rPr>
        <w:rFonts w:hint="default"/>
        <w:lang w:val="en-US" w:eastAsia="en-US" w:bidi="en-US"/>
      </w:rPr>
    </w:lvl>
    <w:lvl w:ilvl="6" w:tplc="5F06063A">
      <w:numFmt w:val="bullet"/>
      <w:lvlText w:val="•"/>
      <w:lvlJc w:val="left"/>
      <w:pPr>
        <w:ind w:left="5580" w:hanging="339"/>
      </w:pPr>
      <w:rPr>
        <w:rFonts w:hint="default"/>
        <w:lang w:val="en-US" w:eastAsia="en-US" w:bidi="en-US"/>
      </w:rPr>
    </w:lvl>
    <w:lvl w:ilvl="7" w:tplc="4664CBCC">
      <w:numFmt w:val="bullet"/>
      <w:lvlText w:val="•"/>
      <w:lvlJc w:val="left"/>
      <w:pPr>
        <w:ind w:left="6600" w:hanging="339"/>
      </w:pPr>
      <w:rPr>
        <w:rFonts w:hint="default"/>
        <w:lang w:val="en-US" w:eastAsia="en-US" w:bidi="en-US"/>
      </w:rPr>
    </w:lvl>
    <w:lvl w:ilvl="8" w:tplc="D34A5334">
      <w:numFmt w:val="bullet"/>
      <w:lvlText w:val="•"/>
      <w:lvlJc w:val="left"/>
      <w:pPr>
        <w:ind w:left="7620" w:hanging="339"/>
      </w:pPr>
      <w:rPr>
        <w:rFonts w:hint="default"/>
        <w:lang w:val="en-US" w:eastAsia="en-US" w:bidi="en-US"/>
      </w:rPr>
    </w:lvl>
  </w:abstractNum>
  <w:abstractNum w:abstractNumId="103" w15:restartNumberingAfterBreak="0">
    <w:nsid w:val="4B426193"/>
    <w:multiLevelType w:val="hybridMultilevel"/>
    <w:tmpl w:val="096CF75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4" w15:restartNumberingAfterBreak="0">
    <w:nsid w:val="4B530057"/>
    <w:multiLevelType w:val="hybridMultilevel"/>
    <w:tmpl w:val="89F86F2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5" w15:restartNumberingAfterBreak="0">
    <w:nsid w:val="4BBD47F8"/>
    <w:multiLevelType w:val="hybridMultilevel"/>
    <w:tmpl w:val="91E6BF4A"/>
    <w:lvl w:ilvl="0" w:tplc="ED5C99E6">
      <w:start w:val="1"/>
      <w:numFmt w:val="lowerRoman"/>
      <w:lvlText w:val="(%1)"/>
      <w:lvlJc w:val="left"/>
      <w:pPr>
        <w:ind w:left="140" w:hanging="346"/>
      </w:pPr>
      <w:rPr>
        <w:rFonts w:ascii="Times New Roman" w:eastAsia="Times New Roman" w:hAnsi="Times New Roman" w:cs="Times New Roman" w:hint="default"/>
        <w:spacing w:val="-2"/>
        <w:w w:val="99"/>
        <w:sz w:val="24"/>
        <w:szCs w:val="24"/>
        <w:lang w:val="en-US" w:eastAsia="en-US" w:bidi="en-US"/>
      </w:rPr>
    </w:lvl>
    <w:lvl w:ilvl="1" w:tplc="8854995E">
      <w:numFmt w:val="bullet"/>
      <w:lvlText w:val="•"/>
      <w:lvlJc w:val="left"/>
      <w:pPr>
        <w:ind w:left="1092" w:hanging="346"/>
      </w:pPr>
      <w:rPr>
        <w:rFonts w:hint="default"/>
        <w:lang w:val="en-US" w:eastAsia="en-US" w:bidi="en-US"/>
      </w:rPr>
    </w:lvl>
    <w:lvl w:ilvl="2" w:tplc="3B048DCA">
      <w:numFmt w:val="bullet"/>
      <w:lvlText w:val="•"/>
      <w:lvlJc w:val="left"/>
      <w:pPr>
        <w:ind w:left="2044" w:hanging="346"/>
      </w:pPr>
      <w:rPr>
        <w:rFonts w:hint="default"/>
        <w:lang w:val="en-US" w:eastAsia="en-US" w:bidi="en-US"/>
      </w:rPr>
    </w:lvl>
    <w:lvl w:ilvl="3" w:tplc="0C44D392">
      <w:numFmt w:val="bullet"/>
      <w:lvlText w:val="•"/>
      <w:lvlJc w:val="left"/>
      <w:pPr>
        <w:ind w:left="2996" w:hanging="346"/>
      </w:pPr>
      <w:rPr>
        <w:rFonts w:hint="default"/>
        <w:lang w:val="en-US" w:eastAsia="en-US" w:bidi="en-US"/>
      </w:rPr>
    </w:lvl>
    <w:lvl w:ilvl="4" w:tplc="40BAA750">
      <w:numFmt w:val="bullet"/>
      <w:lvlText w:val="•"/>
      <w:lvlJc w:val="left"/>
      <w:pPr>
        <w:ind w:left="3948" w:hanging="346"/>
      </w:pPr>
      <w:rPr>
        <w:rFonts w:hint="default"/>
        <w:lang w:val="en-US" w:eastAsia="en-US" w:bidi="en-US"/>
      </w:rPr>
    </w:lvl>
    <w:lvl w:ilvl="5" w:tplc="3F2CF678">
      <w:numFmt w:val="bullet"/>
      <w:lvlText w:val="•"/>
      <w:lvlJc w:val="left"/>
      <w:pPr>
        <w:ind w:left="4900" w:hanging="346"/>
      </w:pPr>
      <w:rPr>
        <w:rFonts w:hint="default"/>
        <w:lang w:val="en-US" w:eastAsia="en-US" w:bidi="en-US"/>
      </w:rPr>
    </w:lvl>
    <w:lvl w:ilvl="6" w:tplc="0BD650E2">
      <w:numFmt w:val="bullet"/>
      <w:lvlText w:val="•"/>
      <w:lvlJc w:val="left"/>
      <w:pPr>
        <w:ind w:left="5852" w:hanging="346"/>
      </w:pPr>
      <w:rPr>
        <w:rFonts w:hint="default"/>
        <w:lang w:val="en-US" w:eastAsia="en-US" w:bidi="en-US"/>
      </w:rPr>
    </w:lvl>
    <w:lvl w:ilvl="7" w:tplc="3CE2125A">
      <w:numFmt w:val="bullet"/>
      <w:lvlText w:val="•"/>
      <w:lvlJc w:val="left"/>
      <w:pPr>
        <w:ind w:left="6804" w:hanging="346"/>
      </w:pPr>
      <w:rPr>
        <w:rFonts w:hint="default"/>
        <w:lang w:val="en-US" w:eastAsia="en-US" w:bidi="en-US"/>
      </w:rPr>
    </w:lvl>
    <w:lvl w:ilvl="8" w:tplc="4B6A7400">
      <w:numFmt w:val="bullet"/>
      <w:lvlText w:val="•"/>
      <w:lvlJc w:val="left"/>
      <w:pPr>
        <w:ind w:left="7756" w:hanging="346"/>
      </w:pPr>
      <w:rPr>
        <w:rFonts w:hint="default"/>
        <w:lang w:val="en-US" w:eastAsia="en-US" w:bidi="en-US"/>
      </w:rPr>
    </w:lvl>
  </w:abstractNum>
  <w:abstractNum w:abstractNumId="106" w15:restartNumberingAfterBreak="0">
    <w:nsid w:val="4C797111"/>
    <w:multiLevelType w:val="hybridMultilevel"/>
    <w:tmpl w:val="C8FABC68"/>
    <w:lvl w:ilvl="0" w:tplc="5086988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537069D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1F44CB76">
      <w:numFmt w:val="bullet"/>
      <w:lvlText w:val="•"/>
      <w:lvlJc w:val="left"/>
      <w:pPr>
        <w:ind w:left="2044" w:hanging="339"/>
      </w:pPr>
      <w:rPr>
        <w:rFonts w:hint="default"/>
        <w:lang w:val="en-US" w:eastAsia="en-US" w:bidi="en-US"/>
      </w:rPr>
    </w:lvl>
    <w:lvl w:ilvl="3" w:tplc="F970DB86">
      <w:numFmt w:val="bullet"/>
      <w:lvlText w:val="•"/>
      <w:lvlJc w:val="left"/>
      <w:pPr>
        <w:ind w:left="2996" w:hanging="339"/>
      </w:pPr>
      <w:rPr>
        <w:rFonts w:hint="default"/>
        <w:lang w:val="en-US" w:eastAsia="en-US" w:bidi="en-US"/>
      </w:rPr>
    </w:lvl>
    <w:lvl w:ilvl="4" w:tplc="613814DC">
      <w:numFmt w:val="bullet"/>
      <w:lvlText w:val="•"/>
      <w:lvlJc w:val="left"/>
      <w:pPr>
        <w:ind w:left="3948" w:hanging="339"/>
      </w:pPr>
      <w:rPr>
        <w:rFonts w:hint="default"/>
        <w:lang w:val="en-US" w:eastAsia="en-US" w:bidi="en-US"/>
      </w:rPr>
    </w:lvl>
    <w:lvl w:ilvl="5" w:tplc="B54811DC">
      <w:numFmt w:val="bullet"/>
      <w:lvlText w:val="•"/>
      <w:lvlJc w:val="left"/>
      <w:pPr>
        <w:ind w:left="4900" w:hanging="339"/>
      </w:pPr>
      <w:rPr>
        <w:rFonts w:hint="default"/>
        <w:lang w:val="en-US" w:eastAsia="en-US" w:bidi="en-US"/>
      </w:rPr>
    </w:lvl>
    <w:lvl w:ilvl="6" w:tplc="746A7226">
      <w:numFmt w:val="bullet"/>
      <w:lvlText w:val="•"/>
      <w:lvlJc w:val="left"/>
      <w:pPr>
        <w:ind w:left="5852" w:hanging="339"/>
      </w:pPr>
      <w:rPr>
        <w:rFonts w:hint="default"/>
        <w:lang w:val="en-US" w:eastAsia="en-US" w:bidi="en-US"/>
      </w:rPr>
    </w:lvl>
    <w:lvl w:ilvl="7" w:tplc="B5868884">
      <w:numFmt w:val="bullet"/>
      <w:lvlText w:val="•"/>
      <w:lvlJc w:val="left"/>
      <w:pPr>
        <w:ind w:left="6804" w:hanging="339"/>
      </w:pPr>
      <w:rPr>
        <w:rFonts w:hint="default"/>
        <w:lang w:val="en-US" w:eastAsia="en-US" w:bidi="en-US"/>
      </w:rPr>
    </w:lvl>
    <w:lvl w:ilvl="8" w:tplc="A0C8B286">
      <w:numFmt w:val="bullet"/>
      <w:lvlText w:val="•"/>
      <w:lvlJc w:val="left"/>
      <w:pPr>
        <w:ind w:left="7756" w:hanging="339"/>
      </w:pPr>
      <w:rPr>
        <w:rFonts w:hint="default"/>
        <w:lang w:val="en-US" w:eastAsia="en-US" w:bidi="en-US"/>
      </w:rPr>
    </w:lvl>
  </w:abstractNum>
  <w:abstractNum w:abstractNumId="107" w15:restartNumberingAfterBreak="0">
    <w:nsid w:val="4CE37205"/>
    <w:multiLevelType w:val="hybridMultilevel"/>
    <w:tmpl w:val="E2D6B212"/>
    <w:lvl w:ilvl="0" w:tplc="C8D647EA">
      <w:start w:val="2"/>
      <w:numFmt w:val="lowerRoman"/>
      <w:lvlText w:val="(%1)"/>
      <w:lvlJc w:val="left"/>
      <w:pPr>
        <w:ind w:left="140" w:hanging="355"/>
      </w:pPr>
      <w:rPr>
        <w:rFonts w:ascii="Times New Roman" w:eastAsia="Times New Roman" w:hAnsi="Times New Roman" w:cs="Times New Roman" w:hint="default"/>
        <w:w w:val="99"/>
        <w:sz w:val="24"/>
        <w:szCs w:val="24"/>
        <w:lang w:val="en-US" w:eastAsia="en-US" w:bidi="en-US"/>
      </w:rPr>
    </w:lvl>
    <w:lvl w:ilvl="1" w:tplc="57501DA2">
      <w:start w:val="1"/>
      <w:numFmt w:val="upperLetter"/>
      <w:lvlText w:val="(%2)"/>
      <w:lvlJc w:val="left"/>
      <w:pPr>
        <w:ind w:left="140" w:hanging="392"/>
      </w:pPr>
      <w:rPr>
        <w:rFonts w:ascii="Times New Roman" w:eastAsia="Times New Roman" w:hAnsi="Times New Roman" w:cs="Times New Roman" w:hint="default"/>
        <w:spacing w:val="-5"/>
        <w:w w:val="99"/>
        <w:sz w:val="24"/>
        <w:szCs w:val="24"/>
        <w:lang w:val="en-US" w:eastAsia="en-US" w:bidi="en-US"/>
      </w:rPr>
    </w:lvl>
    <w:lvl w:ilvl="2" w:tplc="15F6CBBC">
      <w:numFmt w:val="bullet"/>
      <w:lvlText w:val="•"/>
      <w:lvlJc w:val="left"/>
      <w:pPr>
        <w:ind w:left="2044" w:hanging="392"/>
      </w:pPr>
      <w:rPr>
        <w:rFonts w:hint="default"/>
        <w:lang w:val="en-US" w:eastAsia="en-US" w:bidi="en-US"/>
      </w:rPr>
    </w:lvl>
    <w:lvl w:ilvl="3" w:tplc="9664DDD6">
      <w:numFmt w:val="bullet"/>
      <w:lvlText w:val="•"/>
      <w:lvlJc w:val="left"/>
      <w:pPr>
        <w:ind w:left="2996" w:hanging="392"/>
      </w:pPr>
      <w:rPr>
        <w:rFonts w:hint="default"/>
        <w:lang w:val="en-US" w:eastAsia="en-US" w:bidi="en-US"/>
      </w:rPr>
    </w:lvl>
    <w:lvl w:ilvl="4" w:tplc="08A2A2F6">
      <w:numFmt w:val="bullet"/>
      <w:lvlText w:val="•"/>
      <w:lvlJc w:val="left"/>
      <w:pPr>
        <w:ind w:left="3948" w:hanging="392"/>
      </w:pPr>
      <w:rPr>
        <w:rFonts w:hint="default"/>
        <w:lang w:val="en-US" w:eastAsia="en-US" w:bidi="en-US"/>
      </w:rPr>
    </w:lvl>
    <w:lvl w:ilvl="5" w:tplc="3CA4C43E">
      <w:numFmt w:val="bullet"/>
      <w:lvlText w:val="•"/>
      <w:lvlJc w:val="left"/>
      <w:pPr>
        <w:ind w:left="4900" w:hanging="392"/>
      </w:pPr>
      <w:rPr>
        <w:rFonts w:hint="default"/>
        <w:lang w:val="en-US" w:eastAsia="en-US" w:bidi="en-US"/>
      </w:rPr>
    </w:lvl>
    <w:lvl w:ilvl="6" w:tplc="FDCAED68">
      <w:numFmt w:val="bullet"/>
      <w:lvlText w:val="•"/>
      <w:lvlJc w:val="left"/>
      <w:pPr>
        <w:ind w:left="5852" w:hanging="392"/>
      </w:pPr>
      <w:rPr>
        <w:rFonts w:hint="default"/>
        <w:lang w:val="en-US" w:eastAsia="en-US" w:bidi="en-US"/>
      </w:rPr>
    </w:lvl>
    <w:lvl w:ilvl="7" w:tplc="2EA6FF04">
      <w:numFmt w:val="bullet"/>
      <w:lvlText w:val="•"/>
      <w:lvlJc w:val="left"/>
      <w:pPr>
        <w:ind w:left="6804" w:hanging="392"/>
      </w:pPr>
      <w:rPr>
        <w:rFonts w:hint="default"/>
        <w:lang w:val="en-US" w:eastAsia="en-US" w:bidi="en-US"/>
      </w:rPr>
    </w:lvl>
    <w:lvl w:ilvl="8" w:tplc="EF5AEA1E">
      <w:numFmt w:val="bullet"/>
      <w:lvlText w:val="•"/>
      <w:lvlJc w:val="left"/>
      <w:pPr>
        <w:ind w:left="7756" w:hanging="392"/>
      </w:pPr>
      <w:rPr>
        <w:rFonts w:hint="default"/>
        <w:lang w:val="en-US" w:eastAsia="en-US" w:bidi="en-US"/>
      </w:rPr>
    </w:lvl>
  </w:abstractNum>
  <w:abstractNum w:abstractNumId="108" w15:restartNumberingAfterBreak="0">
    <w:nsid w:val="4CEC5218"/>
    <w:multiLevelType w:val="hybridMultilevel"/>
    <w:tmpl w:val="45821E92"/>
    <w:lvl w:ilvl="0" w:tplc="0BA65F08">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31B08A94">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F4CCFA84">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4D088BF8">
      <w:numFmt w:val="bullet"/>
      <w:lvlText w:val="•"/>
      <w:lvlJc w:val="left"/>
      <w:pPr>
        <w:ind w:left="2473" w:hanging="286"/>
      </w:pPr>
      <w:rPr>
        <w:rFonts w:hint="default"/>
        <w:lang w:val="en-US" w:eastAsia="en-US" w:bidi="en-US"/>
      </w:rPr>
    </w:lvl>
    <w:lvl w:ilvl="4" w:tplc="391C6B78">
      <w:numFmt w:val="bullet"/>
      <w:lvlText w:val="•"/>
      <w:lvlJc w:val="left"/>
      <w:pPr>
        <w:ind w:left="3500" w:hanging="286"/>
      </w:pPr>
      <w:rPr>
        <w:rFonts w:hint="default"/>
        <w:lang w:val="en-US" w:eastAsia="en-US" w:bidi="en-US"/>
      </w:rPr>
    </w:lvl>
    <w:lvl w:ilvl="5" w:tplc="4A224A0C">
      <w:numFmt w:val="bullet"/>
      <w:lvlText w:val="•"/>
      <w:lvlJc w:val="left"/>
      <w:pPr>
        <w:ind w:left="4526" w:hanging="286"/>
      </w:pPr>
      <w:rPr>
        <w:rFonts w:hint="default"/>
        <w:lang w:val="en-US" w:eastAsia="en-US" w:bidi="en-US"/>
      </w:rPr>
    </w:lvl>
    <w:lvl w:ilvl="6" w:tplc="15E8B94A">
      <w:numFmt w:val="bullet"/>
      <w:lvlText w:val="•"/>
      <w:lvlJc w:val="left"/>
      <w:pPr>
        <w:ind w:left="5553" w:hanging="286"/>
      </w:pPr>
      <w:rPr>
        <w:rFonts w:hint="default"/>
        <w:lang w:val="en-US" w:eastAsia="en-US" w:bidi="en-US"/>
      </w:rPr>
    </w:lvl>
    <w:lvl w:ilvl="7" w:tplc="CDFAAF7C">
      <w:numFmt w:val="bullet"/>
      <w:lvlText w:val="•"/>
      <w:lvlJc w:val="left"/>
      <w:pPr>
        <w:ind w:left="6580" w:hanging="286"/>
      </w:pPr>
      <w:rPr>
        <w:rFonts w:hint="default"/>
        <w:lang w:val="en-US" w:eastAsia="en-US" w:bidi="en-US"/>
      </w:rPr>
    </w:lvl>
    <w:lvl w:ilvl="8" w:tplc="C888BDA2">
      <w:numFmt w:val="bullet"/>
      <w:lvlText w:val="•"/>
      <w:lvlJc w:val="left"/>
      <w:pPr>
        <w:ind w:left="7606" w:hanging="286"/>
      </w:pPr>
      <w:rPr>
        <w:rFonts w:hint="default"/>
        <w:lang w:val="en-US" w:eastAsia="en-US" w:bidi="en-US"/>
      </w:rPr>
    </w:lvl>
  </w:abstractNum>
  <w:abstractNum w:abstractNumId="109" w15:restartNumberingAfterBreak="0">
    <w:nsid w:val="4D3B0759"/>
    <w:multiLevelType w:val="hybridMultilevel"/>
    <w:tmpl w:val="01080B3A"/>
    <w:lvl w:ilvl="0" w:tplc="127CA580">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BF72FB7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B45CA1B6">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680E7300">
      <w:numFmt w:val="bullet"/>
      <w:lvlText w:val="•"/>
      <w:lvlJc w:val="left"/>
      <w:pPr>
        <w:ind w:left="2996" w:hanging="286"/>
      </w:pPr>
      <w:rPr>
        <w:rFonts w:hint="default"/>
        <w:lang w:val="en-US" w:eastAsia="en-US" w:bidi="en-US"/>
      </w:rPr>
    </w:lvl>
    <w:lvl w:ilvl="4" w:tplc="21B0C45A">
      <w:numFmt w:val="bullet"/>
      <w:lvlText w:val="•"/>
      <w:lvlJc w:val="left"/>
      <w:pPr>
        <w:ind w:left="3948" w:hanging="286"/>
      </w:pPr>
      <w:rPr>
        <w:rFonts w:hint="default"/>
        <w:lang w:val="en-US" w:eastAsia="en-US" w:bidi="en-US"/>
      </w:rPr>
    </w:lvl>
    <w:lvl w:ilvl="5" w:tplc="36C47316">
      <w:numFmt w:val="bullet"/>
      <w:lvlText w:val="•"/>
      <w:lvlJc w:val="left"/>
      <w:pPr>
        <w:ind w:left="4900" w:hanging="286"/>
      </w:pPr>
      <w:rPr>
        <w:rFonts w:hint="default"/>
        <w:lang w:val="en-US" w:eastAsia="en-US" w:bidi="en-US"/>
      </w:rPr>
    </w:lvl>
    <w:lvl w:ilvl="6" w:tplc="96F49804">
      <w:numFmt w:val="bullet"/>
      <w:lvlText w:val="•"/>
      <w:lvlJc w:val="left"/>
      <w:pPr>
        <w:ind w:left="5852" w:hanging="286"/>
      </w:pPr>
      <w:rPr>
        <w:rFonts w:hint="default"/>
        <w:lang w:val="en-US" w:eastAsia="en-US" w:bidi="en-US"/>
      </w:rPr>
    </w:lvl>
    <w:lvl w:ilvl="7" w:tplc="6EC03774">
      <w:numFmt w:val="bullet"/>
      <w:lvlText w:val="•"/>
      <w:lvlJc w:val="left"/>
      <w:pPr>
        <w:ind w:left="6804" w:hanging="286"/>
      </w:pPr>
      <w:rPr>
        <w:rFonts w:hint="default"/>
        <w:lang w:val="en-US" w:eastAsia="en-US" w:bidi="en-US"/>
      </w:rPr>
    </w:lvl>
    <w:lvl w:ilvl="8" w:tplc="DFF202E4">
      <w:numFmt w:val="bullet"/>
      <w:lvlText w:val="•"/>
      <w:lvlJc w:val="left"/>
      <w:pPr>
        <w:ind w:left="7756" w:hanging="286"/>
      </w:pPr>
      <w:rPr>
        <w:rFonts w:hint="default"/>
        <w:lang w:val="en-US" w:eastAsia="en-US" w:bidi="en-US"/>
      </w:rPr>
    </w:lvl>
  </w:abstractNum>
  <w:abstractNum w:abstractNumId="110" w15:restartNumberingAfterBreak="0">
    <w:nsid w:val="4DAD1B49"/>
    <w:multiLevelType w:val="hybridMultilevel"/>
    <w:tmpl w:val="E526908A"/>
    <w:lvl w:ilvl="0" w:tplc="7B9C7CB2">
      <w:start w:val="1"/>
      <w:numFmt w:val="lowerLetter"/>
      <w:lvlText w:val="(%1)"/>
      <w:lvlJc w:val="left"/>
      <w:pPr>
        <w:ind w:left="140" w:hanging="325"/>
      </w:pPr>
      <w:rPr>
        <w:rFonts w:ascii="Times New Roman" w:eastAsia="Times New Roman" w:hAnsi="Times New Roman" w:cs="Times New Roman" w:hint="default"/>
        <w:spacing w:val="-4"/>
        <w:w w:val="99"/>
        <w:sz w:val="24"/>
        <w:szCs w:val="24"/>
        <w:lang w:val="en-US" w:eastAsia="en-US" w:bidi="en-US"/>
      </w:rPr>
    </w:lvl>
    <w:lvl w:ilvl="1" w:tplc="23409C22">
      <w:numFmt w:val="bullet"/>
      <w:lvlText w:val="•"/>
      <w:lvlJc w:val="left"/>
      <w:pPr>
        <w:ind w:left="1092" w:hanging="325"/>
      </w:pPr>
      <w:rPr>
        <w:rFonts w:hint="default"/>
        <w:lang w:val="en-US" w:eastAsia="en-US" w:bidi="en-US"/>
      </w:rPr>
    </w:lvl>
    <w:lvl w:ilvl="2" w:tplc="7486D36E">
      <w:numFmt w:val="bullet"/>
      <w:lvlText w:val="•"/>
      <w:lvlJc w:val="left"/>
      <w:pPr>
        <w:ind w:left="2044" w:hanging="325"/>
      </w:pPr>
      <w:rPr>
        <w:rFonts w:hint="default"/>
        <w:lang w:val="en-US" w:eastAsia="en-US" w:bidi="en-US"/>
      </w:rPr>
    </w:lvl>
    <w:lvl w:ilvl="3" w:tplc="B2F6F488">
      <w:numFmt w:val="bullet"/>
      <w:lvlText w:val="•"/>
      <w:lvlJc w:val="left"/>
      <w:pPr>
        <w:ind w:left="2996" w:hanging="325"/>
      </w:pPr>
      <w:rPr>
        <w:rFonts w:hint="default"/>
        <w:lang w:val="en-US" w:eastAsia="en-US" w:bidi="en-US"/>
      </w:rPr>
    </w:lvl>
    <w:lvl w:ilvl="4" w:tplc="B5F2817A">
      <w:numFmt w:val="bullet"/>
      <w:lvlText w:val="•"/>
      <w:lvlJc w:val="left"/>
      <w:pPr>
        <w:ind w:left="3948" w:hanging="325"/>
      </w:pPr>
      <w:rPr>
        <w:rFonts w:hint="default"/>
        <w:lang w:val="en-US" w:eastAsia="en-US" w:bidi="en-US"/>
      </w:rPr>
    </w:lvl>
    <w:lvl w:ilvl="5" w:tplc="B9BCF67A">
      <w:numFmt w:val="bullet"/>
      <w:lvlText w:val="•"/>
      <w:lvlJc w:val="left"/>
      <w:pPr>
        <w:ind w:left="4900" w:hanging="325"/>
      </w:pPr>
      <w:rPr>
        <w:rFonts w:hint="default"/>
        <w:lang w:val="en-US" w:eastAsia="en-US" w:bidi="en-US"/>
      </w:rPr>
    </w:lvl>
    <w:lvl w:ilvl="6" w:tplc="468E4104">
      <w:numFmt w:val="bullet"/>
      <w:lvlText w:val="•"/>
      <w:lvlJc w:val="left"/>
      <w:pPr>
        <w:ind w:left="5852" w:hanging="325"/>
      </w:pPr>
      <w:rPr>
        <w:rFonts w:hint="default"/>
        <w:lang w:val="en-US" w:eastAsia="en-US" w:bidi="en-US"/>
      </w:rPr>
    </w:lvl>
    <w:lvl w:ilvl="7" w:tplc="B3483D08">
      <w:numFmt w:val="bullet"/>
      <w:lvlText w:val="•"/>
      <w:lvlJc w:val="left"/>
      <w:pPr>
        <w:ind w:left="6804" w:hanging="325"/>
      </w:pPr>
      <w:rPr>
        <w:rFonts w:hint="default"/>
        <w:lang w:val="en-US" w:eastAsia="en-US" w:bidi="en-US"/>
      </w:rPr>
    </w:lvl>
    <w:lvl w:ilvl="8" w:tplc="BF76ACD0">
      <w:numFmt w:val="bullet"/>
      <w:lvlText w:val="•"/>
      <w:lvlJc w:val="left"/>
      <w:pPr>
        <w:ind w:left="7756" w:hanging="325"/>
      </w:pPr>
      <w:rPr>
        <w:rFonts w:hint="default"/>
        <w:lang w:val="en-US" w:eastAsia="en-US" w:bidi="en-US"/>
      </w:rPr>
    </w:lvl>
  </w:abstractNum>
  <w:abstractNum w:abstractNumId="111" w15:restartNumberingAfterBreak="0">
    <w:nsid w:val="4DB85FF9"/>
    <w:multiLevelType w:val="hybridMultilevel"/>
    <w:tmpl w:val="4ED4A25A"/>
    <w:lvl w:ilvl="0" w:tplc="F52C37D8">
      <w:start w:val="1"/>
      <w:numFmt w:val="lowerLetter"/>
      <w:lvlText w:val="(%1)"/>
      <w:lvlJc w:val="left"/>
      <w:pPr>
        <w:ind w:left="140" w:hanging="385"/>
      </w:pPr>
      <w:rPr>
        <w:rFonts w:ascii="Times New Roman" w:eastAsia="Times New Roman" w:hAnsi="Times New Roman" w:cs="Times New Roman" w:hint="default"/>
        <w:spacing w:val="-5"/>
        <w:w w:val="99"/>
        <w:sz w:val="24"/>
        <w:szCs w:val="24"/>
        <w:lang w:val="en-US" w:eastAsia="en-US" w:bidi="en-US"/>
      </w:rPr>
    </w:lvl>
    <w:lvl w:ilvl="1" w:tplc="BC5A70AE">
      <w:numFmt w:val="bullet"/>
      <w:lvlText w:val="•"/>
      <w:lvlJc w:val="left"/>
      <w:pPr>
        <w:ind w:left="1092" w:hanging="385"/>
      </w:pPr>
      <w:rPr>
        <w:rFonts w:hint="default"/>
        <w:lang w:val="en-US" w:eastAsia="en-US" w:bidi="en-US"/>
      </w:rPr>
    </w:lvl>
    <w:lvl w:ilvl="2" w:tplc="3E084406">
      <w:numFmt w:val="bullet"/>
      <w:lvlText w:val="•"/>
      <w:lvlJc w:val="left"/>
      <w:pPr>
        <w:ind w:left="2044" w:hanging="385"/>
      </w:pPr>
      <w:rPr>
        <w:rFonts w:hint="default"/>
        <w:lang w:val="en-US" w:eastAsia="en-US" w:bidi="en-US"/>
      </w:rPr>
    </w:lvl>
    <w:lvl w:ilvl="3" w:tplc="11263B14">
      <w:numFmt w:val="bullet"/>
      <w:lvlText w:val="•"/>
      <w:lvlJc w:val="left"/>
      <w:pPr>
        <w:ind w:left="2996" w:hanging="385"/>
      </w:pPr>
      <w:rPr>
        <w:rFonts w:hint="default"/>
        <w:lang w:val="en-US" w:eastAsia="en-US" w:bidi="en-US"/>
      </w:rPr>
    </w:lvl>
    <w:lvl w:ilvl="4" w:tplc="CFB4EC8E">
      <w:numFmt w:val="bullet"/>
      <w:lvlText w:val="•"/>
      <w:lvlJc w:val="left"/>
      <w:pPr>
        <w:ind w:left="3948" w:hanging="385"/>
      </w:pPr>
      <w:rPr>
        <w:rFonts w:hint="default"/>
        <w:lang w:val="en-US" w:eastAsia="en-US" w:bidi="en-US"/>
      </w:rPr>
    </w:lvl>
    <w:lvl w:ilvl="5" w:tplc="CC489AE6">
      <w:numFmt w:val="bullet"/>
      <w:lvlText w:val="•"/>
      <w:lvlJc w:val="left"/>
      <w:pPr>
        <w:ind w:left="4900" w:hanging="385"/>
      </w:pPr>
      <w:rPr>
        <w:rFonts w:hint="default"/>
        <w:lang w:val="en-US" w:eastAsia="en-US" w:bidi="en-US"/>
      </w:rPr>
    </w:lvl>
    <w:lvl w:ilvl="6" w:tplc="0DFCD8C2">
      <w:numFmt w:val="bullet"/>
      <w:lvlText w:val="•"/>
      <w:lvlJc w:val="left"/>
      <w:pPr>
        <w:ind w:left="5852" w:hanging="385"/>
      </w:pPr>
      <w:rPr>
        <w:rFonts w:hint="default"/>
        <w:lang w:val="en-US" w:eastAsia="en-US" w:bidi="en-US"/>
      </w:rPr>
    </w:lvl>
    <w:lvl w:ilvl="7" w:tplc="3D36BC10">
      <w:numFmt w:val="bullet"/>
      <w:lvlText w:val="•"/>
      <w:lvlJc w:val="left"/>
      <w:pPr>
        <w:ind w:left="6804" w:hanging="385"/>
      </w:pPr>
      <w:rPr>
        <w:rFonts w:hint="default"/>
        <w:lang w:val="en-US" w:eastAsia="en-US" w:bidi="en-US"/>
      </w:rPr>
    </w:lvl>
    <w:lvl w:ilvl="8" w:tplc="51689D04">
      <w:numFmt w:val="bullet"/>
      <w:lvlText w:val="•"/>
      <w:lvlJc w:val="left"/>
      <w:pPr>
        <w:ind w:left="7756" w:hanging="385"/>
      </w:pPr>
      <w:rPr>
        <w:rFonts w:hint="default"/>
        <w:lang w:val="en-US" w:eastAsia="en-US" w:bidi="en-US"/>
      </w:rPr>
    </w:lvl>
  </w:abstractNum>
  <w:abstractNum w:abstractNumId="112" w15:restartNumberingAfterBreak="0">
    <w:nsid w:val="509A7183"/>
    <w:multiLevelType w:val="hybridMultilevel"/>
    <w:tmpl w:val="1D689C8C"/>
    <w:lvl w:ilvl="0" w:tplc="2BE8D55C">
      <w:start w:val="1"/>
      <w:numFmt w:val="lowerLetter"/>
      <w:lvlText w:val="(%1)"/>
      <w:lvlJc w:val="left"/>
      <w:pPr>
        <w:ind w:left="140" w:hanging="325"/>
      </w:pPr>
      <w:rPr>
        <w:rFonts w:ascii="Times New Roman" w:eastAsia="Times New Roman" w:hAnsi="Times New Roman" w:cs="Times New Roman" w:hint="default"/>
        <w:spacing w:val="-4"/>
        <w:w w:val="99"/>
        <w:sz w:val="24"/>
        <w:szCs w:val="24"/>
        <w:lang w:val="en-US" w:eastAsia="en-US" w:bidi="en-US"/>
      </w:rPr>
    </w:lvl>
    <w:lvl w:ilvl="1" w:tplc="BD0876F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E38A61E">
      <w:numFmt w:val="bullet"/>
      <w:lvlText w:val="•"/>
      <w:lvlJc w:val="left"/>
      <w:pPr>
        <w:ind w:left="2044" w:hanging="339"/>
      </w:pPr>
      <w:rPr>
        <w:rFonts w:hint="default"/>
        <w:lang w:val="en-US" w:eastAsia="en-US" w:bidi="en-US"/>
      </w:rPr>
    </w:lvl>
    <w:lvl w:ilvl="3" w:tplc="8072F97E">
      <w:numFmt w:val="bullet"/>
      <w:lvlText w:val="•"/>
      <w:lvlJc w:val="left"/>
      <w:pPr>
        <w:ind w:left="2996" w:hanging="339"/>
      </w:pPr>
      <w:rPr>
        <w:rFonts w:hint="default"/>
        <w:lang w:val="en-US" w:eastAsia="en-US" w:bidi="en-US"/>
      </w:rPr>
    </w:lvl>
    <w:lvl w:ilvl="4" w:tplc="0B343C7C">
      <w:numFmt w:val="bullet"/>
      <w:lvlText w:val="•"/>
      <w:lvlJc w:val="left"/>
      <w:pPr>
        <w:ind w:left="3948" w:hanging="339"/>
      </w:pPr>
      <w:rPr>
        <w:rFonts w:hint="default"/>
        <w:lang w:val="en-US" w:eastAsia="en-US" w:bidi="en-US"/>
      </w:rPr>
    </w:lvl>
    <w:lvl w:ilvl="5" w:tplc="E66A15B0">
      <w:numFmt w:val="bullet"/>
      <w:lvlText w:val="•"/>
      <w:lvlJc w:val="left"/>
      <w:pPr>
        <w:ind w:left="4900" w:hanging="339"/>
      </w:pPr>
      <w:rPr>
        <w:rFonts w:hint="default"/>
        <w:lang w:val="en-US" w:eastAsia="en-US" w:bidi="en-US"/>
      </w:rPr>
    </w:lvl>
    <w:lvl w:ilvl="6" w:tplc="73B09A34">
      <w:numFmt w:val="bullet"/>
      <w:lvlText w:val="•"/>
      <w:lvlJc w:val="left"/>
      <w:pPr>
        <w:ind w:left="5852" w:hanging="339"/>
      </w:pPr>
      <w:rPr>
        <w:rFonts w:hint="default"/>
        <w:lang w:val="en-US" w:eastAsia="en-US" w:bidi="en-US"/>
      </w:rPr>
    </w:lvl>
    <w:lvl w:ilvl="7" w:tplc="6C9ACDC2">
      <w:numFmt w:val="bullet"/>
      <w:lvlText w:val="•"/>
      <w:lvlJc w:val="left"/>
      <w:pPr>
        <w:ind w:left="6804" w:hanging="339"/>
      </w:pPr>
      <w:rPr>
        <w:rFonts w:hint="default"/>
        <w:lang w:val="en-US" w:eastAsia="en-US" w:bidi="en-US"/>
      </w:rPr>
    </w:lvl>
    <w:lvl w:ilvl="8" w:tplc="1A4E71D2">
      <w:numFmt w:val="bullet"/>
      <w:lvlText w:val="•"/>
      <w:lvlJc w:val="left"/>
      <w:pPr>
        <w:ind w:left="7756" w:hanging="339"/>
      </w:pPr>
      <w:rPr>
        <w:rFonts w:hint="default"/>
        <w:lang w:val="en-US" w:eastAsia="en-US" w:bidi="en-US"/>
      </w:rPr>
    </w:lvl>
  </w:abstractNum>
  <w:abstractNum w:abstractNumId="113" w15:restartNumberingAfterBreak="0">
    <w:nsid w:val="51AE3A3E"/>
    <w:multiLevelType w:val="hybridMultilevel"/>
    <w:tmpl w:val="178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1E57E8D"/>
    <w:multiLevelType w:val="hybridMultilevel"/>
    <w:tmpl w:val="625CDE44"/>
    <w:lvl w:ilvl="0" w:tplc="98081018">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DA6AD82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F93AC11C">
      <w:numFmt w:val="bullet"/>
      <w:lvlText w:val="•"/>
      <w:lvlJc w:val="left"/>
      <w:pPr>
        <w:ind w:left="1500" w:hanging="339"/>
      </w:pPr>
      <w:rPr>
        <w:rFonts w:hint="default"/>
        <w:lang w:val="en-US" w:eastAsia="en-US" w:bidi="en-US"/>
      </w:rPr>
    </w:lvl>
    <w:lvl w:ilvl="3" w:tplc="C6649678">
      <w:numFmt w:val="bullet"/>
      <w:lvlText w:val="•"/>
      <w:lvlJc w:val="left"/>
      <w:pPr>
        <w:ind w:left="2520" w:hanging="339"/>
      </w:pPr>
      <w:rPr>
        <w:rFonts w:hint="default"/>
        <w:lang w:val="en-US" w:eastAsia="en-US" w:bidi="en-US"/>
      </w:rPr>
    </w:lvl>
    <w:lvl w:ilvl="4" w:tplc="25929D14">
      <w:numFmt w:val="bullet"/>
      <w:lvlText w:val="•"/>
      <w:lvlJc w:val="left"/>
      <w:pPr>
        <w:ind w:left="3540" w:hanging="339"/>
      </w:pPr>
      <w:rPr>
        <w:rFonts w:hint="default"/>
        <w:lang w:val="en-US" w:eastAsia="en-US" w:bidi="en-US"/>
      </w:rPr>
    </w:lvl>
    <w:lvl w:ilvl="5" w:tplc="7D9E7E2C">
      <w:numFmt w:val="bullet"/>
      <w:lvlText w:val="•"/>
      <w:lvlJc w:val="left"/>
      <w:pPr>
        <w:ind w:left="4560" w:hanging="339"/>
      </w:pPr>
      <w:rPr>
        <w:rFonts w:hint="default"/>
        <w:lang w:val="en-US" w:eastAsia="en-US" w:bidi="en-US"/>
      </w:rPr>
    </w:lvl>
    <w:lvl w:ilvl="6" w:tplc="E77E87D8">
      <w:numFmt w:val="bullet"/>
      <w:lvlText w:val="•"/>
      <w:lvlJc w:val="left"/>
      <w:pPr>
        <w:ind w:left="5580" w:hanging="339"/>
      </w:pPr>
      <w:rPr>
        <w:rFonts w:hint="default"/>
        <w:lang w:val="en-US" w:eastAsia="en-US" w:bidi="en-US"/>
      </w:rPr>
    </w:lvl>
    <w:lvl w:ilvl="7" w:tplc="E446E79E">
      <w:numFmt w:val="bullet"/>
      <w:lvlText w:val="•"/>
      <w:lvlJc w:val="left"/>
      <w:pPr>
        <w:ind w:left="6600" w:hanging="339"/>
      </w:pPr>
      <w:rPr>
        <w:rFonts w:hint="default"/>
        <w:lang w:val="en-US" w:eastAsia="en-US" w:bidi="en-US"/>
      </w:rPr>
    </w:lvl>
    <w:lvl w:ilvl="8" w:tplc="454AAE84">
      <w:numFmt w:val="bullet"/>
      <w:lvlText w:val="•"/>
      <w:lvlJc w:val="left"/>
      <w:pPr>
        <w:ind w:left="7620" w:hanging="339"/>
      </w:pPr>
      <w:rPr>
        <w:rFonts w:hint="default"/>
        <w:lang w:val="en-US" w:eastAsia="en-US" w:bidi="en-US"/>
      </w:rPr>
    </w:lvl>
  </w:abstractNum>
  <w:abstractNum w:abstractNumId="115" w15:restartNumberingAfterBreak="0">
    <w:nsid w:val="51F62057"/>
    <w:multiLevelType w:val="hybridMultilevel"/>
    <w:tmpl w:val="E06AD7BC"/>
    <w:lvl w:ilvl="0" w:tplc="EEA26D74">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805AA418">
      <w:start w:val="1"/>
      <w:numFmt w:val="decimal"/>
      <w:lvlText w:val="(%2)"/>
      <w:lvlJc w:val="left"/>
      <w:pPr>
        <w:ind w:left="478" w:hanging="339"/>
      </w:pPr>
      <w:rPr>
        <w:rFonts w:ascii="Times New Roman" w:eastAsia="Times New Roman" w:hAnsi="Times New Roman" w:cs="Times New Roman" w:hint="default"/>
        <w:w w:val="99"/>
        <w:sz w:val="24"/>
        <w:szCs w:val="24"/>
        <w:lang w:val="en-US" w:eastAsia="en-US" w:bidi="en-US"/>
      </w:rPr>
    </w:lvl>
    <w:lvl w:ilvl="2" w:tplc="CD1C3E4E">
      <w:numFmt w:val="bullet"/>
      <w:lvlText w:val="•"/>
      <w:lvlJc w:val="left"/>
      <w:pPr>
        <w:ind w:left="1500" w:hanging="339"/>
      </w:pPr>
      <w:rPr>
        <w:rFonts w:hint="default"/>
        <w:lang w:val="en-US" w:eastAsia="en-US" w:bidi="en-US"/>
      </w:rPr>
    </w:lvl>
    <w:lvl w:ilvl="3" w:tplc="ADEE0EE4">
      <w:numFmt w:val="bullet"/>
      <w:lvlText w:val="•"/>
      <w:lvlJc w:val="left"/>
      <w:pPr>
        <w:ind w:left="2520" w:hanging="339"/>
      </w:pPr>
      <w:rPr>
        <w:rFonts w:hint="default"/>
        <w:lang w:val="en-US" w:eastAsia="en-US" w:bidi="en-US"/>
      </w:rPr>
    </w:lvl>
    <w:lvl w:ilvl="4" w:tplc="BDDA02DC">
      <w:numFmt w:val="bullet"/>
      <w:lvlText w:val="•"/>
      <w:lvlJc w:val="left"/>
      <w:pPr>
        <w:ind w:left="3540" w:hanging="339"/>
      </w:pPr>
      <w:rPr>
        <w:rFonts w:hint="default"/>
        <w:lang w:val="en-US" w:eastAsia="en-US" w:bidi="en-US"/>
      </w:rPr>
    </w:lvl>
    <w:lvl w:ilvl="5" w:tplc="00365800">
      <w:numFmt w:val="bullet"/>
      <w:lvlText w:val="•"/>
      <w:lvlJc w:val="left"/>
      <w:pPr>
        <w:ind w:left="4560" w:hanging="339"/>
      </w:pPr>
      <w:rPr>
        <w:rFonts w:hint="default"/>
        <w:lang w:val="en-US" w:eastAsia="en-US" w:bidi="en-US"/>
      </w:rPr>
    </w:lvl>
    <w:lvl w:ilvl="6" w:tplc="50A08126">
      <w:numFmt w:val="bullet"/>
      <w:lvlText w:val="•"/>
      <w:lvlJc w:val="left"/>
      <w:pPr>
        <w:ind w:left="5580" w:hanging="339"/>
      </w:pPr>
      <w:rPr>
        <w:rFonts w:hint="default"/>
        <w:lang w:val="en-US" w:eastAsia="en-US" w:bidi="en-US"/>
      </w:rPr>
    </w:lvl>
    <w:lvl w:ilvl="7" w:tplc="FB98A7F2">
      <w:numFmt w:val="bullet"/>
      <w:lvlText w:val="•"/>
      <w:lvlJc w:val="left"/>
      <w:pPr>
        <w:ind w:left="6600" w:hanging="339"/>
      </w:pPr>
      <w:rPr>
        <w:rFonts w:hint="default"/>
        <w:lang w:val="en-US" w:eastAsia="en-US" w:bidi="en-US"/>
      </w:rPr>
    </w:lvl>
    <w:lvl w:ilvl="8" w:tplc="5DC01FE8">
      <w:numFmt w:val="bullet"/>
      <w:lvlText w:val="•"/>
      <w:lvlJc w:val="left"/>
      <w:pPr>
        <w:ind w:left="7620" w:hanging="339"/>
      </w:pPr>
      <w:rPr>
        <w:rFonts w:hint="default"/>
        <w:lang w:val="en-US" w:eastAsia="en-US" w:bidi="en-US"/>
      </w:rPr>
    </w:lvl>
  </w:abstractNum>
  <w:abstractNum w:abstractNumId="116" w15:restartNumberingAfterBreak="0">
    <w:nsid w:val="52571A44"/>
    <w:multiLevelType w:val="hybridMultilevel"/>
    <w:tmpl w:val="8E4ECD3C"/>
    <w:lvl w:ilvl="0" w:tplc="FD7C0EC8">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791A39DE">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7D967578">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E8C0BC0E">
      <w:numFmt w:val="bullet"/>
      <w:lvlText w:val="•"/>
      <w:lvlJc w:val="left"/>
      <w:pPr>
        <w:ind w:left="2520" w:hanging="286"/>
      </w:pPr>
      <w:rPr>
        <w:rFonts w:hint="default"/>
        <w:lang w:val="en-US" w:eastAsia="en-US" w:bidi="en-US"/>
      </w:rPr>
    </w:lvl>
    <w:lvl w:ilvl="4" w:tplc="D480F18C">
      <w:numFmt w:val="bullet"/>
      <w:lvlText w:val="•"/>
      <w:lvlJc w:val="left"/>
      <w:pPr>
        <w:ind w:left="3540" w:hanging="286"/>
      </w:pPr>
      <w:rPr>
        <w:rFonts w:hint="default"/>
        <w:lang w:val="en-US" w:eastAsia="en-US" w:bidi="en-US"/>
      </w:rPr>
    </w:lvl>
    <w:lvl w:ilvl="5" w:tplc="14B01890">
      <w:numFmt w:val="bullet"/>
      <w:lvlText w:val="•"/>
      <w:lvlJc w:val="left"/>
      <w:pPr>
        <w:ind w:left="4560" w:hanging="286"/>
      </w:pPr>
      <w:rPr>
        <w:rFonts w:hint="default"/>
        <w:lang w:val="en-US" w:eastAsia="en-US" w:bidi="en-US"/>
      </w:rPr>
    </w:lvl>
    <w:lvl w:ilvl="6" w:tplc="906CFAEC">
      <w:numFmt w:val="bullet"/>
      <w:lvlText w:val="•"/>
      <w:lvlJc w:val="left"/>
      <w:pPr>
        <w:ind w:left="5580" w:hanging="286"/>
      </w:pPr>
      <w:rPr>
        <w:rFonts w:hint="default"/>
        <w:lang w:val="en-US" w:eastAsia="en-US" w:bidi="en-US"/>
      </w:rPr>
    </w:lvl>
    <w:lvl w:ilvl="7" w:tplc="E93A0FE0">
      <w:numFmt w:val="bullet"/>
      <w:lvlText w:val="•"/>
      <w:lvlJc w:val="left"/>
      <w:pPr>
        <w:ind w:left="6600" w:hanging="286"/>
      </w:pPr>
      <w:rPr>
        <w:rFonts w:hint="default"/>
        <w:lang w:val="en-US" w:eastAsia="en-US" w:bidi="en-US"/>
      </w:rPr>
    </w:lvl>
    <w:lvl w:ilvl="8" w:tplc="8626E8E4">
      <w:numFmt w:val="bullet"/>
      <w:lvlText w:val="•"/>
      <w:lvlJc w:val="left"/>
      <w:pPr>
        <w:ind w:left="7620" w:hanging="286"/>
      </w:pPr>
      <w:rPr>
        <w:rFonts w:hint="default"/>
        <w:lang w:val="en-US" w:eastAsia="en-US" w:bidi="en-US"/>
      </w:rPr>
    </w:lvl>
  </w:abstractNum>
  <w:abstractNum w:abstractNumId="117" w15:restartNumberingAfterBreak="0">
    <w:nsid w:val="52F25FBB"/>
    <w:multiLevelType w:val="hybridMultilevel"/>
    <w:tmpl w:val="87BCB81E"/>
    <w:lvl w:ilvl="0" w:tplc="EB9AFAC8">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662AC682">
      <w:numFmt w:val="bullet"/>
      <w:lvlText w:val="•"/>
      <w:lvlJc w:val="left"/>
      <w:pPr>
        <w:ind w:left="1092" w:hanging="325"/>
      </w:pPr>
      <w:rPr>
        <w:rFonts w:hint="default"/>
        <w:lang w:val="en-US" w:eastAsia="en-US" w:bidi="en-US"/>
      </w:rPr>
    </w:lvl>
    <w:lvl w:ilvl="2" w:tplc="FBA21DE8">
      <w:numFmt w:val="bullet"/>
      <w:lvlText w:val="•"/>
      <w:lvlJc w:val="left"/>
      <w:pPr>
        <w:ind w:left="2044" w:hanging="325"/>
      </w:pPr>
      <w:rPr>
        <w:rFonts w:hint="default"/>
        <w:lang w:val="en-US" w:eastAsia="en-US" w:bidi="en-US"/>
      </w:rPr>
    </w:lvl>
    <w:lvl w:ilvl="3" w:tplc="BFF6E088">
      <w:numFmt w:val="bullet"/>
      <w:lvlText w:val="•"/>
      <w:lvlJc w:val="left"/>
      <w:pPr>
        <w:ind w:left="2996" w:hanging="325"/>
      </w:pPr>
      <w:rPr>
        <w:rFonts w:hint="default"/>
        <w:lang w:val="en-US" w:eastAsia="en-US" w:bidi="en-US"/>
      </w:rPr>
    </w:lvl>
    <w:lvl w:ilvl="4" w:tplc="862242CC">
      <w:numFmt w:val="bullet"/>
      <w:lvlText w:val="•"/>
      <w:lvlJc w:val="left"/>
      <w:pPr>
        <w:ind w:left="3948" w:hanging="325"/>
      </w:pPr>
      <w:rPr>
        <w:rFonts w:hint="default"/>
        <w:lang w:val="en-US" w:eastAsia="en-US" w:bidi="en-US"/>
      </w:rPr>
    </w:lvl>
    <w:lvl w:ilvl="5" w:tplc="0FB602FC">
      <w:numFmt w:val="bullet"/>
      <w:lvlText w:val="•"/>
      <w:lvlJc w:val="left"/>
      <w:pPr>
        <w:ind w:left="4900" w:hanging="325"/>
      </w:pPr>
      <w:rPr>
        <w:rFonts w:hint="default"/>
        <w:lang w:val="en-US" w:eastAsia="en-US" w:bidi="en-US"/>
      </w:rPr>
    </w:lvl>
    <w:lvl w:ilvl="6" w:tplc="C0A89A32">
      <w:numFmt w:val="bullet"/>
      <w:lvlText w:val="•"/>
      <w:lvlJc w:val="left"/>
      <w:pPr>
        <w:ind w:left="5852" w:hanging="325"/>
      </w:pPr>
      <w:rPr>
        <w:rFonts w:hint="default"/>
        <w:lang w:val="en-US" w:eastAsia="en-US" w:bidi="en-US"/>
      </w:rPr>
    </w:lvl>
    <w:lvl w:ilvl="7" w:tplc="E1E462CC">
      <w:numFmt w:val="bullet"/>
      <w:lvlText w:val="•"/>
      <w:lvlJc w:val="left"/>
      <w:pPr>
        <w:ind w:left="6804" w:hanging="325"/>
      </w:pPr>
      <w:rPr>
        <w:rFonts w:hint="default"/>
        <w:lang w:val="en-US" w:eastAsia="en-US" w:bidi="en-US"/>
      </w:rPr>
    </w:lvl>
    <w:lvl w:ilvl="8" w:tplc="89E6BB40">
      <w:numFmt w:val="bullet"/>
      <w:lvlText w:val="•"/>
      <w:lvlJc w:val="left"/>
      <w:pPr>
        <w:ind w:left="7756" w:hanging="325"/>
      </w:pPr>
      <w:rPr>
        <w:rFonts w:hint="default"/>
        <w:lang w:val="en-US" w:eastAsia="en-US" w:bidi="en-US"/>
      </w:rPr>
    </w:lvl>
  </w:abstractNum>
  <w:abstractNum w:abstractNumId="118" w15:restartNumberingAfterBreak="0">
    <w:nsid w:val="53133E6B"/>
    <w:multiLevelType w:val="hybridMultilevel"/>
    <w:tmpl w:val="B8E4AE2A"/>
    <w:lvl w:ilvl="0" w:tplc="09FEC278">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16CA9EA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5AEDA6A">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B414E224">
      <w:start w:val="1"/>
      <w:numFmt w:val="upperLetter"/>
      <w:lvlText w:val="(%4)"/>
      <w:lvlJc w:val="left"/>
      <w:pPr>
        <w:ind w:left="140" w:hanging="392"/>
      </w:pPr>
      <w:rPr>
        <w:rFonts w:ascii="Times New Roman" w:eastAsia="Times New Roman" w:hAnsi="Times New Roman" w:cs="Times New Roman" w:hint="default"/>
        <w:spacing w:val="-5"/>
        <w:w w:val="99"/>
        <w:sz w:val="24"/>
        <w:szCs w:val="24"/>
        <w:lang w:val="en-US" w:eastAsia="en-US" w:bidi="en-US"/>
      </w:rPr>
    </w:lvl>
    <w:lvl w:ilvl="4" w:tplc="0E845D74">
      <w:numFmt w:val="bullet"/>
      <w:lvlText w:val="•"/>
      <w:lvlJc w:val="left"/>
      <w:pPr>
        <w:ind w:left="3948" w:hanging="392"/>
      </w:pPr>
      <w:rPr>
        <w:rFonts w:hint="default"/>
        <w:lang w:val="en-US" w:eastAsia="en-US" w:bidi="en-US"/>
      </w:rPr>
    </w:lvl>
    <w:lvl w:ilvl="5" w:tplc="A0FA160A">
      <w:numFmt w:val="bullet"/>
      <w:lvlText w:val="•"/>
      <w:lvlJc w:val="left"/>
      <w:pPr>
        <w:ind w:left="4900" w:hanging="392"/>
      </w:pPr>
      <w:rPr>
        <w:rFonts w:hint="default"/>
        <w:lang w:val="en-US" w:eastAsia="en-US" w:bidi="en-US"/>
      </w:rPr>
    </w:lvl>
    <w:lvl w:ilvl="6" w:tplc="D4322E98">
      <w:numFmt w:val="bullet"/>
      <w:lvlText w:val="•"/>
      <w:lvlJc w:val="left"/>
      <w:pPr>
        <w:ind w:left="5852" w:hanging="392"/>
      </w:pPr>
      <w:rPr>
        <w:rFonts w:hint="default"/>
        <w:lang w:val="en-US" w:eastAsia="en-US" w:bidi="en-US"/>
      </w:rPr>
    </w:lvl>
    <w:lvl w:ilvl="7" w:tplc="CB8414C6">
      <w:numFmt w:val="bullet"/>
      <w:lvlText w:val="•"/>
      <w:lvlJc w:val="left"/>
      <w:pPr>
        <w:ind w:left="6804" w:hanging="392"/>
      </w:pPr>
      <w:rPr>
        <w:rFonts w:hint="default"/>
        <w:lang w:val="en-US" w:eastAsia="en-US" w:bidi="en-US"/>
      </w:rPr>
    </w:lvl>
    <w:lvl w:ilvl="8" w:tplc="67C8B914">
      <w:numFmt w:val="bullet"/>
      <w:lvlText w:val="•"/>
      <w:lvlJc w:val="left"/>
      <w:pPr>
        <w:ind w:left="7756" w:hanging="392"/>
      </w:pPr>
      <w:rPr>
        <w:rFonts w:hint="default"/>
        <w:lang w:val="en-US" w:eastAsia="en-US" w:bidi="en-US"/>
      </w:rPr>
    </w:lvl>
  </w:abstractNum>
  <w:abstractNum w:abstractNumId="119" w15:restartNumberingAfterBreak="0">
    <w:nsid w:val="53DF58AE"/>
    <w:multiLevelType w:val="hybridMultilevel"/>
    <w:tmpl w:val="A4885EDA"/>
    <w:lvl w:ilvl="0" w:tplc="66DA1382">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E6EA638A">
      <w:start w:val="1"/>
      <w:numFmt w:val="decimal"/>
      <w:lvlText w:val="(%2)"/>
      <w:lvlJc w:val="left"/>
      <w:pPr>
        <w:ind w:left="140" w:hanging="341"/>
      </w:pPr>
      <w:rPr>
        <w:rFonts w:ascii="Times New Roman" w:eastAsia="Times New Roman" w:hAnsi="Times New Roman" w:cs="Times New Roman" w:hint="default"/>
        <w:spacing w:val="-5"/>
        <w:w w:val="99"/>
        <w:sz w:val="24"/>
        <w:szCs w:val="24"/>
        <w:lang w:val="en-US" w:eastAsia="en-US" w:bidi="en-US"/>
      </w:rPr>
    </w:lvl>
    <w:lvl w:ilvl="2" w:tplc="3AE4A03E">
      <w:numFmt w:val="bullet"/>
      <w:lvlText w:val="•"/>
      <w:lvlJc w:val="left"/>
      <w:pPr>
        <w:ind w:left="2044" w:hanging="341"/>
      </w:pPr>
      <w:rPr>
        <w:rFonts w:hint="default"/>
        <w:lang w:val="en-US" w:eastAsia="en-US" w:bidi="en-US"/>
      </w:rPr>
    </w:lvl>
    <w:lvl w:ilvl="3" w:tplc="DAAEE766">
      <w:numFmt w:val="bullet"/>
      <w:lvlText w:val="•"/>
      <w:lvlJc w:val="left"/>
      <w:pPr>
        <w:ind w:left="2996" w:hanging="341"/>
      </w:pPr>
      <w:rPr>
        <w:rFonts w:hint="default"/>
        <w:lang w:val="en-US" w:eastAsia="en-US" w:bidi="en-US"/>
      </w:rPr>
    </w:lvl>
    <w:lvl w:ilvl="4" w:tplc="CEAAC5B2">
      <w:numFmt w:val="bullet"/>
      <w:lvlText w:val="•"/>
      <w:lvlJc w:val="left"/>
      <w:pPr>
        <w:ind w:left="3948" w:hanging="341"/>
      </w:pPr>
      <w:rPr>
        <w:rFonts w:hint="default"/>
        <w:lang w:val="en-US" w:eastAsia="en-US" w:bidi="en-US"/>
      </w:rPr>
    </w:lvl>
    <w:lvl w:ilvl="5" w:tplc="F9CEFC38">
      <w:numFmt w:val="bullet"/>
      <w:lvlText w:val="•"/>
      <w:lvlJc w:val="left"/>
      <w:pPr>
        <w:ind w:left="4900" w:hanging="341"/>
      </w:pPr>
      <w:rPr>
        <w:rFonts w:hint="default"/>
        <w:lang w:val="en-US" w:eastAsia="en-US" w:bidi="en-US"/>
      </w:rPr>
    </w:lvl>
    <w:lvl w:ilvl="6" w:tplc="ADDEC38A">
      <w:numFmt w:val="bullet"/>
      <w:lvlText w:val="•"/>
      <w:lvlJc w:val="left"/>
      <w:pPr>
        <w:ind w:left="5852" w:hanging="341"/>
      </w:pPr>
      <w:rPr>
        <w:rFonts w:hint="default"/>
        <w:lang w:val="en-US" w:eastAsia="en-US" w:bidi="en-US"/>
      </w:rPr>
    </w:lvl>
    <w:lvl w:ilvl="7" w:tplc="03C61CA2">
      <w:numFmt w:val="bullet"/>
      <w:lvlText w:val="•"/>
      <w:lvlJc w:val="left"/>
      <w:pPr>
        <w:ind w:left="6804" w:hanging="341"/>
      </w:pPr>
      <w:rPr>
        <w:rFonts w:hint="default"/>
        <w:lang w:val="en-US" w:eastAsia="en-US" w:bidi="en-US"/>
      </w:rPr>
    </w:lvl>
    <w:lvl w:ilvl="8" w:tplc="C1881082">
      <w:numFmt w:val="bullet"/>
      <w:lvlText w:val="•"/>
      <w:lvlJc w:val="left"/>
      <w:pPr>
        <w:ind w:left="7756" w:hanging="341"/>
      </w:pPr>
      <w:rPr>
        <w:rFonts w:hint="default"/>
        <w:lang w:val="en-US" w:eastAsia="en-US" w:bidi="en-US"/>
      </w:rPr>
    </w:lvl>
  </w:abstractNum>
  <w:abstractNum w:abstractNumId="120" w15:restartNumberingAfterBreak="0">
    <w:nsid w:val="5607097F"/>
    <w:multiLevelType w:val="hybridMultilevel"/>
    <w:tmpl w:val="E662C4D2"/>
    <w:lvl w:ilvl="0" w:tplc="31BC47DC">
      <w:start w:val="2"/>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3A8C768C">
      <w:start w:val="1"/>
      <w:numFmt w:val="lowerLetter"/>
      <w:lvlText w:val="(%2)"/>
      <w:lvlJc w:val="left"/>
      <w:pPr>
        <w:ind w:left="140" w:hanging="325"/>
      </w:pPr>
      <w:rPr>
        <w:rFonts w:ascii="Times New Roman" w:eastAsia="Times New Roman" w:hAnsi="Times New Roman" w:cs="Times New Roman" w:hint="default"/>
        <w:spacing w:val="-5"/>
        <w:w w:val="99"/>
        <w:sz w:val="24"/>
        <w:szCs w:val="24"/>
        <w:lang w:val="en-US" w:eastAsia="en-US" w:bidi="en-US"/>
      </w:rPr>
    </w:lvl>
    <w:lvl w:ilvl="2" w:tplc="71205DEE">
      <w:start w:val="1"/>
      <w:numFmt w:val="decimal"/>
      <w:lvlText w:val="(%3)"/>
      <w:lvlJc w:val="left"/>
      <w:pPr>
        <w:ind w:left="140" w:hanging="339"/>
      </w:pPr>
      <w:rPr>
        <w:rFonts w:ascii="Times New Roman" w:eastAsia="Times New Roman" w:hAnsi="Times New Roman" w:cs="Times New Roman" w:hint="default"/>
        <w:w w:val="99"/>
        <w:sz w:val="24"/>
        <w:szCs w:val="24"/>
        <w:lang w:val="en-US" w:eastAsia="en-US" w:bidi="en-US"/>
      </w:rPr>
    </w:lvl>
    <w:lvl w:ilvl="3" w:tplc="059EDCE2">
      <w:start w:val="1"/>
      <w:numFmt w:val="lowerRoman"/>
      <w:lvlText w:val="(%4)"/>
      <w:lvlJc w:val="left"/>
      <w:pPr>
        <w:ind w:left="140" w:hanging="286"/>
      </w:pPr>
      <w:rPr>
        <w:rFonts w:ascii="Times New Roman" w:eastAsia="Times New Roman" w:hAnsi="Times New Roman" w:cs="Times New Roman" w:hint="default"/>
        <w:w w:val="99"/>
        <w:sz w:val="24"/>
        <w:szCs w:val="24"/>
        <w:lang w:val="en-US" w:eastAsia="en-US" w:bidi="en-US"/>
      </w:rPr>
    </w:lvl>
    <w:lvl w:ilvl="4" w:tplc="773A79AA">
      <w:start w:val="1"/>
      <w:numFmt w:val="upperLetter"/>
      <w:lvlText w:val="(%5)"/>
      <w:lvlJc w:val="left"/>
      <w:pPr>
        <w:ind w:left="140" w:hanging="394"/>
      </w:pPr>
      <w:rPr>
        <w:rFonts w:ascii="Times New Roman" w:eastAsia="Times New Roman" w:hAnsi="Times New Roman" w:cs="Times New Roman" w:hint="default"/>
        <w:spacing w:val="-2"/>
        <w:w w:val="99"/>
        <w:sz w:val="24"/>
        <w:szCs w:val="24"/>
        <w:lang w:val="en-US" w:eastAsia="en-US" w:bidi="en-US"/>
      </w:rPr>
    </w:lvl>
    <w:lvl w:ilvl="5" w:tplc="009A6702">
      <w:numFmt w:val="bullet"/>
      <w:lvlText w:val="•"/>
      <w:lvlJc w:val="left"/>
      <w:pPr>
        <w:ind w:left="3922" w:hanging="394"/>
      </w:pPr>
      <w:rPr>
        <w:rFonts w:hint="default"/>
        <w:lang w:val="en-US" w:eastAsia="en-US" w:bidi="en-US"/>
      </w:rPr>
    </w:lvl>
    <w:lvl w:ilvl="6" w:tplc="12244DF0">
      <w:numFmt w:val="bullet"/>
      <w:lvlText w:val="•"/>
      <w:lvlJc w:val="left"/>
      <w:pPr>
        <w:ind w:left="5070" w:hanging="394"/>
      </w:pPr>
      <w:rPr>
        <w:rFonts w:hint="default"/>
        <w:lang w:val="en-US" w:eastAsia="en-US" w:bidi="en-US"/>
      </w:rPr>
    </w:lvl>
    <w:lvl w:ilvl="7" w:tplc="6F3CE348">
      <w:numFmt w:val="bullet"/>
      <w:lvlText w:val="•"/>
      <w:lvlJc w:val="left"/>
      <w:pPr>
        <w:ind w:left="6217" w:hanging="394"/>
      </w:pPr>
      <w:rPr>
        <w:rFonts w:hint="default"/>
        <w:lang w:val="en-US" w:eastAsia="en-US" w:bidi="en-US"/>
      </w:rPr>
    </w:lvl>
    <w:lvl w:ilvl="8" w:tplc="DA52FDD0">
      <w:numFmt w:val="bullet"/>
      <w:lvlText w:val="•"/>
      <w:lvlJc w:val="left"/>
      <w:pPr>
        <w:ind w:left="7365" w:hanging="394"/>
      </w:pPr>
      <w:rPr>
        <w:rFonts w:hint="default"/>
        <w:lang w:val="en-US" w:eastAsia="en-US" w:bidi="en-US"/>
      </w:rPr>
    </w:lvl>
  </w:abstractNum>
  <w:abstractNum w:abstractNumId="121" w15:restartNumberingAfterBreak="0">
    <w:nsid w:val="56F3757B"/>
    <w:multiLevelType w:val="hybridMultilevel"/>
    <w:tmpl w:val="929033EA"/>
    <w:lvl w:ilvl="0" w:tplc="173A60F4">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F00462BE">
      <w:numFmt w:val="bullet"/>
      <w:lvlText w:val="•"/>
      <w:lvlJc w:val="left"/>
      <w:pPr>
        <w:ind w:left="1092" w:hanging="327"/>
      </w:pPr>
      <w:rPr>
        <w:rFonts w:hint="default"/>
        <w:lang w:val="en-US" w:eastAsia="en-US" w:bidi="en-US"/>
      </w:rPr>
    </w:lvl>
    <w:lvl w:ilvl="2" w:tplc="7AB85552">
      <w:numFmt w:val="bullet"/>
      <w:lvlText w:val="•"/>
      <w:lvlJc w:val="left"/>
      <w:pPr>
        <w:ind w:left="2044" w:hanging="327"/>
      </w:pPr>
      <w:rPr>
        <w:rFonts w:hint="default"/>
        <w:lang w:val="en-US" w:eastAsia="en-US" w:bidi="en-US"/>
      </w:rPr>
    </w:lvl>
    <w:lvl w:ilvl="3" w:tplc="9528C2F4">
      <w:numFmt w:val="bullet"/>
      <w:lvlText w:val="•"/>
      <w:lvlJc w:val="left"/>
      <w:pPr>
        <w:ind w:left="2996" w:hanging="327"/>
      </w:pPr>
      <w:rPr>
        <w:rFonts w:hint="default"/>
        <w:lang w:val="en-US" w:eastAsia="en-US" w:bidi="en-US"/>
      </w:rPr>
    </w:lvl>
    <w:lvl w:ilvl="4" w:tplc="8D1041BC">
      <w:numFmt w:val="bullet"/>
      <w:lvlText w:val="•"/>
      <w:lvlJc w:val="left"/>
      <w:pPr>
        <w:ind w:left="3948" w:hanging="327"/>
      </w:pPr>
      <w:rPr>
        <w:rFonts w:hint="default"/>
        <w:lang w:val="en-US" w:eastAsia="en-US" w:bidi="en-US"/>
      </w:rPr>
    </w:lvl>
    <w:lvl w:ilvl="5" w:tplc="1F5C72DC">
      <w:numFmt w:val="bullet"/>
      <w:lvlText w:val="•"/>
      <w:lvlJc w:val="left"/>
      <w:pPr>
        <w:ind w:left="4900" w:hanging="327"/>
      </w:pPr>
      <w:rPr>
        <w:rFonts w:hint="default"/>
        <w:lang w:val="en-US" w:eastAsia="en-US" w:bidi="en-US"/>
      </w:rPr>
    </w:lvl>
    <w:lvl w:ilvl="6" w:tplc="CFEAECFC">
      <w:numFmt w:val="bullet"/>
      <w:lvlText w:val="•"/>
      <w:lvlJc w:val="left"/>
      <w:pPr>
        <w:ind w:left="5852" w:hanging="327"/>
      </w:pPr>
      <w:rPr>
        <w:rFonts w:hint="default"/>
        <w:lang w:val="en-US" w:eastAsia="en-US" w:bidi="en-US"/>
      </w:rPr>
    </w:lvl>
    <w:lvl w:ilvl="7" w:tplc="162ACE7C">
      <w:numFmt w:val="bullet"/>
      <w:lvlText w:val="•"/>
      <w:lvlJc w:val="left"/>
      <w:pPr>
        <w:ind w:left="6804" w:hanging="327"/>
      </w:pPr>
      <w:rPr>
        <w:rFonts w:hint="default"/>
        <w:lang w:val="en-US" w:eastAsia="en-US" w:bidi="en-US"/>
      </w:rPr>
    </w:lvl>
    <w:lvl w:ilvl="8" w:tplc="1EBC5474">
      <w:numFmt w:val="bullet"/>
      <w:lvlText w:val="•"/>
      <w:lvlJc w:val="left"/>
      <w:pPr>
        <w:ind w:left="7756" w:hanging="327"/>
      </w:pPr>
      <w:rPr>
        <w:rFonts w:hint="default"/>
        <w:lang w:val="en-US" w:eastAsia="en-US" w:bidi="en-US"/>
      </w:rPr>
    </w:lvl>
  </w:abstractNum>
  <w:abstractNum w:abstractNumId="122" w15:restartNumberingAfterBreak="0">
    <w:nsid w:val="579C5604"/>
    <w:multiLevelType w:val="hybridMultilevel"/>
    <w:tmpl w:val="32EA88C0"/>
    <w:lvl w:ilvl="0" w:tplc="A394D992">
      <w:start w:val="1"/>
      <w:numFmt w:val="lowerLetter"/>
      <w:lvlText w:val="(%1)"/>
      <w:lvlJc w:val="left"/>
      <w:pPr>
        <w:ind w:left="465" w:hanging="325"/>
      </w:pPr>
      <w:rPr>
        <w:rFonts w:ascii="Times New Roman" w:eastAsia="Times New Roman" w:hAnsi="Times New Roman" w:cs="Times New Roman" w:hint="default"/>
        <w:spacing w:val="-2"/>
        <w:w w:val="99"/>
        <w:sz w:val="24"/>
        <w:szCs w:val="24"/>
        <w:lang w:val="en-US" w:eastAsia="en-US" w:bidi="en-US"/>
      </w:rPr>
    </w:lvl>
    <w:lvl w:ilvl="1" w:tplc="56462264">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C5607366">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8402C8B6">
      <w:start w:val="1"/>
      <w:numFmt w:val="upperLetter"/>
      <w:lvlText w:val="(%4)"/>
      <w:lvlJc w:val="left"/>
      <w:pPr>
        <w:ind w:left="140" w:hanging="392"/>
      </w:pPr>
      <w:rPr>
        <w:rFonts w:ascii="Times New Roman" w:eastAsia="Times New Roman" w:hAnsi="Times New Roman" w:cs="Times New Roman" w:hint="default"/>
        <w:spacing w:val="-2"/>
        <w:w w:val="99"/>
        <w:sz w:val="24"/>
        <w:szCs w:val="24"/>
        <w:lang w:val="en-US" w:eastAsia="en-US" w:bidi="en-US"/>
      </w:rPr>
    </w:lvl>
    <w:lvl w:ilvl="4" w:tplc="92C07694">
      <w:start w:val="1"/>
      <w:numFmt w:val="decimal"/>
      <w:lvlText w:val="(%5)"/>
      <w:lvlJc w:val="left"/>
      <w:pPr>
        <w:ind w:left="140" w:hanging="339"/>
      </w:pPr>
      <w:rPr>
        <w:rFonts w:ascii="Times New Roman" w:eastAsia="Times New Roman" w:hAnsi="Times New Roman" w:cs="Times New Roman" w:hint="default"/>
        <w:w w:val="99"/>
        <w:sz w:val="24"/>
        <w:szCs w:val="24"/>
        <w:lang w:val="en-US" w:eastAsia="en-US" w:bidi="en-US"/>
      </w:rPr>
    </w:lvl>
    <w:lvl w:ilvl="5" w:tplc="80CA4CE0">
      <w:numFmt w:val="bullet"/>
      <w:lvlText w:val="•"/>
      <w:lvlJc w:val="left"/>
      <w:pPr>
        <w:ind w:left="2060" w:hanging="339"/>
      </w:pPr>
      <w:rPr>
        <w:rFonts w:hint="default"/>
        <w:lang w:val="en-US" w:eastAsia="en-US" w:bidi="en-US"/>
      </w:rPr>
    </w:lvl>
    <w:lvl w:ilvl="6" w:tplc="891C949C">
      <w:numFmt w:val="bullet"/>
      <w:lvlText w:val="•"/>
      <w:lvlJc w:val="left"/>
      <w:pPr>
        <w:ind w:left="3580" w:hanging="339"/>
      </w:pPr>
      <w:rPr>
        <w:rFonts w:hint="default"/>
        <w:lang w:val="en-US" w:eastAsia="en-US" w:bidi="en-US"/>
      </w:rPr>
    </w:lvl>
    <w:lvl w:ilvl="7" w:tplc="97AAEAFA">
      <w:numFmt w:val="bullet"/>
      <w:lvlText w:val="•"/>
      <w:lvlJc w:val="left"/>
      <w:pPr>
        <w:ind w:left="5100" w:hanging="339"/>
      </w:pPr>
      <w:rPr>
        <w:rFonts w:hint="default"/>
        <w:lang w:val="en-US" w:eastAsia="en-US" w:bidi="en-US"/>
      </w:rPr>
    </w:lvl>
    <w:lvl w:ilvl="8" w:tplc="1BB68462">
      <w:numFmt w:val="bullet"/>
      <w:lvlText w:val="•"/>
      <w:lvlJc w:val="left"/>
      <w:pPr>
        <w:ind w:left="6620" w:hanging="339"/>
      </w:pPr>
      <w:rPr>
        <w:rFonts w:hint="default"/>
        <w:lang w:val="en-US" w:eastAsia="en-US" w:bidi="en-US"/>
      </w:rPr>
    </w:lvl>
  </w:abstractNum>
  <w:abstractNum w:abstractNumId="123" w15:restartNumberingAfterBreak="0">
    <w:nsid w:val="587951AE"/>
    <w:multiLevelType w:val="hybridMultilevel"/>
    <w:tmpl w:val="9690BD26"/>
    <w:lvl w:ilvl="0" w:tplc="F6A81794">
      <w:start w:val="9"/>
      <w:numFmt w:val="lowerLetter"/>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0FD0239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7E9A6D4C">
      <w:start w:val="1"/>
      <w:numFmt w:val="lowerRoman"/>
      <w:lvlText w:val="(%3)"/>
      <w:lvlJc w:val="left"/>
      <w:pPr>
        <w:ind w:left="426" w:hanging="286"/>
      </w:pPr>
      <w:rPr>
        <w:rFonts w:ascii="Times New Roman" w:eastAsia="Times New Roman" w:hAnsi="Times New Roman" w:cs="Times New Roman" w:hint="default"/>
        <w:w w:val="99"/>
        <w:sz w:val="24"/>
        <w:szCs w:val="24"/>
        <w:lang w:val="en-US" w:eastAsia="en-US" w:bidi="en-US"/>
      </w:rPr>
    </w:lvl>
    <w:lvl w:ilvl="3" w:tplc="69182FFE">
      <w:numFmt w:val="bullet"/>
      <w:lvlText w:val="•"/>
      <w:lvlJc w:val="left"/>
      <w:pPr>
        <w:ind w:left="1627" w:hanging="286"/>
      </w:pPr>
      <w:rPr>
        <w:rFonts w:hint="default"/>
        <w:lang w:val="en-US" w:eastAsia="en-US" w:bidi="en-US"/>
      </w:rPr>
    </w:lvl>
    <w:lvl w:ilvl="4" w:tplc="87DA1884">
      <w:numFmt w:val="bullet"/>
      <w:lvlText w:val="•"/>
      <w:lvlJc w:val="left"/>
      <w:pPr>
        <w:ind w:left="2775" w:hanging="286"/>
      </w:pPr>
      <w:rPr>
        <w:rFonts w:hint="default"/>
        <w:lang w:val="en-US" w:eastAsia="en-US" w:bidi="en-US"/>
      </w:rPr>
    </w:lvl>
    <w:lvl w:ilvl="5" w:tplc="D66C79BA">
      <w:numFmt w:val="bullet"/>
      <w:lvlText w:val="•"/>
      <w:lvlJc w:val="left"/>
      <w:pPr>
        <w:ind w:left="3922" w:hanging="286"/>
      </w:pPr>
      <w:rPr>
        <w:rFonts w:hint="default"/>
        <w:lang w:val="en-US" w:eastAsia="en-US" w:bidi="en-US"/>
      </w:rPr>
    </w:lvl>
    <w:lvl w:ilvl="6" w:tplc="73D42720">
      <w:numFmt w:val="bullet"/>
      <w:lvlText w:val="•"/>
      <w:lvlJc w:val="left"/>
      <w:pPr>
        <w:ind w:left="5070" w:hanging="286"/>
      </w:pPr>
      <w:rPr>
        <w:rFonts w:hint="default"/>
        <w:lang w:val="en-US" w:eastAsia="en-US" w:bidi="en-US"/>
      </w:rPr>
    </w:lvl>
    <w:lvl w:ilvl="7" w:tplc="4EC2F156">
      <w:numFmt w:val="bullet"/>
      <w:lvlText w:val="•"/>
      <w:lvlJc w:val="left"/>
      <w:pPr>
        <w:ind w:left="6217" w:hanging="286"/>
      </w:pPr>
      <w:rPr>
        <w:rFonts w:hint="default"/>
        <w:lang w:val="en-US" w:eastAsia="en-US" w:bidi="en-US"/>
      </w:rPr>
    </w:lvl>
    <w:lvl w:ilvl="8" w:tplc="F814CE4E">
      <w:numFmt w:val="bullet"/>
      <w:lvlText w:val="•"/>
      <w:lvlJc w:val="left"/>
      <w:pPr>
        <w:ind w:left="7365" w:hanging="286"/>
      </w:pPr>
      <w:rPr>
        <w:rFonts w:hint="default"/>
        <w:lang w:val="en-US" w:eastAsia="en-US" w:bidi="en-US"/>
      </w:rPr>
    </w:lvl>
  </w:abstractNum>
  <w:abstractNum w:abstractNumId="124" w15:restartNumberingAfterBreak="0">
    <w:nsid w:val="588D6045"/>
    <w:multiLevelType w:val="hybridMultilevel"/>
    <w:tmpl w:val="269EC566"/>
    <w:lvl w:ilvl="0" w:tplc="68B67E92">
      <w:start w:val="3"/>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2B42D77E">
      <w:numFmt w:val="bullet"/>
      <w:lvlText w:val="•"/>
      <w:lvlJc w:val="left"/>
      <w:pPr>
        <w:ind w:left="1092" w:hanging="339"/>
      </w:pPr>
      <w:rPr>
        <w:rFonts w:hint="default"/>
        <w:lang w:val="en-US" w:eastAsia="en-US" w:bidi="en-US"/>
      </w:rPr>
    </w:lvl>
    <w:lvl w:ilvl="2" w:tplc="98A2F052">
      <w:numFmt w:val="bullet"/>
      <w:lvlText w:val="•"/>
      <w:lvlJc w:val="left"/>
      <w:pPr>
        <w:ind w:left="2044" w:hanging="339"/>
      </w:pPr>
      <w:rPr>
        <w:rFonts w:hint="default"/>
        <w:lang w:val="en-US" w:eastAsia="en-US" w:bidi="en-US"/>
      </w:rPr>
    </w:lvl>
    <w:lvl w:ilvl="3" w:tplc="27D2059E">
      <w:numFmt w:val="bullet"/>
      <w:lvlText w:val="•"/>
      <w:lvlJc w:val="left"/>
      <w:pPr>
        <w:ind w:left="2996" w:hanging="339"/>
      </w:pPr>
      <w:rPr>
        <w:rFonts w:hint="default"/>
        <w:lang w:val="en-US" w:eastAsia="en-US" w:bidi="en-US"/>
      </w:rPr>
    </w:lvl>
    <w:lvl w:ilvl="4" w:tplc="0068CF64">
      <w:numFmt w:val="bullet"/>
      <w:lvlText w:val="•"/>
      <w:lvlJc w:val="left"/>
      <w:pPr>
        <w:ind w:left="3948" w:hanging="339"/>
      </w:pPr>
      <w:rPr>
        <w:rFonts w:hint="default"/>
        <w:lang w:val="en-US" w:eastAsia="en-US" w:bidi="en-US"/>
      </w:rPr>
    </w:lvl>
    <w:lvl w:ilvl="5" w:tplc="CFF0B382">
      <w:numFmt w:val="bullet"/>
      <w:lvlText w:val="•"/>
      <w:lvlJc w:val="left"/>
      <w:pPr>
        <w:ind w:left="4900" w:hanging="339"/>
      </w:pPr>
      <w:rPr>
        <w:rFonts w:hint="default"/>
        <w:lang w:val="en-US" w:eastAsia="en-US" w:bidi="en-US"/>
      </w:rPr>
    </w:lvl>
    <w:lvl w:ilvl="6" w:tplc="07989D9C">
      <w:numFmt w:val="bullet"/>
      <w:lvlText w:val="•"/>
      <w:lvlJc w:val="left"/>
      <w:pPr>
        <w:ind w:left="5852" w:hanging="339"/>
      </w:pPr>
      <w:rPr>
        <w:rFonts w:hint="default"/>
        <w:lang w:val="en-US" w:eastAsia="en-US" w:bidi="en-US"/>
      </w:rPr>
    </w:lvl>
    <w:lvl w:ilvl="7" w:tplc="177A2C7C">
      <w:numFmt w:val="bullet"/>
      <w:lvlText w:val="•"/>
      <w:lvlJc w:val="left"/>
      <w:pPr>
        <w:ind w:left="6804" w:hanging="339"/>
      </w:pPr>
      <w:rPr>
        <w:rFonts w:hint="default"/>
        <w:lang w:val="en-US" w:eastAsia="en-US" w:bidi="en-US"/>
      </w:rPr>
    </w:lvl>
    <w:lvl w:ilvl="8" w:tplc="20D4ECAE">
      <w:numFmt w:val="bullet"/>
      <w:lvlText w:val="•"/>
      <w:lvlJc w:val="left"/>
      <w:pPr>
        <w:ind w:left="7756" w:hanging="339"/>
      </w:pPr>
      <w:rPr>
        <w:rFonts w:hint="default"/>
        <w:lang w:val="en-US" w:eastAsia="en-US" w:bidi="en-US"/>
      </w:rPr>
    </w:lvl>
  </w:abstractNum>
  <w:abstractNum w:abstractNumId="125" w15:restartNumberingAfterBreak="0">
    <w:nsid w:val="58EC1AB6"/>
    <w:multiLevelType w:val="hybridMultilevel"/>
    <w:tmpl w:val="DF986746"/>
    <w:lvl w:ilvl="0" w:tplc="5650C2FE">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19CA9C1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1ACA1876">
      <w:numFmt w:val="bullet"/>
      <w:lvlText w:val="•"/>
      <w:lvlJc w:val="left"/>
      <w:pPr>
        <w:ind w:left="2044" w:hanging="339"/>
      </w:pPr>
      <w:rPr>
        <w:rFonts w:hint="default"/>
        <w:lang w:val="en-US" w:eastAsia="en-US" w:bidi="en-US"/>
      </w:rPr>
    </w:lvl>
    <w:lvl w:ilvl="3" w:tplc="D00E2356">
      <w:numFmt w:val="bullet"/>
      <w:lvlText w:val="•"/>
      <w:lvlJc w:val="left"/>
      <w:pPr>
        <w:ind w:left="2996" w:hanging="339"/>
      </w:pPr>
      <w:rPr>
        <w:rFonts w:hint="default"/>
        <w:lang w:val="en-US" w:eastAsia="en-US" w:bidi="en-US"/>
      </w:rPr>
    </w:lvl>
    <w:lvl w:ilvl="4" w:tplc="209EC2C6">
      <w:numFmt w:val="bullet"/>
      <w:lvlText w:val="•"/>
      <w:lvlJc w:val="left"/>
      <w:pPr>
        <w:ind w:left="3948" w:hanging="339"/>
      </w:pPr>
      <w:rPr>
        <w:rFonts w:hint="default"/>
        <w:lang w:val="en-US" w:eastAsia="en-US" w:bidi="en-US"/>
      </w:rPr>
    </w:lvl>
    <w:lvl w:ilvl="5" w:tplc="D5D0422E">
      <w:numFmt w:val="bullet"/>
      <w:lvlText w:val="•"/>
      <w:lvlJc w:val="left"/>
      <w:pPr>
        <w:ind w:left="4900" w:hanging="339"/>
      </w:pPr>
      <w:rPr>
        <w:rFonts w:hint="default"/>
        <w:lang w:val="en-US" w:eastAsia="en-US" w:bidi="en-US"/>
      </w:rPr>
    </w:lvl>
    <w:lvl w:ilvl="6" w:tplc="48EC11C2">
      <w:numFmt w:val="bullet"/>
      <w:lvlText w:val="•"/>
      <w:lvlJc w:val="left"/>
      <w:pPr>
        <w:ind w:left="5852" w:hanging="339"/>
      </w:pPr>
      <w:rPr>
        <w:rFonts w:hint="default"/>
        <w:lang w:val="en-US" w:eastAsia="en-US" w:bidi="en-US"/>
      </w:rPr>
    </w:lvl>
    <w:lvl w:ilvl="7" w:tplc="B246A0BA">
      <w:numFmt w:val="bullet"/>
      <w:lvlText w:val="•"/>
      <w:lvlJc w:val="left"/>
      <w:pPr>
        <w:ind w:left="6804" w:hanging="339"/>
      </w:pPr>
      <w:rPr>
        <w:rFonts w:hint="default"/>
        <w:lang w:val="en-US" w:eastAsia="en-US" w:bidi="en-US"/>
      </w:rPr>
    </w:lvl>
    <w:lvl w:ilvl="8" w:tplc="8990F448">
      <w:numFmt w:val="bullet"/>
      <w:lvlText w:val="•"/>
      <w:lvlJc w:val="left"/>
      <w:pPr>
        <w:ind w:left="7756" w:hanging="339"/>
      </w:pPr>
      <w:rPr>
        <w:rFonts w:hint="default"/>
        <w:lang w:val="en-US" w:eastAsia="en-US" w:bidi="en-US"/>
      </w:rPr>
    </w:lvl>
  </w:abstractNum>
  <w:abstractNum w:abstractNumId="126" w15:restartNumberingAfterBreak="0">
    <w:nsid w:val="5ACF0C2C"/>
    <w:multiLevelType w:val="hybridMultilevel"/>
    <w:tmpl w:val="3D868E60"/>
    <w:lvl w:ilvl="0" w:tplc="915AC84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2DDA7FBA">
      <w:numFmt w:val="bullet"/>
      <w:lvlText w:val="•"/>
      <w:lvlJc w:val="left"/>
      <w:pPr>
        <w:ind w:left="1092" w:hanging="325"/>
      </w:pPr>
      <w:rPr>
        <w:rFonts w:hint="default"/>
        <w:lang w:val="en-US" w:eastAsia="en-US" w:bidi="en-US"/>
      </w:rPr>
    </w:lvl>
    <w:lvl w:ilvl="2" w:tplc="6472C2A0">
      <w:numFmt w:val="bullet"/>
      <w:lvlText w:val="•"/>
      <w:lvlJc w:val="left"/>
      <w:pPr>
        <w:ind w:left="2044" w:hanging="325"/>
      </w:pPr>
      <w:rPr>
        <w:rFonts w:hint="default"/>
        <w:lang w:val="en-US" w:eastAsia="en-US" w:bidi="en-US"/>
      </w:rPr>
    </w:lvl>
    <w:lvl w:ilvl="3" w:tplc="192C2F58">
      <w:numFmt w:val="bullet"/>
      <w:lvlText w:val="•"/>
      <w:lvlJc w:val="left"/>
      <w:pPr>
        <w:ind w:left="2996" w:hanging="325"/>
      </w:pPr>
      <w:rPr>
        <w:rFonts w:hint="default"/>
        <w:lang w:val="en-US" w:eastAsia="en-US" w:bidi="en-US"/>
      </w:rPr>
    </w:lvl>
    <w:lvl w:ilvl="4" w:tplc="D2466A26">
      <w:numFmt w:val="bullet"/>
      <w:lvlText w:val="•"/>
      <w:lvlJc w:val="left"/>
      <w:pPr>
        <w:ind w:left="3948" w:hanging="325"/>
      </w:pPr>
      <w:rPr>
        <w:rFonts w:hint="default"/>
        <w:lang w:val="en-US" w:eastAsia="en-US" w:bidi="en-US"/>
      </w:rPr>
    </w:lvl>
    <w:lvl w:ilvl="5" w:tplc="9A3A26E2">
      <w:numFmt w:val="bullet"/>
      <w:lvlText w:val="•"/>
      <w:lvlJc w:val="left"/>
      <w:pPr>
        <w:ind w:left="4900" w:hanging="325"/>
      </w:pPr>
      <w:rPr>
        <w:rFonts w:hint="default"/>
        <w:lang w:val="en-US" w:eastAsia="en-US" w:bidi="en-US"/>
      </w:rPr>
    </w:lvl>
    <w:lvl w:ilvl="6" w:tplc="F234602C">
      <w:numFmt w:val="bullet"/>
      <w:lvlText w:val="•"/>
      <w:lvlJc w:val="left"/>
      <w:pPr>
        <w:ind w:left="5852" w:hanging="325"/>
      </w:pPr>
      <w:rPr>
        <w:rFonts w:hint="default"/>
        <w:lang w:val="en-US" w:eastAsia="en-US" w:bidi="en-US"/>
      </w:rPr>
    </w:lvl>
    <w:lvl w:ilvl="7" w:tplc="D578E134">
      <w:numFmt w:val="bullet"/>
      <w:lvlText w:val="•"/>
      <w:lvlJc w:val="left"/>
      <w:pPr>
        <w:ind w:left="6804" w:hanging="325"/>
      </w:pPr>
      <w:rPr>
        <w:rFonts w:hint="default"/>
        <w:lang w:val="en-US" w:eastAsia="en-US" w:bidi="en-US"/>
      </w:rPr>
    </w:lvl>
    <w:lvl w:ilvl="8" w:tplc="12B643FC">
      <w:numFmt w:val="bullet"/>
      <w:lvlText w:val="•"/>
      <w:lvlJc w:val="left"/>
      <w:pPr>
        <w:ind w:left="7756" w:hanging="325"/>
      </w:pPr>
      <w:rPr>
        <w:rFonts w:hint="default"/>
        <w:lang w:val="en-US" w:eastAsia="en-US" w:bidi="en-US"/>
      </w:rPr>
    </w:lvl>
  </w:abstractNum>
  <w:abstractNum w:abstractNumId="127" w15:restartNumberingAfterBreak="0">
    <w:nsid w:val="5B690AED"/>
    <w:multiLevelType w:val="hybridMultilevel"/>
    <w:tmpl w:val="BE3CBEA6"/>
    <w:lvl w:ilvl="0" w:tplc="88FEEC56">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20EA10D8">
      <w:numFmt w:val="bullet"/>
      <w:lvlText w:val="•"/>
      <w:lvlJc w:val="left"/>
      <w:pPr>
        <w:ind w:left="1092" w:hanging="339"/>
      </w:pPr>
      <w:rPr>
        <w:rFonts w:hint="default"/>
        <w:lang w:val="en-US" w:eastAsia="en-US" w:bidi="en-US"/>
      </w:rPr>
    </w:lvl>
    <w:lvl w:ilvl="2" w:tplc="778232E4">
      <w:numFmt w:val="bullet"/>
      <w:lvlText w:val="•"/>
      <w:lvlJc w:val="left"/>
      <w:pPr>
        <w:ind w:left="2044" w:hanging="339"/>
      </w:pPr>
      <w:rPr>
        <w:rFonts w:hint="default"/>
        <w:lang w:val="en-US" w:eastAsia="en-US" w:bidi="en-US"/>
      </w:rPr>
    </w:lvl>
    <w:lvl w:ilvl="3" w:tplc="CB32F7C8">
      <w:numFmt w:val="bullet"/>
      <w:lvlText w:val="•"/>
      <w:lvlJc w:val="left"/>
      <w:pPr>
        <w:ind w:left="2996" w:hanging="339"/>
      </w:pPr>
      <w:rPr>
        <w:rFonts w:hint="default"/>
        <w:lang w:val="en-US" w:eastAsia="en-US" w:bidi="en-US"/>
      </w:rPr>
    </w:lvl>
    <w:lvl w:ilvl="4" w:tplc="341EEDF4">
      <w:numFmt w:val="bullet"/>
      <w:lvlText w:val="•"/>
      <w:lvlJc w:val="left"/>
      <w:pPr>
        <w:ind w:left="3948" w:hanging="339"/>
      </w:pPr>
      <w:rPr>
        <w:rFonts w:hint="default"/>
        <w:lang w:val="en-US" w:eastAsia="en-US" w:bidi="en-US"/>
      </w:rPr>
    </w:lvl>
    <w:lvl w:ilvl="5" w:tplc="6A20D27E">
      <w:numFmt w:val="bullet"/>
      <w:lvlText w:val="•"/>
      <w:lvlJc w:val="left"/>
      <w:pPr>
        <w:ind w:left="4900" w:hanging="339"/>
      </w:pPr>
      <w:rPr>
        <w:rFonts w:hint="default"/>
        <w:lang w:val="en-US" w:eastAsia="en-US" w:bidi="en-US"/>
      </w:rPr>
    </w:lvl>
    <w:lvl w:ilvl="6" w:tplc="A7CCC426">
      <w:numFmt w:val="bullet"/>
      <w:lvlText w:val="•"/>
      <w:lvlJc w:val="left"/>
      <w:pPr>
        <w:ind w:left="5852" w:hanging="339"/>
      </w:pPr>
      <w:rPr>
        <w:rFonts w:hint="default"/>
        <w:lang w:val="en-US" w:eastAsia="en-US" w:bidi="en-US"/>
      </w:rPr>
    </w:lvl>
    <w:lvl w:ilvl="7" w:tplc="7C7C40EC">
      <w:numFmt w:val="bullet"/>
      <w:lvlText w:val="•"/>
      <w:lvlJc w:val="left"/>
      <w:pPr>
        <w:ind w:left="6804" w:hanging="339"/>
      </w:pPr>
      <w:rPr>
        <w:rFonts w:hint="default"/>
        <w:lang w:val="en-US" w:eastAsia="en-US" w:bidi="en-US"/>
      </w:rPr>
    </w:lvl>
    <w:lvl w:ilvl="8" w:tplc="EF02DC26">
      <w:numFmt w:val="bullet"/>
      <w:lvlText w:val="•"/>
      <w:lvlJc w:val="left"/>
      <w:pPr>
        <w:ind w:left="7756" w:hanging="339"/>
      </w:pPr>
      <w:rPr>
        <w:rFonts w:hint="default"/>
        <w:lang w:val="en-US" w:eastAsia="en-US" w:bidi="en-US"/>
      </w:rPr>
    </w:lvl>
  </w:abstractNum>
  <w:abstractNum w:abstractNumId="128" w15:restartNumberingAfterBreak="0">
    <w:nsid w:val="5B8D080B"/>
    <w:multiLevelType w:val="hybridMultilevel"/>
    <w:tmpl w:val="645811C4"/>
    <w:lvl w:ilvl="0" w:tplc="EF9000F0">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44EEB17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33080684">
      <w:numFmt w:val="bullet"/>
      <w:lvlText w:val="•"/>
      <w:lvlJc w:val="left"/>
      <w:pPr>
        <w:ind w:left="2044" w:hanging="339"/>
      </w:pPr>
      <w:rPr>
        <w:rFonts w:hint="default"/>
        <w:lang w:val="en-US" w:eastAsia="en-US" w:bidi="en-US"/>
      </w:rPr>
    </w:lvl>
    <w:lvl w:ilvl="3" w:tplc="40B6F06E">
      <w:numFmt w:val="bullet"/>
      <w:lvlText w:val="•"/>
      <w:lvlJc w:val="left"/>
      <w:pPr>
        <w:ind w:left="2996" w:hanging="339"/>
      </w:pPr>
      <w:rPr>
        <w:rFonts w:hint="default"/>
        <w:lang w:val="en-US" w:eastAsia="en-US" w:bidi="en-US"/>
      </w:rPr>
    </w:lvl>
    <w:lvl w:ilvl="4" w:tplc="3ACC1420">
      <w:numFmt w:val="bullet"/>
      <w:lvlText w:val="•"/>
      <w:lvlJc w:val="left"/>
      <w:pPr>
        <w:ind w:left="3948" w:hanging="339"/>
      </w:pPr>
      <w:rPr>
        <w:rFonts w:hint="default"/>
        <w:lang w:val="en-US" w:eastAsia="en-US" w:bidi="en-US"/>
      </w:rPr>
    </w:lvl>
    <w:lvl w:ilvl="5" w:tplc="4BEC2C9A">
      <w:numFmt w:val="bullet"/>
      <w:lvlText w:val="•"/>
      <w:lvlJc w:val="left"/>
      <w:pPr>
        <w:ind w:left="4900" w:hanging="339"/>
      </w:pPr>
      <w:rPr>
        <w:rFonts w:hint="default"/>
        <w:lang w:val="en-US" w:eastAsia="en-US" w:bidi="en-US"/>
      </w:rPr>
    </w:lvl>
    <w:lvl w:ilvl="6" w:tplc="93140B20">
      <w:numFmt w:val="bullet"/>
      <w:lvlText w:val="•"/>
      <w:lvlJc w:val="left"/>
      <w:pPr>
        <w:ind w:left="5852" w:hanging="339"/>
      </w:pPr>
      <w:rPr>
        <w:rFonts w:hint="default"/>
        <w:lang w:val="en-US" w:eastAsia="en-US" w:bidi="en-US"/>
      </w:rPr>
    </w:lvl>
    <w:lvl w:ilvl="7" w:tplc="3514C30A">
      <w:numFmt w:val="bullet"/>
      <w:lvlText w:val="•"/>
      <w:lvlJc w:val="left"/>
      <w:pPr>
        <w:ind w:left="6804" w:hanging="339"/>
      </w:pPr>
      <w:rPr>
        <w:rFonts w:hint="default"/>
        <w:lang w:val="en-US" w:eastAsia="en-US" w:bidi="en-US"/>
      </w:rPr>
    </w:lvl>
    <w:lvl w:ilvl="8" w:tplc="08E47AEE">
      <w:numFmt w:val="bullet"/>
      <w:lvlText w:val="•"/>
      <w:lvlJc w:val="left"/>
      <w:pPr>
        <w:ind w:left="7756" w:hanging="339"/>
      </w:pPr>
      <w:rPr>
        <w:rFonts w:hint="default"/>
        <w:lang w:val="en-US" w:eastAsia="en-US" w:bidi="en-US"/>
      </w:rPr>
    </w:lvl>
  </w:abstractNum>
  <w:abstractNum w:abstractNumId="129" w15:restartNumberingAfterBreak="0">
    <w:nsid w:val="5E760F9E"/>
    <w:multiLevelType w:val="hybridMultilevel"/>
    <w:tmpl w:val="8D7A1974"/>
    <w:lvl w:ilvl="0" w:tplc="FC56123A">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A5DC8714">
      <w:numFmt w:val="bullet"/>
      <w:lvlText w:val="•"/>
      <w:lvlJc w:val="left"/>
      <w:pPr>
        <w:ind w:left="1092" w:hanging="324"/>
      </w:pPr>
      <w:rPr>
        <w:rFonts w:hint="default"/>
        <w:lang w:val="en-US" w:eastAsia="en-US" w:bidi="en-US"/>
      </w:rPr>
    </w:lvl>
    <w:lvl w:ilvl="2" w:tplc="995497B2">
      <w:numFmt w:val="bullet"/>
      <w:lvlText w:val="•"/>
      <w:lvlJc w:val="left"/>
      <w:pPr>
        <w:ind w:left="2044" w:hanging="324"/>
      </w:pPr>
      <w:rPr>
        <w:rFonts w:hint="default"/>
        <w:lang w:val="en-US" w:eastAsia="en-US" w:bidi="en-US"/>
      </w:rPr>
    </w:lvl>
    <w:lvl w:ilvl="3" w:tplc="1CB6CF86">
      <w:numFmt w:val="bullet"/>
      <w:lvlText w:val="•"/>
      <w:lvlJc w:val="left"/>
      <w:pPr>
        <w:ind w:left="2996" w:hanging="324"/>
      </w:pPr>
      <w:rPr>
        <w:rFonts w:hint="default"/>
        <w:lang w:val="en-US" w:eastAsia="en-US" w:bidi="en-US"/>
      </w:rPr>
    </w:lvl>
    <w:lvl w:ilvl="4" w:tplc="DA6AA47C">
      <w:numFmt w:val="bullet"/>
      <w:lvlText w:val="•"/>
      <w:lvlJc w:val="left"/>
      <w:pPr>
        <w:ind w:left="3948" w:hanging="324"/>
      </w:pPr>
      <w:rPr>
        <w:rFonts w:hint="default"/>
        <w:lang w:val="en-US" w:eastAsia="en-US" w:bidi="en-US"/>
      </w:rPr>
    </w:lvl>
    <w:lvl w:ilvl="5" w:tplc="95F6A038">
      <w:numFmt w:val="bullet"/>
      <w:lvlText w:val="•"/>
      <w:lvlJc w:val="left"/>
      <w:pPr>
        <w:ind w:left="4900" w:hanging="324"/>
      </w:pPr>
      <w:rPr>
        <w:rFonts w:hint="default"/>
        <w:lang w:val="en-US" w:eastAsia="en-US" w:bidi="en-US"/>
      </w:rPr>
    </w:lvl>
    <w:lvl w:ilvl="6" w:tplc="35A2E752">
      <w:numFmt w:val="bullet"/>
      <w:lvlText w:val="•"/>
      <w:lvlJc w:val="left"/>
      <w:pPr>
        <w:ind w:left="5852" w:hanging="324"/>
      </w:pPr>
      <w:rPr>
        <w:rFonts w:hint="default"/>
        <w:lang w:val="en-US" w:eastAsia="en-US" w:bidi="en-US"/>
      </w:rPr>
    </w:lvl>
    <w:lvl w:ilvl="7" w:tplc="B2DAE92C">
      <w:numFmt w:val="bullet"/>
      <w:lvlText w:val="•"/>
      <w:lvlJc w:val="left"/>
      <w:pPr>
        <w:ind w:left="6804" w:hanging="324"/>
      </w:pPr>
      <w:rPr>
        <w:rFonts w:hint="default"/>
        <w:lang w:val="en-US" w:eastAsia="en-US" w:bidi="en-US"/>
      </w:rPr>
    </w:lvl>
    <w:lvl w:ilvl="8" w:tplc="01A80108">
      <w:numFmt w:val="bullet"/>
      <w:lvlText w:val="•"/>
      <w:lvlJc w:val="left"/>
      <w:pPr>
        <w:ind w:left="7756" w:hanging="324"/>
      </w:pPr>
      <w:rPr>
        <w:rFonts w:hint="default"/>
        <w:lang w:val="en-US" w:eastAsia="en-US" w:bidi="en-US"/>
      </w:rPr>
    </w:lvl>
  </w:abstractNum>
  <w:abstractNum w:abstractNumId="130" w15:restartNumberingAfterBreak="0">
    <w:nsid w:val="5F003CBE"/>
    <w:multiLevelType w:val="hybridMultilevel"/>
    <w:tmpl w:val="EABCBB70"/>
    <w:lvl w:ilvl="0" w:tplc="3AD6A204">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E10C454E">
      <w:numFmt w:val="bullet"/>
      <w:lvlText w:val="•"/>
      <w:lvlJc w:val="left"/>
      <w:pPr>
        <w:ind w:left="1000" w:hanging="325"/>
      </w:pPr>
      <w:rPr>
        <w:rFonts w:hint="default"/>
        <w:lang w:val="en-US" w:eastAsia="en-US" w:bidi="en-US"/>
      </w:rPr>
    </w:lvl>
    <w:lvl w:ilvl="2" w:tplc="4C60744A">
      <w:numFmt w:val="bullet"/>
      <w:lvlText w:val="•"/>
      <w:lvlJc w:val="left"/>
      <w:pPr>
        <w:ind w:left="1962" w:hanging="325"/>
      </w:pPr>
      <w:rPr>
        <w:rFonts w:hint="default"/>
        <w:lang w:val="en-US" w:eastAsia="en-US" w:bidi="en-US"/>
      </w:rPr>
    </w:lvl>
    <w:lvl w:ilvl="3" w:tplc="CA8ACD08">
      <w:numFmt w:val="bullet"/>
      <w:lvlText w:val="•"/>
      <w:lvlJc w:val="left"/>
      <w:pPr>
        <w:ind w:left="2924" w:hanging="325"/>
      </w:pPr>
      <w:rPr>
        <w:rFonts w:hint="default"/>
        <w:lang w:val="en-US" w:eastAsia="en-US" w:bidi="en-US"/>
      </w:rPr>
    </w:lvl>
    <w:lvl w:ilvl="4" w:tplc="419C5B34">
      <w:numFmt w:val="bullet"/>
      <w:lvlText w:val="•"/>
      <w:lvlJc w:val="left"/>
      <w:pPr>
        <w:ind w:left="3886" w:hanging="325"/>
      </w:pPr>
      <w:rPr>
        <w:rFonts w:hint="default"/>
        <w:lang w:val="en-US" w:eastAsia="en-US" w:bidi="en-US"/>
      </w:rPr>
    </w:lvl>
    <w:lvl w:ilvl="5" w:tplc="6DACBE66">
      <w:numFmt w:val="bullet"/>
      <w:lvlText w:val="•"/>
      <w:lvlJc w:val="left"/>
      <w:pPr>
        <w:ind w:left="4848" w:hanging="325"/>
      </w:pPr>
      <w:rPr>
        <w:rFonts w:hint="default"/>
        <w:lang w:val="en-US" w:eastAsia="en-US" w:bidi="en-US"/>
      </w:rPr>
    </w:lvl>
    <w:lvl w:ilvl="6" w:tplc="FAE6DEC0">
      <w:numFmt w:val="bullet"/>
      <w:lvlText w:val="•"/>
      <w:lvlJc w:val="left"/>
      <w:pPr>
        <w:ind w:left="5811" w:hanging="325"/>
      </w:pPr>
      <w:rPr>
        <w:rFonts w:hint="default"/>
        <w:lang w:val="en-US" w:eastAsia="en-US" w:bidi="en-US"/>
      </w:rPr>
    </w:lvl>
    <w:lvl w:ilvl="7" w:tplc="EE6C5DD2">
      <w:numFmt w:val="bullet"/>
      <w:lvlText w:val="•"/>
      <w:lvlJc w:val="left"/>
      <w:pPr>
        <w:ind w:left="6773" w:hanging="325"/>
      </w:pPr>
      <w:rPr>
        <w:rFonts w:hint="default"/>
        <w:lang w:val="en-US" w:eastAsia="en-US" w:bidi="en-US"/>
      </w:rPr>
    </w:lvl>
    <w:lvl w:ilvl="8" w:tplc="ACEA0330">
      <w:numFmt w:val="bullet"/>
      <w:lvlText w:val="•"/>
      <w:lvlJc w:val="left"/>
      <w:pPr>
        <w:ind w:left="7735" w:hanging="325"/>
      </w:pPr>
      <w:rPr>
        <w:rFonts w:hint="default"/>
        <w:lang w:val="en-US" w:eastAsia="en-US" w:bidi="en-US"/>
      </w:rPr>
    </w:lvl>
  </w:abstractNum>
  <w:abstractNum w:abstractNumId="131" w15:restartNumberingAfterBreak="0">
    <w:nsid w:val="5F034DE8"/>
    <w:multiLevelType w:val="hybridMultilevel"/>
    <w:tmpl w:val="0A76914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2" w15:restartNumberingAfterBreak="0">
    <w:nsid w:val="5F255D46"/>
    <w:multiLevelType w:val="hybridMultilevel"/>
    <w:tmpl w:val="0F744C50"/>
    <w:lvl w:ilvl="0" w:tplc="E67847C0">
      <w:start w:val="1"/>
      <w:numFmt w:val="upperLetter"/>
      <w:lvlText w:val="(%1)"/>
      <w:lvlJc w:val="left"/>
      <w:pPr>
        <w:ind w:left="140" w:hanging="392"/>
      </w:pPr>
      <w:rPr>
        <w:rFonts w:ascii="Times New Roman" w:eastAsia="Times New Roman" w:hAnsi="Times New Roman" w:cs="Times New Roman" w:hint="default"/>
        <w:spacing w:val="-5"/>
        <w:w w:val="99"/>
        <w:sz w:val="24"/>
        <w:szCs w:val="24"/>
        <w:lang w:val="en-US" w:eastAsia="en-US" w:bidi="en-US"/>
      </w:rPr>
    </w:lvl>
    <w:lvl w:ilvl="1" w:tplc="161CA924">
      <w:numFmt w:val="bullet"/>
      <w:lvlText w:val="•"/>
      <w:lvlJc w:val="left"/>
      <w:pPr>
        <w:ind w:left="1092" w:hanging="392"/>
      </w:pPr>
      <w:rPr>
        <w:rFonts w:hint="default"/>
        <w:lang w:val="en-US" w:eastAsia="en-US" w:bidi="en-US"/>
      </w:rPr>
    </w:lvl>
    <w:lvl w:ilvl="2" w:tplc="7DB0682E">
      <w:numFmt w:val="bullet"/>
      <w:lvlText w:val="•"/>
      <w:lvlJc w:val="left"/>
      <w:pPr>
        <w:ind w:left="2044" w:hanging="392"/>
      </w:pPr>
      <w:rPr>
        <w:rFonts w:hint="default"/>
        <w:lang w:val="en-US" w:eastAsia="en-US" w:bidi="en-US"/>
      </w:rPr>
    </w:lvl>
    <w:lvl w:ilvl="3" w:tplc="135E42A4">
      <w:numFmt w:val="bullet"/>
      <w:lvlText w:val="•"/>
      <w:lvlJc w:val="left"/>
      <w:pPr>
        <w:ind w:left="2996" w:hanging="392"/>
      </w:pPr>
      <w:rPr>
        <w:rFonts w:hint="default"/>
        <w:lang w:val="en-US" w:eastAsia="en-US" w:bidi="en-US"/>
      </w:rPr>
    </w:lvl>
    <w:lvl w:ilvl="4" w:tplc="E6A27D50">
      <w:numFmt w:val="bullet"/>
      <w:lvlText w:val="•"/>
      <w:lvlJc w:val="left"/>
      <w:pPr>
        <w:ind w:left="3948" w:hanging="392"/>
      </w:pPr>
      <w:rPr>
        <w:rFonts w:hint="default"/>
        <w:lang w:val="en-US" w:eastAsia="en-US" w:bidi="en-US"/>
      </w:rPr>
    </w:lvl>
    <w:lvl w:ilvl="5" w:tplc="E40E9664">
      <w:numFmt w:val="bullet"/>
      <w:lvlText w:val="•"/>
      <w:lvlJc w:val="left"/>
      <w:pPr>
        <w:ind w:left="4900" w:hanging="392"/>
      </w:pPr>
      <w:rPr>
        <w:rFonts w:hint="default"/>
        <w:lang w:val="en-US" w:eastAsia="en-US" w:bidi="en-US"/>
      </w:rPr>
    </w:lvl>
    <w:lvl w:ilvl="6" w:tplc="F66AF432">
      <w:numFmt w:val="bullet"/>
      <w:lvlText w:val="•"/>
      <w:lvlJc w:val="left"/>
      <w:pPr>
        <w:ind w:left="5852" w:hanging="392"/>
      </w:pPr>
      <w:rPr>
        <w:rFonts w:hint="default"/>
        <w:lang w:val="en-US" w:eastAsia="en-US" w:bidi="en-US"/>
      </w:rPr>
    </w:lvl>
    <w:lvl w:ilvl="7" w:tplc="BDA638D8">
      <w:numFmt w:val="bullet"/>
      <w:lvlText w:val="•"/>
      <w:lvlJc w:val="left"/>
      <w:pPr>
        <w:ind w:left="6804" w:hanging="392"/>
      </w:pPr>
      <w:rPr>
        <w:rFonts w:hint="default"/>
        <w:lang w:val="en-US" w:eastAsia="en-US" w:bidi="en-US"/>
      </w:rPr>
    </w:lvl>
    <w:lvl w:ilvl="8" w:tplc="44085866">
      <w:numFmt w:val="bullet"/>
      <w:lvlText w:val="•"/>
      <w:lvlJc w:val="left"/>
      <w:pPr>
        <w:ind w:left="7756" w:hanging="392"/>
      </w:pPr>
      <w:rPr>
        <w:rFonts w:hint="default"/>
        <w:lang w:val="en-US" w:eastAsia="en-US" w:bidi="en-US"/>
      </w:rPr>
    </w:lvl>
  </w:abstractNum>
  <w:abstractNum w:abstractNumId="133" w15:restartNumberingAfterBreak="0">
    <w:nsid w:val="5FEF153F"/>
    <w:multiLevelType w:val="hybridMultilevel"/>
    <w:tmpl w:val="74545F24"/>
    <w:lvl w:ilvl="0" w:tplc="63B6C14E">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632CEC48">
      <w:start w:val="1"/>
      <w:numFmt w:val="decimal"/>
      <w:lvlText w:val="(%2)"/>
      <w:lvlJc w:val="left"/>
      <w:pPr>
        <w:ind w:left="140" w:hanging="341"/>
      </w:pPr>
      <w:rPr>
        <w:rFonts w:ascii="Times New Roman" w:eastAsia="Times New Roman" w:hAnsi="Times New Roman" w:cs="Times New Roman" w:hint="default"/>
        <w:spacing w:val="-8"/>
        <w:w w:val="99"/>
        <w:sz w:val="24"/>
        <w:szCs w:val="24"/>
        <w:lang w:val="en-US" w:eastAsia="en-US" w:bidi="en-US"/>
      </w:rPr>
    </w:lvl>
    <w:lvl w:ilvl="2" w:tplc="4CD2A3F0">
      <w:numFmt w:val="bullet"/>
      <w:lvlText w:val="•"/>
      <w:lvlJc w:val="left"/>
      <w:pPr>
        <w:ind w:left="2044" w:hanging="341"/>
      </w:pPr>
      <w:rPr>
        <w:rFonts w:hint="default"/>
        <w:lang w:val="en-US" w:eastAsia="en-US" w:bidi="en-US"/>
      </w:rPr>
    </w:lvl>
    <w:lvl w:ilvl="3" w:tplc="B36830D6">
      <w:numFmt w:val="bullet"/>
      <w:lvlText w:val="•"/>
      <w:lvlJc w:val="left"/>
      <w:pPr>
        <w:ind w:left="2996" w:hanging="341"/>
      </w:pPr>
      <w:rPr>
        <w:rFonts w:hint="default"/>
        <w:lang w:val="en-US" w:eastAsia="en-US" w:bidi="en-US"/>
      </w:rPr>
    </w:lvl>
    <w:lvl w:ilvl="4" w:tplc="EF0E72D2">
      <w:numFmt w:val="bullet"/>
      <w:lvlText w:val="•"/>
      <w:lvlJc w:val="left"/>
      <w:pPr>
        <w:ind w:left="3948" w:hanging="341"/>
      </w:pPr>
      <w:rPr>
        <w:rFonts w:hint="default"/>
        <w:lang w:val="en-US" w:eastAsia="en-US" w:bidi="en-US"/>
      </w:rPr>
    </w:lvl>
    <w:lvl w:ilvl="5" w:tplc="7D464A42">
      <w:numFmt w:val="bullet"/>
      <w:lvlText w:val="•"/>
      <w:lvlJc w:val="left"/>
      <w:pPr>
        <w:ind w:left="4900" w:hanging="341"/>
      </w:pPr>
      <w:rPr>
        <w:rFonts w:hint="default"/>
        <w:lang w:val="en-US" w:eastAsia="en-US" w:bidi="en-US"/>
      </w:rPr>
    </w:lvl>
    <w:lvl w:ilvl="6" w:tplc="26C83856">
      <w:numFmt w:val="bullet"/>
      <w:lvlText w:val="•"/>
      <w:lvlJc w:val="left"/>
      <w:pPr>
        <w:ind w:left="5852" w:hanging="341"/>
      </w:pPr>
      <w:rPr>
        <w:rFonts w:hint="default"/>
        <w:lang w:val="en-US" w:eastAsia="en-US" w:bidi="en-US"/>
      </w:rPr>
    </w:lvl>
    <w:lvl w:ilvl="7" w:tplc="9654BB0A">
      <w:numFmt w:val="bullet"/>
      <w:lvlText w:val="•"/>
      <w:lvlJc w:val="left"/>
      <w:pPr>
        <w:ind w:left="6804" w:hanging="341"/>
      </w:pPr>
      <w:rPr>
        <w:rFonts w:hint="default"/>
        <w:lang w:val="en-US" w:eastAsia="en-US" w:bidi="en-US"/>
      </w:rPr>
    </w:lvl>
    <w:lvl w:ilvl="8" w:tplc="15A84742">
      <w:numFmt w:val="bullet"/>
      <w:lvlText w:val="•"/>
      <w:lvlJc w:val="left"/>
      <w:pPr>
        <w:ind w:left="7756" w:hanging="341"/>
      </w:pPr>
      <w:rPr>
        <w:rFonts w:hint="default"/>
        <w:lang w:val="en-US" w:eastAsia="en-US" w:bidi="en-US"/>
      </w:rPr>
    </w:lvl>
  </w:abstractNum>
  <w:abstractNum w:abstractNumId="134" w15:restartNumberingAfterBreak="0">
    <w:nsid w:val="60EC168C"/>
    <w:multiLevelType w:val="hybridMultilevel"/>
    <w:tmpl w:val="587E478E"/>
    <w:lvl w:ilvl="0" w:tplc="5E822076">
      <w:start w:val="1"/>
      <w:numFmt w:val="lowerLetter"/>
      <w:lvlText w:val="(%1)"/>
      <w:lvlJc w:val="left"/>
      <w:pPr>
        <w:ind w:left="140" w:hanging="385"/>
      </w:pPr>
      <w:rPr>
        <w:rFonts w:ascii="Times New Roman" w:eastAsia="Times New Roman" w:hAnsi="Times New Roman" w:cs="Times New Roman" w:hint="default"/>
        <w:spacing w:val="-2"/>
        <w:w w:val="99"/>
        <w:sz w:val="24"/>
        <w:szCs w:val="24"/>
        <w:lang w:val="en-US" w:eastAsia="en-US" w:bidi="en-US"/>
      </w:rPr>
    </w:lvl>
    <w:lvl w:ilvl="1" w:tplc="C9122A24">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33887006">
      <w:numFmt w:val="bullet"/>
      <w:lvlText w:val="•"/>
      <w:lvlJc w:val="left"/>
      <w:pPr>
        <w:ind w:left="2044" w:hanging="339"/>
      </w:pPr>
      <w:rPr>
        <w:rFonts w:hint="default"/>
        <w:lang w:val="en-US" w:eastAsia="en-US" w:bidi="en-US"/>
      </w:rPr>
    </w:lvl>
    <w:lvl w:ilvl="3" w:tplc="F0F0AA3C">
      <w:numFmt w:val="bullet"/>
      <w:lvlText w:val="•"/>
      <w:lvlJc w:val="left"/>
      <w:pPr>
        <w:ind w:left="2996" w:hanging="339"/>
      </w:pPr>
      <w:rPr>
        <w:rFonts w:hint="default"/>
        <w:lang w:val="en-US" w:eastAsia="en-US" w:bidi="en-US"/>
      </w:rPr>
    </w:lvl>
    <w:lvl w:ilvl="4" w:tplc="604A7168">
      <w:numFmt w:val="bullet"/>
      <w:lvlText w:val="•"/>
      <w:lvlJc w:val="left"/>
      <w:pPr>
        <w:ind w:left="3948" w:hanging="339"/>
      </w:pPr>
      <w:rPr>
        <w:rFonts w:hint="default"/>
        <w:lang w:val="en-US" w:eastAsia="en-US" w:bidi="en-US"/>
      </w:rPr>
    </w:lvl>
    <w:lvl w:ilvl="5" w:tplc="2340C18E">
      <w:numFmt w:val="bullet"/>
      <w:lvlText w:val="•"/>
      <w:lvlJc w:val="left"/>
      <w:pPr>
        <w:ind w:left="4900" w:hanging="339"/>
      </w:pPr>
      <w:rPr>
        <w:rFonts w:hint="default"/>
        <w:lang w:val="en-US" w:eastAsia="en-US" w:bidi="en-US"/>
      </w:rPr>
    </w:lvl>
    <w:lvl w:ilvl="6" w:tplc="1FE88D72">
      <w:numFmt w:val="bullet"/>
      <w:lvlText w:val="•"/>
      <w:lvlJc w:val="left"/>
      <w:pPr>
        <w:ind w:left="5852" w:hanging="339"/>
      </w:pPr>
      <w:rPr>
        <w:rFonts w:hint="default"/>
        <w:lang w:val="en-US" w:eastAsia="en-US" w:bidi="en-US"/>
      </w:rPr>
    </w:lvl>
    <w:lvl w:ilvl="7" w:tplc="DBF01DD0">
      <w:numFmt w:val="bullet"/>
      <w:lvlText w:val="•"/>
      <w:lvlJc w:val="left"/>
      <w:pPr>
        <w:ind w:left="6804" w:hanging="339"/>
      </w:pPr>
      <w:rPr>
        <w:rFonts w:hint="default"/>
        <w:lang w:val="en-US" w:eastAsia="en-US" w:bidi="en-US"/>
      </w:rPr>
    </w:lvl>
    <w:lvl w:ilvl="8" w:tplc="0040129A">
      <w:numFmt w:val="bullet"/>
      <w:lvlText w:val="•"/>
      <w:lvlJc w:val="left"/>
      <w:pPr>
        <w:ind w:left="7756" w:hanging="339"/>
      </w:pPr>
      <w:rPr>
        <w:rFonts w:hint="default"/>
        <w:lang w:val="en-US" w:eastAsia="en-US" w:bidi="en-US"/>
      </w:rPr>
    </w:lvl>
  </w:abstractNum>
  <w:abstractNum w:abstractNumId="135" w15:restartNumberingAfterBreak="0">
    <w:nsid w:val="616474AD"/>
    <w:multiLevelType w:val="hybridMultilevel"/>
    <w:tmpl w:val="D31800AA"/>
    <w:lvl w:ilvl="0" w:tplc="F9445474">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6E762988">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B3CC4CA6">
      <w:numFmt w:val="bullet"/>
      <w:lvlText w:val="•"/>
      <w:lvlJc w:val="left"/>
      <w:pPr>
        <w:ind w:left="1500" w:hanging="339"/>
      </w:pPr>
      <w:rPr>
        <w:rFonts w:hint="default"/>
        <w:lang w:val="en-US" w:eastAsia="en-US" w:bidi="en-US"/>
      </w:rPr>
    </w:lvl>
    <w:lvl w:ilvl="3" w:tplc="F926AEA6">
      <w:numFmt w:val="bullet"/>
      <w:lvlText w:val="•"/>
      <w:lvlJc w:val="left"/>
      <w:pPr>
        <w:ind w:left="2520" w:hanging="339"/>
      </w:pPr>
      <w:rPr>
        <w:rFonts w:hint="default"/>
        <w:lang w:val="en-US" w:eastAsia="en-US" w:bidi="en-US"/>
      </w:rPr>
    </w:lvl>
    <w:lvl w:ilvl="4" w:tplc="C9F084C0">
      <w:numFmt w:val="bullet"/>
      <w:lvlText w:val="•"/>
      <w:lvlJc w:val="left"/>
      <w:pPr>
        <w:ind w:left="3540" w:hanging="339"/>
      </w:pPr>
      <w:rPr>
        <w:rFonts w:hint="default"/>
        <w:lang w:val="en-US" w:eastAsia="en-US" w:bidi="en-US"/>
      </w:rPr>
    </w:lvl>
    <w:lvl w:ilvl="5" w:tplc="39E224A4">
      <w:numFmt w:val="bullet"/>
      <w:lvlText w:val="•"/>
      <w:lvlJc w:val="left"/>
      <w:pPr>
        <w:ind w:left="4560" w:hanging="339"/>
      </w:pPr>
      <w:rPr>
        <w:rFonts w:hint="default"/>
        <w:lang w:val="en-US" w:eastAsia="en-US" w:bidi="en-US"/>
      </w:rPr>
    </w:lvl>
    <w:lvl w:ilvl="6" w:tplc="F2B8FCFE">
      <w:numFmt w:val="bullet"/>
      <w:lvlText w:val="•"/>
      <w:lvlJc w:val="left"/>
      <w:pPr>
        <w:ind w:left="5580" w:hanging="339"/>
      </w:pPr>
      <w:rPr>
        <w:rFonts w:hint="default"/>
        <w:lang w:val="en-US" w:eastAsia="en-US" w:bidi="en-US"/>
      </w:rPr>
    </w:lvl>
    <w:lvl w:ilvl="7" w:tplc="5FA838BA">
      <w:numFmt w:val="bullet"/>
      <w:lvlText w:val="•"/>
      <w:lvlJc w:val="left"/>
      <w:pPr>
        <w:ind w:left="6600" w:hanging="339"/>
      </w:pPr>
      <w:rPr>
        <w:rFonts w:hint="default"/>
        <w:lang w:val="en-US" w:eastAsia="en-US" w:bidi="en-US"/>
      </w:rPr>
    </w:lvl>
    <w:lvl w:ilvl="8" w:tplc="88F803C0">
      <w:numFmt w:val="bullet"/>
      <w:lvlText w:val="•"/>
      <w:lvlJc w:val="left"/>
      <w:pPr>
        <w:ind w:left="7620" w:hanging="339"/>
      </w:pPr>
      <w:rPr>
        <w:rFonts w:hint="default"/>
        <w:lang w:val="en-US" w:eastAsia="en-US" w:bidi="en-US"/>
      </w:rPr>
    </w:lvl>
  </w:abstractNum>
  <w:abstractNum w:abstractNumId="136" w15:restartNumberingAfterBreak="0">
    <w:nsid w:val="620D626B"/>
    <w:multiLevelType w:val="hybridMultilevel"/>
    <w:tmpl w:val="E32CB212"/>
    <w:lvl w:ilvl="0" w:tplc="F43ADA6E">
      <w:start w:val="1"/>
      <w:numFmt w:val="upperLetter"/>
      <w:lvlText w:val="(%1)"/>
      <w:lvlJc w:val="left"/>
      <w:pPr>
        <w:ind w:left="140" w:hanging="392"/>
      </w:pPr>
      <w:rPr>
        <w:rFonts w:ascii="Times New Roman" w:eastAsia="Times New Roman" w:hAnsi="Times New Roman" w:cs="Times New Roman" w:hint="default"/>
        <w:spacing w:val="-2"/>
        <w:w w:val="99"/>
        <w:sz w:val="24"/>
        <w:szCs w:val="24"/>
        <w:lang w:val="en-US" w:eastAsia="en-US" w:bidi="en-US"/>
      </w:rPr>
    </w:lvl>
    <w:lvl w:ilvl="1" w:tplc="3E00F508">
      <w:numFmt w:val="bullet"/>
      <w:lvlText w:val="•"/>
      <w:lvlJc w:val="left"/>
      <w:pPr>
        <w:ind w:left="1092" w:hanging="392"/>
      </w:pPr>
      <w:rPr>
        <w:rFonts w:hint="default"/>
        <w:lang w:val="en-US" w:eastAsia="en-US" w:bidi="en-US"/>
      </w:rPr>
    </w:lvl>
    <w:lvl w:ilvl="2" w:tplc="C418635C">
      <w:numFmt w:val="bullet"/>
      <w:lvlText w:val="•"/>
      <w:lvlJc w:val="left"/>
      <w:pPr>
        <w:ind w:left="2044" w:hanging="392"/>
      </w:pPr>
      <w:rPr>
        <w:rFonts w:hint="default"/>
        <w:lang w:val="en-US" w:eastAsia="en-US" w:bidi="en-US"/>
      </w:rPr>
    </w:lvl>
    <w:lvl w:ilvl="3" w:tplc="25AE0180">
      <w:numFmt w:val="bullet"/>
      <w:lvlText w:val="•"/>
      <w:lvlJc w:val="left"/>
      <w:pPr>
        <w:ind w:left="2996" w:hanging="392"/>
      </w:pPr>
      <w:rPr>
        <w:rFonts w:hint="default"/>
        <w:lang w:val="en-US" w:eastAsia="en-US" w:bidi="en-US"/>
      </w:rPr>
    </w:lvl>
    <w:lvl w:ilvl="4" w:tplc="C3CC15AA">
      <w:numFmt w:val="bullet"/>
      <w:lvlText w:val="•"/>
      <w:lvlJc w:val="left"/>
      <w:pPr>
        <w:ind w:left="3948" w:hanging="392"/>
      </w:pPr>
      <w:rPr>
        <w:rFonts w:hint="default"/>
        <w:lang w:val="en-US" w:eastAsia="en-US" w:bidi="en-US"/>
      </w:rPr>
    </w:lvl>
    <w:lvl w:ilvl="5" w:tplc="8FA63F6C">
      <w:numFmt w:val="bullet"/>
      <w:lvlText w:val="•"/>
      <w:lvlJc w:val="left"/>
      <w:pPr>
        <w:ind w:left="4900" w:hanging="392"/>
      </w:pPr>
      <w:rPr>
        <w:rFonts w:hint="default"/>
        <w:lang w:val="en-US" w:eastAsia="en-US" w:bidi="en-US"/>
      </w:rPr>
    </w:lvl>
    <w:lvl w:ilvl="6" w:tplc="9AAC5674">
      <w:numFmt w:val="bullet"/>
      <w:lvlText w:val="•"/>
      <w:lvlJc w:val="left"/>
      <w:pPr>
        <w:ind w:left="5852" w:hanging="392"/>
      </w:pPr>
      <w:rPr>
        <w:rFonts w:hint="default"/>
        <w:lang w:val="en-US" w:eastAsia="en-US" w:bidi="en-US"/>
      </w:rPr>
    </w:lvl>
    <w:lvl w:ilvl="7" w:tplc="37067390">
      <w:numFmt w:val="bullet"/>
      <w:lvlText w:val="•"/>
      <w:lvlJc w:val="left"/>
      <w:pPr>
        <w:ind w:left="6804" w:hanging="392"/>
      </w:pPr>
      <w:rPr>
        <w:rFonts w:hint="default"/>
        <w:lang w:val="en-US" w:eastAsia="en-US" w:bidi="en-US"/>
      </w:rPr>
    </w:lvl>
    <w:lvl w:ilvl="8" w:tplc="D6FC14F2">
      <w:numFmt w:val="bullet"/>
      <w:lvlText w:val="•"/>
      <w:lvlJc w:val="left"/>
      <w:pPr>
        <w:ind w:left="7756" w:hanging="392"/>
      </w:pPr>
      <w:rPr>
        <w:rFonts w:hint="default"/>
        <w:lang w:val="en-US" w:eastAsia="en-US" w:bidi="en-US"/>
      </w:rPr>
    </w:lvl>
  </w:abstractNum>
  <w:abstractNum w:abstractNumId="137" w15:restartNumberingAfterBreak="0">
    <w:nsid w:val="622F7B20"/>
    <w:multiLevelType w:val="hybridMultilevel"/>
    <w:tmpl w:val="9CCCC11E"/>
    <w:lvl w:ilvl="0" w:tplc="2E724198">
      <w:start w:val="3"/>
      <w:numFmt w:val="lowerRoman"/>
      <w:lvlText w:val="(%1)"/>
      <w:lvlJc w:val="left"/>
      <w:pPr>
        <w:ind w:left="140" w:hanging="420"/>
      </w:pPr>
      <w:rPr>
        <w:rFonts w:ascii="Times New Roman" w:eastAsia="Times New Roman" w:hAnsi="Times New Roman" w:cs="Times New Roman" w:hint="default"/>
        <w:w w:val="99"/>
        <w:sz w:val="24"/>
        <w:szCs w:val="24"/>
        <w:lang w:val="en-US" w:eastAsia="en-US" w:bidi="en-US"/>
      </w:rPr>
    </w:lvl>
    <w:lvl w:ilvl="1" w:tplc="EE389F46">
      <w:numFmt w:val="bullet"/>
      <w:lvlText w:val="•"/>
      <w:lvlJc w:val="left"/>
      <w:pPr>
        <w:ind w:left="1092" w:hanging="420"/>
      </w:pPr>
      <w:rPr>
        <w:rFonts w:hint="default"/>
        <w:lang w:val="en-US" w:eastAsia="en-US" w:bidi="en-US"/>
      </w:rPr>
    </w:lvl>
    <w:lvl w:ilvl="2" w:tplc="DB1C53A6">
      <w:numFmt w:val="bullet"/>
      <w:lvlText w:val="•"/>
      <w:lvlJc w:val="left"/>
      <w:pPr>
        <w:ind w:left="2044" w:hanging="420"/>
      </w:pPr>
      <w:rPr>
        <w:rFonts w:hint="default"/>
        <w:lang w:val="en-US" w:eastAsia="en-US" w:bidi="en-US"/>
      </w:rPr>
    </w:lvl>
    <w:lvl w:ilvl="3" w:tplc="8F9267D8">
      <w:numFmt w:val="bullet"/>
      <w:lvlText w:val="•"/>
      <w:lvlJc w:val="left"/>
      <w:pPr>
        <w:ind w:left="2996" w:hanging="420"/>
      </w:pPr>
      <w:rPr>
        <w:rFonts w:hint="default"/>
        <w:lang w:val="en-US" w:eastAsia="en-US" w:bidi="en-US"/>
      </w:rPr>
    </w:lvl>
    <w:lvl w:ilvl="4" w:tplc="3634E5A4">
      <w:numFmt w:val="bullet"/>
      <w:lvlText w:val="•"/>
      <w:lvlJc w:val="left"/>
      <w:pPr>
        <w:ind w:left="3948" w:hanging="420"/>
      </w:pPr>
      <w:rPr>
        <w:rFonts w:hint="default"/>
        <w:lang w:val="en-US" w:eastAsia="en-US" w:bidi="en-US"/>
      </w:rPr>
    </w:lvl>
    <w:lvl w:ilvl="5" w:tplc="652E121E">
      <w:numFmt w:val="bullet"/>
      <w:lvlText w:val="•"/>
      <w:lvlJc w:val="left"/>
      <w:pPr>
        <w:ind w:left="4900" w:hanging="420"/>
      </w:pPr>
      <w:rPr>
        <w:rFonts w:hint="default"/>
        <w:lang w:val="en-US" w:eastAsia="en-US" w:bidi="en-US"/>
      </w:rPr>
    </w:lvl>
    <w:lvl w:ilvl="6" w:tplc="5336956C">
      <w:numFmt w:val="bullet"/>
      <w:lvlText w:val="•"/>
      <w:lvlJc w:val="left"/>
      <w:pPr>
        <w:ind w:left="5852" w:hanging="420"/>
      </w:pPr>
      <w:rPr>
        <w:rFonts w:hint="default"/>
        <w:lang w:val="en-US" w:eastAsia="en-US" w:bidi="en-US"/>
      </w:rPr>
    </w:lvl>
    <w:lvl w:ilvl="7" w:tplc="C7B630C2">
      <w:numFmt w:val="bullet"/>
      <w:lvlText w:val="•"/>
      <w:lvlJc w:val="left"/>
      <w:pPr>
        <w:ind w:left="6804" w:hanging="420"/>
      </w:pPr>
      <w:rPr>
        <w:rFonts w:hint="default"/>
        <w:lang w:val="en-US" w:eastAsia="en-US" w:bidi="en-US"/>
      </w:rPr>
    </w:lvl>
    <w:lvl w:ilvl="8" w:tplc="0422E464">
      <w:numFmt w:val="bullet"/>
      <w:lvlText w:val="•"/>
      <w:lvlJc w:val="left"/>
      <w:pPr>
        <w:ind w:left="7756" w:hanging="420"/>
      </w:pPr>
      <w:rPr>
        <w:rFonts w:hint="default"/>
        <w:lang w:val="en-US" w:eastAsia="en-US" w:bidi="en-US"/>
      </w:rPr>
    </w:lvl>
  </w:abstractNum>
  <w:abstractNum w:abstractNumId="138" w15:restartNumberingAfterBreak="0">
    <w:nsid w:val="635C1DBE"/>
    <w:multiLevelType w:val="hybridMultilevel"/>
    <w:tmpl w:val="874CFA60"/>
    <w:lvl w:ilvl="0" w:tplc="F96E9022">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CAA6FB6C">
      <w:numFmt w:val="bullet"/>
      <w:lvlText w:val="•"/>
      <w:lvlJc w:val="left"/>
      <w:pPr>
        <w:ind w:left="1092" w:hanging="325"/>
      </w:pPr>
      <w:rPr>
        <w:rFonts w:hint="default"/>
        <w:lang w:val="en-US" w:eastAsia="en-US" w:bidi="en-US"/>
      </w:rPr>
    </w:lvl>
    <w:lvl w:ilvl="2" w:tplc="F12844B0">
      <w:numFmt w:val="bullet"/>
      <w:lvlText w:val="•"/>
      <w:lvlJc w:val="left"/>
      <w:pPr>
        <w:ind w:left="2044" w:hanging="325"/>
      </w:pPr>
      <w:rPr>
        <w:rFonts w:hint="default"/>
        <w:lang w:val="en-US" w:eastAsia="en-US" w:bidi="en-US"/>
      </w:rPr>
    </w:lvl>
    <w:lvl w:ilvl="3" w:tplc="6602EA00">
      <w:numFmt w:val="bullet"/>
      <w:lvlText w:val="•"/>
      <w:lvlJc w:val="left"/>
      <w:pPr>
        <w:ind w:left="2996" w:hanging="325"/>
      </w:pPr>
      <w:rPr>
        <w:rFonts w:hint="default"/>
        <w:lang w:val="en-US" w:eastAsia="en-US" w:bidi="en-US"/>
      </w:rPr>
    </w:lvl>
    <w:lvl w:ilvl="4" w:tplc="C1B2436E">
      <w:numFmt w:val="bullet"/>
      <w:lvlText w:val="•"/>
      <w:lvlJc w:val="left"/>
      <w:pPr>
        <w:ind w:left="3948" w:hanging="325"/>
      </w:pPr>
      <w:rPr>
        <w:rFonts w:hint="default"/>
        <w:lang w:val="en-US" w:eastAsia="en-US" w:bidi="en-US"/>
      </w:rPr>
    </w:lvl>
    <w:lvl w:ilvl="5" w:tplc="4B2662CC">
      <w:numFmt w:val="bullet"/>
      <w:lvlText w:val="•"/>
      <w:lvlJc w:val="left"/>
      <w:pPr>
        <w:ind w:left="4900" w:hanging="325"/>
      </w:pPr>
      <w:rPr>
        <w:rFonts w:hint="default"/>
        <w:lang w:val="en-US" w:eastAsia="en-US" w:bidi="en-US"/>
      </w:rPr>
    </w:lvl>
    <w:lvl w:ilvl="6" w:tplc="BDF86E58">
      <w:numFmt w:val="bullet"/>
      <w:lvlText w:val="•"/>
      <w:lvlJc w:val="left"/>
      <w:pPr>
        <w:ind w:left="5852" w:hanging="325"/>
      </w:pPr>
      <w:rPr>
        <w:rFonts w:hint="default"/>
        <w:lang w:val="en-US" w:eastAsia="en-US" w:bidi="en-US"/>
      </w:rPr>
    </w:lvl>
    <w:lvl w:ilvl="7" w:tplc="C744374A">
      <w:numFmt w:val="bullet"/>
      <w:lvlText w:val="•"/>
      <w:lvlJc w:val="left"/>
      <w:pPr>
        <w:ind w:left="6804" w:hanging="325"/>
      </w:pPr>
      <w:rPr>
        <w:rFonts w:hint="default"/>
        <w:lang w:val="en-US" w:eastAsia="en-US" w:bidi="en-US"/>
      </w:rPr>
    </w:lvl>
    <w:lvl w:ilvl="8" w:tplc="89703980">
      <w:numFmt w:val="bullet"/>
      <w:lvlText w:val="•"/>
      <w:lvlJc w:val="left"/>
      <w:pPr>
        <w:ind w:left="7756" w:hanging="325"/>
      </w:pPr>
      <w:rPr>
        <w:rFonts w:hint="default"/>
        <w:lang w:val="en-US" w:eastAsia="en-US" w:bidi="en-US"/>
      </w:rPr>
    </w:lvl>
  </w:abstractNum>
  <w:abstractNum w:abstractNumId="139" w15:restartNumberingAfterBreak="0">
    <w:nsid w:val="643A4C8B"/>
    <w:multiLevelType w:val="hybridMultilevel"/>
    <w:tmpl w:val="7908B588"/>
    <w:lvl w:ilvl="0" w:tplc="A0BE284C">
      <w:start w:val="2"/>
      <w:numFmt w:val="lowerRoman"/>
      <w:lvlText w:val="(%1)"/>
      <w:lvlJc w:val="left"/>
      <w:pPr>
        <w:ind w:left="140" w:hanging="354"/>
      </w:pPr>
      <w:rPr>
        <w:rFonts w:ascii="Times New Roman" w:eastAsia="Times New Roman" w:hAnsi="Times New Roman" w:cs="Times New Roman" w:hint="default"/>
        <w:spacing w:val="-5"/>
        <w:w w:val="99"/>
        <w:sz w:val="24"/>
        <w:szCs w:val="24"/>
        <w:lang w:val="en-US" w:eastAsia="en-US" w:bidi="en-US"/>
      </w:rPr>
    </w:lvl>
    <w:lvl w:ilvl="1" w:tplc="2F74FB42">
      <w:numFmt w:val="bullet"/>
      <w:lvlText w:val="•"/>
      <w:lvlJc w:val="left"/>
      <w:pPr>
        <w:ind w:left="1092" w:hanging="354"/>
      </w:pPr>
      <w:rPr>
        <w:rFonts w:hint="default"/>
        <w:lang w:val="en-US" w:eastAsia="en-US" w:bidi="en-US"/>
      </w:rPr>
    </w:lvl>
    <w:lvl w:ilvl="2" w:tplc="C894604C">
      <w:numFmt w:val="bullet"/>
      <w:lvlText w:val="•"/>
      <w:lvlJc w:val="left"/>
      <w:pPr>
        <w:ind w:left="2044" w:hanging="354"/>
      </w:pPr>
      <w:rPr>
        <w:rFonts w:hint="default"/>
        <w:lang w:val="en-US" w:eastAsia="en-US" w:bidi="en-US"/>
      </w:rPr>
    </w:lvl>
    <w:lvl w:ilvl="3" w:tplc="CDC0DF8C">
      <w:numFmt w:val="bullet"/>
      <w:lvlText w:val="•"/>
      <w:lvlJc w:val="left"/>
      <w:pPr>
        <w:ind w:left="2996" w:hanging="354"/>
      </w:pPr>
      <w:rPr>
        <w:rFonts w:hint="default"/>
        <w:lang w:val="en-US" w:eastAsia="en-US" w:bidi="en-US"/>
      </w:rPr>
    </w:lvl>
    <w:lvl w:ilvl="4" w:tplc="BE82F6DA">
      <w:numFmt w:val="bullet"/>
      <w:lvlText w:val="•"/>
      <w:lvlJc w:val="left"/>
      <w:pPr>
        <w:ind w:left="3948" w:hanging="354"/>
      </w:pPr>
      <w:rPr>
        <w:rFonts w:hint="default"/>
        <w:lang w:val="en-US" w:eastAsia="en-US" w:bidi="en-US"/>
      </w:rPr>
    </w:lvl>
    <w:lvl w:ilvl="5" w:tplc="9FCAA7E8">
      <w:numFmt w:val="bullet"/>
      <w:lvlText w:val="•"/>
      <w:lvlJc w:val="left"/>
      <w:pPr>
        <w:ind w:left="4900" w:hanging="354"/>
      </w:pPr>
      <w:rPr>
        <w:rFonts w:hint="default"/>
        <w:lang w:val="en-US" w:eastAsia="en-US" w:bidi="en-US"/>
      </w:rPr>
    </w:lvl>
    <w:lvl w:ilvl="6" w:tplc="F9AAA25E">
      <w:numFmt w:val="bullet"/>
      <w:lvlText w:val="•"/>
      <w:lvlJc w:val="left"/>
      <w:pPr>
        <w:ind w:left="5852" w:hanging="354"/>
      </w:pPr>
      <w:rPr>
        <w:rFonts w:hint="default"/>
        <w:lang w:val="en-US" w:eastAsia="en-US" w:bidi="en-US"/>
      </w:rPr>
    </w:lvl>
    <w:lvl w:ilvl="7" w:tplc="6986CE84">
      <w:numFmt w:val="bullet"/>
      <w:lvlText w:val="•"/>
      <w:lvlJc w:val="left"/>
      <w:pPr>
        <w:ind w:left="6804" w:hanging="354"/>
      </w:pPr>
      <w:rPr>
        <w:rFonts w:hint="default"/>
        <w:lang w:val="en-US" w:eastAsia="en-US" w:bidi="en-US"/>
      </w:rPr>
    </w:lvl>
    <w:lvl w:ilvl="8" w:tplc="556692B4">
      <w:numFmt w:val="bullet"/>
      <w:lvlText w:val="•"/>
      <w:lvlJc w:val="left"/>
      <w:pPr>
        <w:ind w:left="7756" w:hanging="354"/>
      </w:pPr>
      <w:rPr>
        <w:rFonts w:hint="default"/>
        <w:lang w:val="en-US" w:eastAsia="en-US" w:bidi="en-US"/>
      </w:rPr>
    </w:lvl>
  </w:abstractNum>
  <w:abstractNum w:abstractNumId="140" w15:restartNumberingAfterBreak="0">
    <w:nsid w:val="6462488D"/>
    <w:multiLevelType w:val="hybridMultilevel"/>
    <w:tmpl w:val="19C64480"/>
    <w:lvl w:ilvl="0" w:tplc="4478180E">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38626352">
      <w:numFmt w:val="bullet"/>
      <w:lvlText w:val="•"/>
      <w:lvlJc w:val="left"/>
      <w:pPr>
        <w:ind w:left="1092" w:hanging="325"/>
      </w:pPr>
      <w:rPr>
        <w:rFonts w:hint="default"/>
        <w:lang w:val="en-US" w:eastAsia="en-US" w:bidi="en-US"/>
      </w:rPr>
    </w:lvl>
    <w:lvl w:ilvl="2" w:tplc="A10272BC">
      <w:numFmt w:val="bullet"/>
      <w:lvlText w:val="•"/>
      <w:lvlJc w:val="left"/>
      <w:pPr>
        <w:ind w:left="2044" w:hanging="325"/>
      </w:pPr>
      <w:rPr>
        <w:rFonts w:hint="default"/>
        <w:lang w:val="en-US" w:eastAsia="en-US" w:bidi="en-US"/>
      </w:rPr>
    </w:lvl>
    <w:lvl w:ilvl="3" w:tplc="31109B7C">
      <w:numFmt w:val="bullet"/>
      <w:lvlText w:val="•"/>
      <w:lvlJc w:val="left"/>
      <w:pPr>
        <w:ind w:left="2996" w:hanging="325"/>
      </w:pPr>
      <w:rPr>
        <w:rFonts w:hint="default"/>
        <w:lang w:val="en-US" w:eastAsia="en-US" w:bidi="en-US"/>
      </w:rPr>
    </w:lvl>
    <w:lvl w:ilvl="4" w:tplc="5F3CEBE8">
      <w:numFmt w:val="bullet"/>
      <w:lvlText w:val="•"/>
      <w:lvlJc w:val="left"/>
      <w:pPr>
        <w:ind w:left="3948" w:hanging="325"/>
      </w:pPr>
      <w:rPr>
        <w:rFonts w:hint="default"/>
        <w:lang w:val="en-US" w:eastAsia="en-US" w:bidi="en-US"/>
      </w:rPr>
    </w:lvl>
    <w:lvl w:ilvl="5" w:tplc="AB5EE914">
      <w:numFmt w:val="bullet"/>
      <w:lvlText w:val="•"/>
      <w:lvlJc w:val="left"/>
      <w:pPr>
        <w:ind w:left="4900" w:hanging="325"/>
      </w:pPr>
      <w:rPr>
        <w:rFonts w:hint="default"/>
        <w:lang w:val="en-US" w:eastAsia="en-US" w:bidi="en-US"/>
      </w:rPr>
    </w:lvl>
    <w:lvl w:ilvl="6" w:tplc="523ADA48">
      <w:numFmt w:val="bullet"/>
      <w:lvlText w:val="•"/>
      <w:lvlJc w:val="left"/>
      <w:pPr>
        <w:ind w:left="5852" w:hanging="325"/>
      </w:pPr>
      <w:rPr>
        <w:rFonts w:hint="default"/>
        <w:lang w:val="en-US" w:eastAsia="en-US" w:bidi="en-US"/>
      </w:rPr>
    </w:lvl>
    <w:lvl w:ilvl="7" w:tplc="AC80146E">
      <w:numFmt w:val="bullet"/>
      <w:lvlText w:val="•"/>
      <w:lvlJc w:val="left"/>
      <w:pPr>
        <w:ind w:left="6804" w:hanging="325"/>
      </w:pPr>
      <w:rPr>
        <w:rFonts w:hint="default"/>
        <w:lang w:val="en-US" w:eastAsia="en-US" w:bidi="en-US"/>
      </w:rPr>
    </w:lvl>
    <w:lvl w:ilvl="8" w:tplc="16946BB8">
      <w:numFmt w:val="bullet"/>
      <w:lvlText w:val="•"/>
      <w:lvlJc w:val="left"/>
      <w:pPr>
        <w:ind w:left="7756" w:hanging="325"/>
      </w:pPr>
      <w:rPr>
        <w:rFonts w:hint="default"/>
        <w:lang w:val="en-US" w:eastAsia="en-US" w:bidi="en-US"/>
      </w:rPr>
    </w:lvl>
  </w:abstractNum>
  <w:abstractNum w:abstractNumId="141" w15:restartNumberingAfterBreak="0">
    <w:nsid w:val="667435F1"/>
    <w:multiLevelType w:val="hybridMultilevel"/>
    <w:tmpl w:val="310021FE"/>
    <w:lvl w:ilvl="0" w:tplc="938A7930">
      <w:start w:val="4"/>
      <w:numFmt w:val="lowerLetter"/>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8DB867C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8800019C">
      <w:start w:val="1"/>
      <w:numFmt w:val="lowerLetter"/>
      <w:lvlText w:val="(%3)"/>
      <w:lvlJc w:val="left"/>
      <w:pPr>
        <w:ind w:left="140" w:hanging="325"/>
      </w:pPr>
      <w:rPr>
        <w:rFonts w:ascii="Times New Roman" w:eastAsia="Times New Roman" w:hAnsi="Times New Roman" w:cs="Times New Roman" w:hint="default"/>
        <w:spacing w:val="-5"/>
        <w:w w:val="99"/>
        <w:sz w:val="24"/>
        <w:szCs w:val="24"/>
        <w:lang w:val="en-US" w:eastAsia="en-US" w:bidi="en-US"/>
      </w:rPr>
    </w:lvl>
    <w:lvl w:ilvl="3" w:tplc="3EAA601C">
      <w:start w:val="1"/>
      <w:numFmt w:val="decimal"/>
      <w:lvlText w:val="(%4)"/>
      <w:lvlJc w:val="left"/>
      <w:pPr>
        <w:ind w:left="140" w:hanging="339"/>
      </w:pPr>
      <w:rPr>
        <w:rFonts w:ascii="Times New Roman" w:eastAsia="Times New Roman" w:hAnsi="Times New Roman" w:cs="Times New Roman" w:hint="default"/>
        <w:w w:val="99"/>
        <w:sz w:val="24"/>
        <w:szCs w:val="24"/>
        <w:lang w:val="en-US" w:eastAsia="en-US" w:bidi="en-US"/>
      </w:rPr>
    </w:lvl>
    <w:lvl w:ilvl="4" w:tplc="969EB4F0">
      <w:start w:val="1"/>
      <w:numFmt w:val="lowerRoman"/>
      <w:lvlText w:val="(%5)"/>
      <w:lvlJc w:val="left"/>
      <w:pPr>
        <w:ind w:left="140" w:hanging="286"/>
      </w:pPr>
      <w:rPr>
        <w:rFonts w:ascii="Times New Roman" w:eastAsia="Times New Roman" w:hAnsi="Times New Roman" w:cs="Times New Roman" w:hint="default"/>
        <w:spacing w:val="-1"/>
        <w:w w:val="99"/>
        <w:sz w:val="24"/>
        <w:szCs w:val="24"/>
        <w:lang w:val="en-US" w:eastAsia="en-US" w:bidi="en-US"/>
      </w:rPr>
    </w:lvl>
    <w:lvl w:ilvl="5" w:tplc="F282E6C0">
      <w:numFmt w:val="bullet"/>
      <w:lvlText w:val=""/>
      <w:lvlJc w:val="left"/>
      <w:pPr>
        <w:ind w:left="860" w:hanging="360"/>
      </w:pPr>
      <w:rPr>
        <w:rFonts w:ascii="Wingdings" w:eastAsia="Wingdings" w:hAnsi="Wingdings" w:cs="Wingdings" w:hint="default"/>
        <w:w w:val="100"/>
        <w:sz w:val="24"/>
        <w:szCs w:val="24"/>
        <w:lang w:val="en-US" w:eastAsia="en-US" w:bidi="en-US"/>
      </w:rPr>
    </w:lvl>
    <w:lvl w:ilvl="6" w:tplc="EA28A4F0">
      <w:numFmt w:val="bullet"/>
      <w:lvlText w:val="•"/>
      <w:lvlJc w:val="left"/>
      <w:pPr>
        <w:ind w:left="5260" w:hanging="360"/>
      </w:pPr>
      <w:rPr>
        <w:rFonts w:hint="default"/>
        <w:lang w:val="en-US" w:eastAsia="en-US" w:bidi="en-US"/>
      </w:rPr>
    </w:lvl>
    <w:lvl w:ilvl="7" w:tplc="10E2F6FA">
      <w:numFmt w:val="bullet"/>
      <w:lvlText w:val="•"/>
      <w:lvlJc w:val="left"/>
      <w:pPr>
        <w:ind w:left="6360" w:hanging="360"/>
      </w:pPr>
      <w:rPr>
        <w:rFonts w:hint="default"/>
        <w:lang w:val="en-US" w:eastAsia="en-US" w:bidi="en-US"/>
      </w:rPr>
    </w:lvl>
    <w:lvl w:ilvl="8" w:tplc="57A60D16">
      <w:numFmt w:val="bullet"/>
      <w:lvlText w:val="•"/>
      <w:lvlJc w:val="left"/>
      <w:pPr>
        <w:ind w:left="7460" w:hanging="360"/>
      </w:pPr>
      <w:rPr>
        <w:rFonts w:hint="default"/>
        <w:lang w:val="en-US" w:eastAsia="en-US" w:bidi="en-US"/>
      </w:rPr>
    </w:lvl>
  </w:abstractNum>
  <w:abstractNum w:abstractNumId="142" w15:restartNumberingAfterBreak="0">
    <w:nsid w:val="67310725"/>
    <w:multiLevelType w:val="hybridMultilevel"/>
    <w:tmpl w:val="6952DC6A"/>
    <w:lvl w:ilvl="0" w:tplc="4DFE7DC4">
      <w:start w:val="2"/>
      <w:numFmt w:val="lowerRoman"/>
      <w:lvlText w:val="(%1)"/>
      <w:lvlJc w:val="left"/>
      <w:pPr>
        <w:ind w:left="493" w:hanging="354"/>
      </w:pPr>
      <w:rPr>
        <w:rFonts w:ascii="Times New Roman" w:eastAsia="Times New Roman" w:hAnsi="Times New Roman" w:cs="Times New Roman" w:hint="default"/>
        <w:spacing w:val="-5"/>
        <w:w w:val="99"/>
        <w:sz w:val="24"/>
        <w:szCs w:val="24"/>
        <w:lang w:val="en-US" w:eastAsia="en-US" w:bidi="en-US"/>
      </w:rPr>
    </w:lvl>
    <w:lvl w:ilvl="1" w:tplc="4FB0947C">
      <w:numFmt w:val="bullet"/>
      <w:lvlText w:val="•"/>
      <w:lvlJc w:val="left"/>
      <w:pPr>
        <w:ind w:left="1416" w:hanging="354"/>
      </w:pPr>
      <w:rPr>
        <w:rFonts w:hint="default"/>
        <w:lang w:val="en-US" w:eastAsia="en-US" w:bidi="en-US"/>
      </w:rPr>
    </w:lvl>
    <w:lvl w:ilvl="2" w:tplc="D0280E90">
      <w:numFmt w:val="bullet"/>
      <w:lvlText w:val="•"/>
      <w:lvlJc w:val="left"/>
      <w:pPr>
        <w:ind w:left="2332" w:hanging="354"/>
      </w:pPr>
      <w:rPr>
        <w:rFonts w:hint="default"/>
        <w:lang w:val="en-US" w:eastAsia="en-US" w:bidi="en-US"/>
      </w:rPr>
    </w:lvl>
    <w:lvl w:ilvl="3" w:tplc="F8C8B79A">
      <w:numFmt w:val="bullet"/>
      <w:lvlText w:val="•"/>
      <w:lvlJc w:val="left"/>
      <w:pPr>
        <w:ind w:left="3248" w:hanging="354"/>
      </w:pPr>
      <w:rPr>
        <w:rFonts w:hint="default"/>
        <w:lang w:val="en-US" w:eastAsia="en-US" w:bidi="en-US"/>
      </w:rPr>
    </w:lvl>
    <w:lvl w:ilvl="4" w:tplc="03F4EAE8">
      <w:numFmt w:val="bullet"/>
      <w:lvlText w:val="•"/>
      <w:lvlJc w:val="left"/>
      <w:pPr>
        <w:ind w:left="4164" w:hanging="354"/>
      </w:pPr>
      <w:rPr>
        <w:rFonts w:hint="default"/>
        <w:lang w:val="en-US" w:eastAsia="en-US" w:bidi="en-US"/>
      </w:rPr>
    </w:lvl>
    <w:lvl w:ilvl="5" w:tplc="6420BD70">
      <w:numFmt w:val="bullet"/>
      <w:lvlText w:val="•"/>
      <w:lvlJc w:val="left"/>
      <w:pPr>
        <w:ind w:left="5080" w:hanging="354"/>
      </w:pPr>
      <w:rPr>
        <w:rFonts w:hint="default"/>
        <w:lang w:val="en-US" w:eastAsia="en-US" w:bidi="en-US"/>
      </w:rPr>
    </w:lvl>
    <w:lvl w:ilvl="6" w:tplc="117E6358">
      <w:numFmt w:val="bullet"/>
      <w:lvlText w:val="•"/>
      <w:lvlJc w:val="left"/>
      <w:pPr>
        <w:ind w:left="5996" w:hanging="354"/>
      </w:pPr>
      <w:rPr>
        <w:rFonts w:hint="default"/>
        <w:lang w:val="en-US" w:eastAsia="en-US" w:bidi="en-US"/>
      </w:rPr>
    </w:lvl>
    <w:lvl w:ilvl="7" w:tplc="8A02DC12">
      <w:numFmt w:val="bullet"/>
      <w:lvlText w:val="•"/>
      <w:lvlJc w:val="left"/>
      <w:pPr>
        <w:ind w:left="6912" w:hanging="354"/>
      </w:pPr>
      <w:rPr>
        <w:rFonts w:hint="default"/>
        <w:lang w:val="en-US" w:eastAsia="en-US" w:bidi="en-US"/>
      </w:rPr>
    </w:lvl>
    <w:lvl w:ilvl="8" w:tplc="4D16AC3A">
      <w:numFmt w:val="bullet"/>
      <w:lvlText w:val="•"/>
      <w:lvlJc w:val="left"/>
      <w:pPr>
        <w:ind w:left="7828" w:hanging="354"/>
      </w:pPr>
      <w:rPr>
        <w:rFonts w:hint="default"/>
        <w:lang w:val="en-US" w:eastAsia="en-US" w:bidi="en-US"/>
      </w:rPr>
    </w:lvl>
  </w:abstractNum>
  <w:abstractNum w:abstractNumId="143" w15:restartNumberingAfterBreak="0">
    <w:nsid w:val="674D4387"/>
    <w:multiLevelType w:val="hybridMultilevel"/>
    <w:tmpl w:val="9F481498"/>
    <w:lvl w:ilvl="0" w:tplc="8AA0824A">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DEA274E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47CCF30E">
      <w:start w:val="1"/>
      <w:numFmt w:val="lowerRoman"/>
      <w:lvlText w:val="(%3)"/>
      <w:lvlJc w:val="left"/>
      <w:pPr>
        <w:ind w:left="426" w:hanging="286"/>
      </w:pPr>
      <w:rPr>
        <w:rFonts w:ascii="Times New Roman" w:eastAsia="Times New Roman" w:hAnsi="Times New Roman" w:cs="Times New Roman" w:hint="default"/>
        <w:w w:val="99"/>
        <w:sz w:val="24"/>
        <w:szCs w:val="24"/>
        <w:lang w:val="en-US" w:eastAsia="en-US" w:bidi="en-US"/>
      </w:rPr>
    </w:lvl>
    <w:lvl w:ilvl="3" w:tplc="FF4A588A">
      <w:numFmt w:val="bullet"/>
      <w:lvlText w:val="•"/>
      <w:lvlJc w:val="left"/>
      <w:pPr>
        <w:ind w:left="2473" w:hanging="286"/>
      </w:pPr>
      <w:rPr>
        <w:rFonts w:hint="default"/>
        <w:lang w:val="en-US" w:eastAsia="en-US" w:bidi="en-US"/>
      </w:rPr>
    </w:lvl>
    <w:lvl w:ilvl="4" w:tplc="37FE7F06">
      <w:numFmt w:val="bullet"/>
      <w:lvlText w:val="•"/>
      <w:lvlJc w:val="left"/>
      <w:pPr>
        <w:ind w:left="3500" w:hanging="286"/>
      </w:pPr>
      <w:rPr>
        <w:rFonts w:hint="default"/>
        <w:lang w:val="en-US" w:eastAsia="en-US" w:bidi="en-US"/>
      </w:rPr>
    </w:lvl>
    <w:lvl w:ilvl="5" w:tplc="9858F6B0">
      <w:numFmt w:val="bullet"/>
      <w:lvlText w:val="•"/>
      <w:lvlJc w:val="left"/>
      <w:pPr>
        <w:ind w:left="4526" w:hanging="286"/>
      </w:pPr>
      <w:rPr>
        <w:rFonts w:hint="default"/>
        <w:lang w:val="en-US" w:eastAsia="en-US" w:bidi="en-US"/>
      </w:rPr>
    </w:lvl>
    <w:lvl w:ilvl="6" w:tplc="7C08ABC2">
      <w:numFmt w:val="bullet"/>
      <w:lvlText w:val="•"/>
      <w:lvlJc w:val="left"/>
      <w:pPr>
        <w:ind w:left="5553" w:hanging="286"/>
      </w:pPr>
      <w:rPr>
        <w:rFonts w:hint="default"/>
        <w:lang w:val="en-US" w:eastAsia="en-US" w:bidi="en-US"/>
      </w:rPr>
    </w:lvl>
    <w:lvl w:ilvl="7" w:tplc="C602E116">
      <w:numFmt w:val="bullet"/>
      <w:lvlText w:val="•"/>
      <w:lvlJc w:val="left"/>
      <w:pPr>
        <w:ind w:left="6580" w:hanging="286"/>
      </w:pPr>
      <w:rPr>
        <w:rFonts w:hint="default"/>
        <w:lang w:val="en-US" w:eastAsia="en-US" w:bidi="en-US"/>
      </w:rPr>
    </w:lvl>
    <w:lvl w:ilvl="8" w:tplc="A734F46A">
      <w:numFmt w:val="bullet"/>
      <w:lvlText w:val="•"/>
      <w:lvlJc w:val="left"/>
      <w:pPr>
        <w:ind w:left="7606" w:hanging="286"/>
      </w:pPr>
      <w:rPr>
        <w:rFonts w:hint="default"/>
        <w:lang w:val="en-US" w:eastAsia="en-US" w:bidi="en-US"/>
      </w:rPr>
    </w:lvl>
  </w:abstractNum>
  <w:abstractNum w:abstractNumId="144" w15:restartNumberingAfterBreak="0">
    <w:nsid w:val="67F869D1"/>
    <w:multiLevelType w:val="hybridMultilevel"/>
    <w:tmpl w:val="6708FB0C"/>
    <w:lvl w:ilvl="0" w:tplc="C81C6A70">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AE30076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51DE22F8">
      <w:numFmt w:val="bullet"/>
      <w:lvlText w:val=""/>
      <w:lvlJc w:val="left"/>
      <w:pPr>
        <w:ind w:left="860" w:hanging="360"/>
      </w:pPr>
      <w:rPr>
        <w:rFonts w:ascii="Wingdings" w:eastAsia="Wingdings" w:hAnsi="Wingdings" w:cs="Wingdings" w:hint="default"/>
        <w:w w:val="100"/>
        <w:sz w:val="24"/>
        <w:szCs w:val="24"/>
        <w:lang w:val="en-US" w:eastAsia="en-US" w:bidi="en-US"/>
      </w:rPr>
    </w:lvl>
    <w:lvl w:ilvl="3" w:tplc="ECC27258">
      <w:numFmt w:val="bullet"/>
      <w:lvlText w:val="•"/>
      <w:lvlJc w:val="left"/>
      <w:pPr>
        <w:ind w:left="2815" w:hanging="360"/>
      </w:pPr>
      <w:rPr>
        <w:rFonts w:hint="default"/>
        <w:lang w:val="en-US" w:eastAsia="en-US" w:bidi="en-US"/>
      </w:rPr>
    </w:lvl>
    <w:lvl w:ilvl="4" w:tplc="268626E8">
      <w:numFmt w:val="bullet"/>
      <w:lvlText w:val="•"/>
      <w:lvlJc w:val="left"/>
      <w:pPr>
        <w:ind w:left="3793" w:hanging="360"/>
      </w:pPr>
      <w:rPr>
        <w:rFonts w:hint="default"/>
        <w:lang w:val="en-US" w:eastAsia="en-US" w:bidi="en-US"/>
      </w:rPr>
    </w:lvl>
    <w:lvl w:ilvl="5" w:tplc="FC9CA636">
      <w:numFmt w:val="bullet"/>
      <w:lvlText w:val="•"/>
      <w:lvlJc w:val="left"/>
      <w:pPr>
        <w:ind w:left="4771" w:hanging="360"/>
      </w:pPr>
      <w:rPr>
        <w:rFonts w:hint="default"/>
        <w:lang w:val="en-US" w:eastAsia="en-US" w:bidi="en-US"/>
      </w:rPr>
    </w:lvl>
    <w:lvl w:ilvl="6" w:tplc="0562EDA4">
      <w:numFmt w:val="bullet"/>
      <w:lvlText w:val="•"/>
      <w:lvlJc w:val="left"/>
      <w:pPr>
        <w:ind w:left="5748" w:hanging="360"/>
      </w:pPr>
      <w:rPr>
        <w:rFonts w:hint="default"/>
        <w:lang w:val="en-US" w:eastAsia="en-US" w:bidi="en-US"/>
      </w:rPr>
    </w:lvl>
    <w:lvl w:ilvl="7" w:tplc="6C067ABC">
      <w:numFmt w:val="bullet"/>
      <w:lvlText w:val="•"/>
      <w:lvlJc w:val="left"/>
      <w:pPr>
        <w:ind w:left="6726" w:hanging="360"/>
      </w:pPr>
      <w:rPr>
        <w:rFonts w:hint="default"/>
        <w:lang w:val="en-US" w:eastAsia="en-US" w:bidi="en-US"/>
      </w:rPr>
    </w:lvl>
    <w:lvl w:ilvl="8" w:tplc="0EECCB5E">
      <w:numFmt w:val="bullet"/>
      <w:lvlText w:val="•"/>
      <w:lvlJc w:val="left"/>
      <w:pPr>
        <w:ind w:left="7704" w:hanging="360"/>
      </w:pPr>
      <w:rPr>
        <w:rFonts w:hint="default"/>
        <w:lang w:val="en-US" w:eastAsia="en-US" w:bidi="en-US"/>
      </w:rPr>
    </w:lvl>
  </w:abstractNum>
  <w:abstractNum w:abstractNumId="145" w15:restartNumberingAfterBreak="0">
    <w:nsid w:val="69955477"/>
    <w:multiLevelType w:val="hybridMultilevel"/>
    <w:tmpl w:val="318ACF3E"/>
    <w:lvl w:ilvl="0" w:tplc="33640B2E">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5ABEAAF0">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3892C640">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20664E7C">
      <w:start w:val="1"/>
      <w:numFmt w:val="upperLetter"/>
      <w:lvlText w:val="(%4)"/>
      <w:lvlJc w:val="left"/>
      <w:pPr>
        <w:ind w:left="140" w:hanging="392"/>
      </w:pPr>
      <w:rPr>
        <w:rFonts w:ascii="Times New Roman" w:eastAsia="Times New Roman" w:hAnsi="Times New Roman" w:cs="Times New Roman" w:hint="default"/>
        <w:spacing w:val="-3"/>
        <w:w w:val="99"/>
        <w:sz w:val="24"/>
        <w:szCs w:val="24"/>
        <w:lang w:val="en-US" w:eastAsia="en-US" w:bidi="en-US"/>
      </w:rPr>
    </w:lvl>
    <w:lvl w:ilvl="4" w:tplc="5C94220C">
      <w:numFmt w:val="bullet"/>
      <w:lvlText w:val="•"/>
      <w:lvlJc w:val="left"/>
      <w:pPr>
        <w:ind w:left="3948" w:hanging="392"/>
      </w:pPr>
      <w:rPr>
        <w:rFonts w:hint="default"/>
        <w:lang w:val="en-US" w:eastAsia="en-US" w:bidi="en-US"/>
      </w:rPr>
    </w:lvl>
    <w:lvl w:ilvl="5" w:tplc="B23422FE">
      <w:numFmt w:val="bullet"/>
      <w:lvlText w:val="•"/>
      <w:lvlJc w:val="left"/>
      <w:pPr>
        <w:ind w:left="4900" w:hanging="392"/>
      </w:pPr>
      <w:rPr>
        <w:rFonts w:hint="default"/>
        <w:lang w:val="en-US" w:eastAsia="en-US" w:bidi="en-US"/>
      </w:rPr>
    </w:lvl>
    <w:lvl w:ilvl="6" w:tplc="E2B6F2D8">
      <w:numFmt w:val="bullet"/>
      <w:lvlText w:val="•"/>
      <w:lvlJc w:val="left"/>
      <w:pPr>
        <w:ind w:left="5852" w:hanging="392"/>
      </w:pPr>
      <w:rPr>
        <w:rFonts w:hint="default"/>
        <w:lang w:val="en-US" w:eastAsia="en-US" w:bidi="en-US"/>
      </w:rPr>
    </w:lvl>
    <w:lvl w:ilvl="7" w:tplc="F9888516">
      <w:numFmt w:val="bullet"/>
      <w:lvlText w:val="•"/>
      <w:lvlJc w:val="left"/>
      <w:pPr>
        <w:ind w:left="6804" w:hanging="392"/>
      </w:pPr>
      <w:rPr>
        <w:rFonts w:hint="default"/>
        <w:lang w:val="en-US" w:eastAsia="en-US" w:bidi="en-US"/>
      </w:rPr>
    </w:lvl>
    <w:lvl w:ilvl="8" w:tplc="43208550">
      <w:numFmt w:val="bullet"/>
      <w:lvlText w:val="•"/>
      <w:lvlJc w:val="left"/>
      <w:pPr>
        <w:ind w:left="7756" w:hanging="392"/>
      </w:pPr>
      <w:rPr>
        <w:rFonts w:hint="default"/>
        <w:lang w:val="en-US" w:eastAsia="en-US" w:bidi="en-US"/>
      </w:rPr>
    </w:lvl>
  </w:abstractNum>
  <w:abstractNum w:abstractNumId="146" w15:restartNumberingAfterBreak="0">
    <w:nsid w:val="69FE7DEC"/>
    <w:multiLevelType w:val="hybridMultilevel"/>
    <w:tmpl w:val="2C58A252"/>
    <w:lvl w:ilvl="0" w:tplc="ADDC4B2E">
      <w:start w:val="1"/>
      <w:numFmt w:val="lowerLetter"/>
      <w:lvlText w:val="(%1)"/>
      <w:lvlJc w:val="left"/>
      <w:pPr>
        <w:ind w:left="140" w:hanging="325"/>
      </w:pPr>
      <w:rPr>
        <w:rFonts w:ascii="Times New Roman" w:eastAsia="Times New Roman" w:hAnsi="Times New Roman" w:cs="Times New Roman" w:hint="default"/>
        <w:spacing w:val="-2"/>
        <w:w w:val="100"/>
        <w:sz w:val="24"/>
        <w:szCs w:val="24"/>
        <w:lang w:val="en-US" w:eastAsia="en-US" w:bidi="en-US"/>
      </w:rPr>
    </w:lvl>
    <w:lvl w:ilvl="1" w:tplc="7CDEBF9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F37688DC">
      <w:start w:val="1"/>
      <w:numFmt w:val="lowerLetter"/>
      <w:lvlText w:val="(%3)"/>
      <w:lvlJc w:val="left"/>
      <w:pPr>
        <w:ind w:left="140" w:hanging="325"/>
      </w:pPr>
      <w:rPr>
        <w:rFonts w:ascii="Times New Roman" w:eastAsia="Times New Roman" w:hAnsi="Times New Roman" w:cs="Times New Roman" w:hint="default"/>
        <w:spacing w:val="-2"/>
        <w:w w:val="99"/>
        <w:sz w:val="24"/>
        <w:szCs w:val="24"/>
        <w:lang w:val="en-US" w:eastAsia="en-US" w:bidi="en-US"/>
      </w:rPr>
    </w:lvl>
    <w:lvl w:ilvl="3" w:tplc="E2EAEB1E">
      <w:start w:val="1"/>
      <w:numFmt w:val="decimal"/>
      <w:lvlText w:val="(%4)"/>
      <w:lvlJc w:val="left"/>
      <w:pPr>
        <w:ind w:left="140" w:hanging="339"/>
      </w:pPr>
      <w:rPr>
        <w:rFonts w:ascii="Times New Roman" w:eastAsia="Times New Roman" w:hAnsi="Times New Roman" w:cs="Times New Roman" w:hint="default"/>
        <w:w w:val="99"/>
        <w:sz w:val="24"/>
        <w:szCs w:val="24"/>
        <w:lang w:val="en-US" w:eastAsia="en-US" w:bidi="en-US"/>
      </w:rPr>
    </w:lvl>
    <w:lvl w:ilvl="4" w:tplc="9B324F34">
      <w:start w:val="1"/>
      <w:numFmt w:val="lowerLetter"/>
      <w:lvlText w:val="(%5)"/>
      <w:lvlJc w:val="left"/>
      <w:pPr>
        <w:ind w:left="140" w:hanging="325"/>
      </w:pPr>
      <w:rPr>
        <w:rFonts w:ascii="Times New Roman" w:eastAsia="Times New Roman" w:hAnsi="Times New Roman" w:cs="Times New Roman" w:hint="default"/>
        <w:spacing w:val="-3"/>
        <w:w w:val="99"/>
        <w:sz w:val="24"/>
        <w:szCs w:val="24"/>
        <w:lang w:val="en-US" w:eastAsia="en-US" w:bidi="en-US"/>
      </w:rPr>
    </w:lvl>
    <w:lvl w:ilvl="5" w:tplc="DEA2946C">
      <w:start w:val="1"/>
      <w:numFmt w:val="decimal"/>
      <w:lvlText w:val="(%6)"/>
      <w:lvlJc w:val="left"/>
      <w:pPr>
        <w:ind w:left="140" w:hanging="339"/>
      </w:pPr>
      <w:rPr>
        <w:rFonts w:ascii="Times New Roman" w:eastAsia="Times New Roman" w:hAnsi="Times New Roman" w:cs="Times New Roman" w:hint="default"/>
        <w:w w:val="99"/>
        <w:sz w:val="24"/>
        <w:szCs w:val="24"/>
        <w:lang w:val="en-US" w:eastAsia="en-US" w:bidi="en-US"/>
      </w:rPr>
    </w:lvl>
    <w:lvl w:ilvl="6" w:tplc="5F40B3A4">
      <w:start w:val="1"/>
      <w:numFmt w:val="lowerLetter"/>
      <w:lvlText w:val="(%7)"/>
      <w:lvlJc w:val="left"/>
      <w:pPr>
        <w:ind w:left="140" w:hanging="325"/>
      </w:pPr>
      <w:rPr>
        <w:rFonts w:ascii="Times New Roman" w:eastAsia="Times New Roman" w:hAnsi="Times New Roman" w:cs="Times New Roman" w:hint="default"/>
        <w:spacing w:val="-5"/>
        <w:w w:val="99"/>
        <w:sz w:val="24"/>
        <w:szCs w:val="24"/>
        <w:lang w:val="en-US" w:eastAsia="en-US" w:bidi="en-US"/>
      </w:rPr>
    </w:lvl>
    <w:lvl w:ilvl="7" w:tplc="2020CA16">
      <w:numFmt w:val="bullet"/>
      <w:lvlText w:val="•"/>
      <w:lvlJc w:val="left"/>
      <w:pPr>
        <w:ind w:left="6804" w:hanging="325"/>
      </w:pPr>
      <w:rPr>
        <w:rFonts w:hint="default"/>
        <w:lang w:val="en-US" w:eastAsia="en-US" w:bidi="en-US"/>
      </w:rPr>
    </w:lvl>
    <w:lvl w:ilvl="8" w:tplc="5BA89CD0">
      <w:numFmt w:val="bullet"/>
      <w:lvlText w:val="•"/>
      <w:lvlJc w:val="left"/>
      <w:pPr>
        <w:ind w:left="7756" w:hanging="325"/>
      </w:pPr>
      <w:rPr>
        <w:rFonts w:hint="default"/>
        <w:lang w:val="en-US" w:eastAsia="en-US" w:bidi="en-US"/>
      </w:rPr>
    </w:lvl>
  </w:abstractNum>
  <w:abstractNum w:abstractNumId="147" w15:restartNumberingAfterBreak="0">
    <w:nsid w:val="6A13329C"/>
    <w:multiLevelType w:val="hybridMultilevel"/>
    <w:tmpl w:val="B2807B18"/>
    <w:lvl w:ilvl="0" w:tplc="CFC07B66">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5E544728">
      <w:numFmt w:val="bullet"/>
      <w:lvlText w:val=""/>
      <w:lvlJc w:val="left"/>
      <w:pPr>
        <w:ind w:left="860" w:hanging="360"/>
      </w:pPr>
      <w:rPr>
        <w:rFonts w:ascii="Wingdings" w:eastAsia="Wingdings" w:hAnsi="Wingdings" w:cs="Wingdings" w:hint="default"/>
        <w:w w:val="100"/>
        <w:sz w:val="24"/>
        <w:szCs w:val="24"/>
        <w:lang w:val="en-US" w:eastAsia="en-US" w:bidi="en-US"/>
      </w:rPr>
    </w:lvl>
    <w:lvl w:ilvl="2" w:tplc="5D866A7E">
      <w:numFmt w:val="bullet"/>
      <w:lvlText w:val="•"/>
      <w:lvlJc w:val="left"/>
      <w:pPr>
        <w:ind w:left="1837" w:hanging="360"/>
      </w:pPr>
      <w:rPr>
        <w:rFonts w:hint="default"/>
        <w:lang w:val="en-US" w:eastAsia="en-US" w:bidi="en-US"/>
      </w:rPr>
    </w:lvl>
    <w:lvl w:ilvl="3" w:tplc="05503D9E">
      <w:numFmt w:val="bullet"/>
      <w:lvlText w:val="•"/>
      <w:lvlJc w:val="left"/>
      <w:pPr>
        <w:ind w:left="2815" w:hanging="360"/>
      </w:pPr>
      <w:rPr>
        <w:rFonts w:hint="default"/>
        <w:lang w:val="en-US" w:eastAsia="en-US" w:bidi="en-US"/>
      </w:rPr>
    </w:lvl>
    <w:lvl w:ilvl="4" w:tplc="540E2C12">
      <w:numFmt w:val="bullet"/>
      <w:lvlText w:val="•"/>
      <w:lvlJc w:val="left"/>
      <w:pPr>
        <w:ind w:left="3793" w:hanging="360"/>
      </w:pPr>
      <w:rPr>
        <w:rFonts w:hint="default"/>
        <w:lang w:val="en-US" w:eastAsia="en-US" w:bidi="en-US"/>
      </w:rPr>
    </w:lvl>
    <w:lvl w:ilvl="5" w:tplc="0FC42E34">
      <w:numFmt w:val="bullet"/>
      <w:lvlText w:val="•"/>
      <w:lvlJc w:val="left"/>
      <w:pPr>
        <w:ind w:left="4771" w:hanging="360"/>
      </w:pPr>
      <w:rPr>
        <w:rFonts w:hint="default"/>
        <w:lang w:val="en-US" w:eastAsia="en-US" w:bidi="en-US"/>
      </w:rPr>
    </w:lvl>
    <w:lvl w:ilvl="6" w:tplc="D4FEB498">
      <w:numFmt w:val="bullet"/>
      <w:lvlText w:val="•"/>
      <w:lvlJc w:val="left"/>
      <w:pPr>
        <w:ind w:left="5748" w:hanging="360"/>
      </w:pPr>
      <w:rPr>
        <w:rFonts w:hint="default"/>
        <w:lang w:val="en-US" w:eastAsia="en-US" w:bidi="en-US"/>
      </w:rPr>
    </w:lvl>
    <w:lvl w:ilvl="7" w:tplc="C33C4692">
      <w:numFmt w:val="bullet"/>
      <w:lvlText w:val="•"/>
      <w:lvlJc w:val="left"/>
      <w:pPr>
        <w:ind w:left="6726" w:hanging="360"/>
      </w:pPr>
      <w:rPr>
        <w:rFonts w:hint="default"/>
        <w:lang w:val="en-US" w:eastAsia="en-US" w:bidi="en-US"/>
      </w:rPr>
    </w:lvl>
    <w:lvl w:ilvl="8" w:tplc="D18EDD1C">
      <w:numFmt w:val="bullet"/>
      <w:lvlText w:val="•"/>
      <w:lvlJc w:val="left"/>
      <w:pPr>
        <w:ind w:left="7704" w:hanging="360"/>
      </w:pPr>
      <w:rPr>
        <w:rFonts w:hint="default"/>
        <w:lang w:val="en-US" w:eastAsia="en-US" w:bidi="en-US"/>
      </w:rPr>
    </w:lvl>
  </w:abstractNum>
  <w:abstractNum w:abstractNumId="148" w15:restartNumberingAfterBreak="0">
    <w:nsid w:val="6AE80B75"/>
    <w:multiLevelType w:val="hybridMultilevel"/>
    <w:tmpl w:val="56125E22"/>
    <w:lvl w:ilvl="0" w:tplc="AC5A673A">
      <w:start w:val="1"/>
      <w:numFmt w:val="lowerLetter"/>
      <w:lvlText w:val="(%1)"/>
      <w:lvlJc w:val="left"/>
      <w:pPr>
        <w:ind w:left="140" w:hanging="325"/>
      </w:pPr>
      <w:rPr>
        <w:rFonts w:ascii="Times New Roman" w:eastAsia="Times New Roman" w:hAnsi="Times New Roman" w:cs="Times New Roman" w:hint="default"/>
        <w:spacing w:val="-3"/>
        <w:w w:val="99"/>
        <w:sz w:val="24"/>
        <w:szCs w:val="24"/>
        <w:lang w:val="en-US" w:eastAsia="en-US" w:bidi="en-US"/>
      </w:rPr>
    </w:lvl>
    <w:lvl w:ilvl="1" w:tplc="A65205F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7D5CBC0E">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F4EE0848">
      <w:numFmt w:val="bullet"/>
      <w:lvlText w:val="•"/>
      <w:lvlJc w:val="left"/>
      <w:pPr>
        <w:ind w:left="2996" w:hanging="286"/>
      </w:pPr>
      <w:rPr>
        <w:rFonts w:hint="default"/>
        <w:lang w:val="en-US" w:eastAsia="en-US" w:bidi="en-US"/>
      </w:rPr>
    </w:lvl>
    <w:lvl w:ilvl="4" w:tplc="FCB41194">
      <w:numFmt w:val="bullet"/>
      <w:lvlText w:val="•"/>
      <w:lvlJc w:val="left"/>
      <w:pPr>
        <w:ind w:left="3948" w:hanging="286"/>
      </w:pPr>
      <w:rPr>
        <w:rFonts w:hint="default"/>
        <w:lang w:val="en-US" w:eastAsia="en-US" w:bidi="en-US"/>
      </w:rPr>
    </w:lvl>
    <w:lvl w:ilvl="5" w:tplc="B6F44F46">
      <w:numFmt w:val="bullet"/>
      <w:lvlText w:val="•"/>
      <w:lvlJc w:val="left"/>
      <w:pPr>
        <w:ind w:left="4900" w:hanging="286"/>
      </w:pPr>
      <w:rPr>
        <w:rFonts w:hint="default"/>
        <w:lang w:val="en-US" w:eastAsia="en-US" w:bidi="en-US"/>
      </w:rPr>
    </w:lvl>
    <w:lvl w:ilvl="6" w:tplc="8C0E88E6">
      <w:numFmt w:val="bullet"/>
      <w:lvlText w:val="•"/>
      <w:lvlJc w:val="left"/>
      <w:pPr>
        <w:ind w:left="5852" w:hanging="286"/>
      </w:pPr>
      <w:rPr>
        <w:rFonts w:hint="default"/>
        <w:lang w:val="en-US" w:eastAsia="en-US" w:bidi="en-US"/>
      </w:rPr>
    </w:lvl>
    <w:lvl w:ilvl="7" w:tplc="52F8672A">
      <w:numFmt w:val="bullet"/>
      <w:lvlText w:val="•"/>
      <w:lvlJc w:val="left"/>
      <w:pPr>
        <w:ind w:left="6804" w:hanging="286"/>
      </w:pPr>
      <w:rPr>
        <w:rFonts w:hint="default"/>
        <w:lang w:val="en-US" w:eastAsia="en-US" w:bidi="en-US"/>
      </w:rPr>
    </w:lvl>
    <w:lvl w:ilvl="8" w:tplc="1CB233D2">
      <w:numFmt w:val="bullet"/>
      <w:lvlText w:val="•"/>
      <w:lvlJc w:val="left"/>
      <w:pPr>
        <w:ind w:left="7756" w:hanging="286"/>
      </w:pPr>
      <w:rPr>
        <w:rFonts w:hint="default"/>
        <w:lang w:val="en-US" w:eastAsia="en-US" w:bidi="en-US"/>
      </w:rPr>
    </w:lvl>
  </w:abstractNum>
  <w:abstractNum w:abstractNumId="149" w15:restartNumberingAfterBreak="0">
    <w:nsid w:val="6B212D58"/>
    <w:multiLevelType w:val="hybridMultilevel"/>
    <w:tmpl w:val="7C566842"/>
    <w:lvl w:ilvl="0" w:tplc="1F10EF7C">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74C3AAE">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A408480C">
      <w:start w:val="1"/>
      <w:numFmt w:val="lowerLetter"/>
      <w:lvlText w:val="(%3)"/>
      <w:lvlJc w:val="left"/>
      <w:pPr>
        <w:ind w:left="140" w:hanging="325"/>
      </w:pPr>
      <w:rPr>
        <w:rFonts w:ascii="Times New Roman" w:eastAsia="Times New Roman" w:hAnsi="Times New Roman" w:cs="Times New Roman" w:hint="default"/>
        <w:spacing w:val="-5"/>
        <w:w w:val="99"/>
        <w:sz w:val="24"/>
        <w:szCs w:val="24"/>
        <w:lang w:val="en-US" w:eastAsia="en-US" w:bidi="en-US"/>
      </w:rPr>
    </w:lvl>
    <w:lvl w:ilvl="3" w:tplc="4FB2D638">
      <w:numFmt w:val="bullet"/>
      <w:lvlText w:val="•"/>
      <w:lvlJc w:val="left"/>
      <w:pPr>
        <w:ind w:left="2996" w:hanging="325"/>
      </w:pPr>
      <w:rPr>
        <w:rFonts w:hint="default"/>
        <w:lang w:val="en-US" w:eastAsia="en-US" w:bidi="en-US"/>
      </w:rPr>
    </w:lvl>
    <w:lvl w:ilvl="4" w:tplc="A0E05C3E">
      <w:numFmt w:val="bullet"/>
      <w:lvlText w:val="•"/>
      <w:lvlJc w:val="left"/>
      <w:pPr>
        <w:ind w:left="3948" w:hanging="325"/>
      </w:pPr>
      <w:rPr>
        <w:rFonts w:hint="default"/>
        <w:lang w:val="en-US" w:eastAsia="en-US" w:bidi="en-US"/>
      </w:rPr>
    </w:lvl>
    <w:lvl w:ilvl="5" w:tplc="325EB4FE">
      <w:numFmt w:val="bullet"/>
      <w:lvlText w:val="•"/>
      <w:lvlJc w:val="left"/>
      <w:pPr>
        <w:ind w:left="4900" w:hanging="325"/>
      </w:pPr>
      <w:rPr>
        <w:rFonts w:hint="default"/>
        <w:lang w:val="en-US" w:eastAsia="en-US" w:bidi="en-US"/>
      </w:rPr>
    </w:lvl>
    <w:lvl w:ilvl="6" w:tplc="132E515A">
      <w:numFmt w:val="bullet"/>
      <w:lvlText w:val="•"/>
      <w:lvlJc w:val="left"/>
      <w:pPr>
        <w:ind w:left="5852" w:hanging="325"/>
      </w:pPr>
      <w:rPr>
        <w:rFonts w:hint="default"/>
        <w:lang w:val="en-US" w:eastAsia="en-US" w:bidi="en-US"/>
      </w:rPr>
    </w:lvl>
    <w:lvl w:ilvl="7" w:tplc="43F68C4C">
      <w:numFmt w:val="bullet"/>
      <w:lvlText w:val="•"/>
      <w:lvlJc w:val="left"/>
      <w:pPr>
        <w:ind w:left="6804" w:hanging="325"/>
      </w:pPr>
      <w:rPr>
        <w:rFonts w:hint="default"/>
        <w:lang w:val="en-US" w:eastAsia="en-US" w:bidi="en-US"/>
      </w:rPr>
    </w:lvl>
    <w:lvl w:ilvl="8" w:tplc="B67E9D1E">
      <w:numFmt w:val="bullet"/>
      <w:lvlText w:val="•"/>
      <w:lvlJc w:val="left"/>
      <w:pPr>
        <w:ind w:left="7756" w:hanging="325"/>
      </w:pPr>
      <w:rPr>
        <w:rFonts w:hint="default"/>
        <w:lang w:val="en-US" w:eastAsia="en-US" w:bidi="en-US"/>
      </w:rPr>
    </w:lvl>
  </w:abstractNum>
  <w:abstractNum w:abstractNumId="150" w15:restartNumberingAfterBreak="0">
    <w:nsid w:val="6B501D99"/>
    <w:multiLevelType w:val="hybridMultilevel"/>
    <w:tmpl w:val="6ACEF6AA"/>
    <w:lvl w:ilvl="0" w:tplc="95AA0F2C">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53184F80">
      <w:numFmt w:val="bullet"/>
      <w:lvlText w:val="•"/>
      <w:lvlJc w:val="left"/>
      <w:pPr>
        <w:ind w:left="1092" w:hanging="325"/>
      </w:pPr>
      <w:rPr>
        <w:rFonts w:hint="default"/>
        <w:lang w:val="en-US" w:eastAsia="en-US" w:bidi="en-US"/>
      </w:rPr>
    </w:lvl>
    <w:lvl w:ilvl="2" w:tplc="7B6C5AB0">
      <w:numFmt w:val="bullet"/>
      <w:lvlText w:val="•"/>
      <w:lvlJc w:val="left"/>
      <w:pPr>
        <w:ind w:left="2044" w:hanging="325"/>
      </w:pPr>
      <w:rPr>
        <w:rFonts w:hint="default"/>
        <w:lang w:val="en-US" w:eastAsia="en-US" w:bidi="en-US"/>
      </w:rPr>
    </w:lvl>
    <w:lvl w:ilvl="3" w:tplc="8A3E1870">
      <w:numFmt w:val="bullet"/>
      <w:lvlText w:val="•"/>
      <w:lvlJc w:val="left"/>
      <w:pPr>
        <w:ind w:left="2996" w:hanging="325"/>
      </w:pPr>
      <w:rPr>
        <w:rFonts w:hint="default"/>
        <w:lang w:val="en-US" w:eastAsia="en-US" w:bidi="en-US"/>
      </w:rPr>
    </w:lvl>
    <w:lvl w:ilvl="4" w:tplc="DD64ED5A">
      <w:numFmt w:val="bullet"/>
      <w:lvlText w:val="•"/>
      <w:lvlJc w:val="left"/>
      <w:pPr>
        <w:ind w:left="3948" w:hanging="325"/>
      </w:pPr>
      <w:rPr>
        <w:rFonts w:hint="default"/>
        <w:lang w:val="en-US" w:eastAsia="en-US" w:bidi="en-US"/>
      </w:rPr>
    </w:lvl>
    <w:lvl w:ilvl="5" w:tplc="2E2A58DA">
      <w:numFmt w:val="bullet"/>
      <w:lvlText w:val="•"/>
      <w:lvlJc w:val="left"/>
      <w:pPr>
        <w:ind w:left="4900" w:hanging="325"/>
      </w:pPr>
      <w:rPr>
        <w:rFonts w:hint="default"/>
        <w:lang w:val="en-US" w:eastAsia="en-US" w:bidi="en-US"/>
      </w:rPr>
    </w:lvl>
    <w:lvl w:ilvl="6" w:tplc="1AB60530">
      <w:numFmt w:val="bullet"/>
      <w:lvlText w:val="•"/>
      <w:lvlJc w:val="left"/>
      <w:pPr>
        <w:ind w:left="5852" w:hanging="325"/>
      </w:pPr>
      <w:rPr>
        <w:rFonts w:hint="default"/>
        <w:lang w:val="en-US" w:eastAsia="en-US" w:bidi="en-US"/>
      </w:rPr>
    </w:lvl>
    <w:lvl w:ilvl="7" w:tplc="5C021FD4">
      <w:numFmt w:val="bullet"/>
      <w:lvlText w:val="•"/>
      <w:lvlJc w:val="left"/>
      <w:pPr>
        <w:ind w:left="6804" w:hanging="325"/>
      </w:pPr>
      <w:rPr>
        <w:rFonts w:hint="default"/>
        <w:lang w:val="en-US" w:eastAsia="en-US" w:bidi="en-US"/>
      </w:rPr>
    </w:lvl>
    <w:lvl w:ilvl="8" w:tplc="5A42FC2C">
      <w:numFmt w:val="bullet"/>
      <w:lvlText w:val="•"/>
      <w:lvlJc w:val="left"/>
      <w:pPr>
        <w:ind w:left="7756" w:hanging="325"/>
      </w:pPr>
      <w:rPr>
        <w:rFonts w:hint="default"/>
        <w:lang w:val="en-US" w:eastAsia="en-US" w:bidi="en-US"/>
      </w:rPr>
    </w:lvl>
  </w:abstractNum>
  <w:abstractNum w:abstractNumId="151" w15:restartNumberingAfterBreak="0">
    <w:nsid w:val="6CC2254A"/>
    <w:multiLevelType w:val="hybridMultilevel"/>
    <w:tmpl w:val="6B24A23E"/>
    <w:lvl w:ilvl="0" w:tplc="B99654A6">
      <w:start w:val="1"/>
      <w:numFmt w:val="lowerLetter"/>
      <w:lvlText w:val="(%1)"/>
      <w:lvlJc w:val="left"/>
      <w:pPr>
        <w:ind w:left="140" w:hanging="325"/>
      </w:pPr>
      <w:rPr>
        <w:rFonts w:ascii="Times New Roman" w:eastAsia="Times New Roman" w:hAnsi="Times New Roman" w:cs="Times New Roman" w:hint="default"/>
        <w:spacing w:val="-2"/>
        <w:w w:val="99"/>
        <w:sz w:val="24"/>
        <w:szCs w:val="24"/>
        <w:lang w:val="en-US" w:eastAsia="en-US" w:bidi="en-US"/>
      </w:rPr>
    </w:lvl>
    <w:lvl w:ilvl="1" w:tplc="CB9EF77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727C7370">
      <w:numFmt w:val="bullet"/>
      <w:lvlText w:val=""/>
      <w:lvlJc w:val="left"/>
      <w:pPr>
        <w:ind w:left="860" w:hanging="360"/>
      </w:pPr>
      <w:rPr>
        <w:rFonts w:ascii="Wingdings" w:eastAsia="Wingdings" w:hAnsi="Wingdings" w:cs="Wingdings" w:hint="default"/>
        <w:w w:val="100"/>
        <w:sz w:val="24"/>
        <w:szCs w:val="24"/>
        <w:lang w:val="en-US" w:eastAsia="en-US" w:bidi="en-US"/>
      </w:rPr>
    </w:lvl>
    <w:lvl w:ilvl="3" w:tplc="E8D019FE">
      <w:numFmt w:val="bullet"/>
      <w:lvlText w:val="•"/>
      <w:lvlJc w:val="left"/>
      <w:pPr>
        <w:ind w:left="2815" w:hanging="360"/>
      </w:pPr>
      <w:rPr>
        <w:rFonts w:hint="default"/>
        <w:lang w:val="en-US" w:eastAsia="en-US" w:bidi="en-US"/>
      </w:rPr>
    </w:lvl>
    <w:lvl w:ilvl="4" w:tplc="ADC279BC">
      <w:numFmt w:val="bullet"/>
      <w:lvlText w:val="•"/>
      <w:lvlJc w:val="left"/>
      <w:pPr>
        <w:ind w:left="3793" w:hanging="360"/>
      </w:pPr>
      <w:rPr>
        <w:rFonts w:hint="default"/>
        <w:lang w:val="en-US" w:eastAsia="en-US" w:bidi="en-US"/>
      </w:rPr>
    </w:lvl>
    <w:lvl w:ilvl="5" w:tplc="B7FCCF78">
      <w:numFmt w:val="bullet"/>
      <w:lvlText w:val="•"/>
      <w:lvlJc w:val="left"/>
      <w:pPr>
        <w:ind w:left="4771" w:hanging="360"/>
      </w:pPr>
      <w:rPr>
        <w:rFonts w:hint="default"/>
        <w:lang w:val="en-US" w:eastAsia="en-US" w:bidi="en-US"/>
      </w:rPr>
    </w:lvl>
    <w:lvl w:ilvl="6" w:tplc="B84857C0">
      <w:numFmt w:val="bullet"/>
      <w:lvlText w:val="•"/>
      <w:lvlJc w:val="left"/>
      <w:pPr>
        <w:ind w:left="5748" w:hanging="360"/>
      </w:pPr>
      <w:rPr>
        <w:rFonts w:hint="default"/>
        <w:lang w:val="en-US" w:eastAsia="en-US" w:bidi="en-US"/>
      </w:rPr>
    </w:lvl>
    <w:lvl w:ilvl="7" w:tplc="E900578E">
      <w:numFmt w:val="bullet"/>
      <w:lvlText w:val="•"/>
      <w:lvlJc w:val="left"/>
      <w:pPr>
        <w:ind w:left="6726" w:hanging="360"/>
      </w:pPr>
      <w:rPr>
        <w:rFonts w:hint="default"/>
        <w:lang w:val="en-US" w:eastAsia="en-US" w:bidi="en-US"/>
      </w:rPr>
    </w:lvl>
    <w:lvl w:ilvl="8" w:tplc="3CEEEB4A">
      <w:numFmt w:val="bullet"/>
      <w:lvlText w:val="•"/>
      <w:lvlJc w:val="left"/>
      <w:pPr>
        <w:ind w:left="7704" w:hanging="360"/>
      </w:pPr>
      <w:rPr>
        <w:rFonts w:hint="default"/>
        <w:lang w:val="en-US" w:eastAsia="en-US" w:bidi="en-US"/>
      </w:rPr>
    </w:lvl>
  </w:abstractNum>
  <w:abstractNum w:abstractNumId="152" w15:restartNumberingAfterBreak="0">
    <w:nsid w:val="6EC0172A"/>
    <w:multiLevelType w:val="hybridMultilevel"/>
    <w:tmpl w:val="94587F96"/>
    <w:lvl w:ilvl="0" w:tplc="3F6EE6EE">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E9E6C65E">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9800AA84">
      <w:numFmt w:val="bullet"/>
      <w:lvlText w:val="•"/>
      <w:lvlJc w:val="left"/>
      <w:pPr>
        <w:ind w:left="2044" w:hanging="339"/>
      </w:pPr>
      <w:rPr>
        <w:rFonts w:hint="default"/>
        <w:lang w:val="en-US" w:eastAsia="en-US" w:bidi="en-US"/>
      </w:rPr>
    </w:lvl>
    <w:lvl w:ilvl="3" w:tplc="FE300B00">
      <w:numFmt w:val="bullet"/>
      <w:lvlText w:val="•"/>
      <w:lvlJc w:val="left"/>
      <w:pPr>
        <w:ind w:left="2996" w:hanging="339"/>
      </w:pPr>
      <w:rPr>
        <w:rFonts w:hint="default"/>
        <w:lang w:val="en-US" w:eastAsia="en-US" w:bidi="en-US"/>
      </w:rPr>
    </w:lvl>
    <w:lvl w:ilvl="4" w:tplc="7BA6043A">
      <w:numFmt w:val="bullet"/>
      <w:lvlText w:val="•"/>
      <w:lvlJc w:val="left"/>
      <w:pPr>
        <w:ind w:left="3948" w:hanging="339"/>
      </w:pPr>
      <w:rPr>
        <w:rFonts w:hint="default"/>
        <w:lang w:val="en-US" w:eastAsia="en-US" w:bidi="en-US"/>
      </w:rPr>
    </w:lvl>
    <w:lvl w:ilvl="5" w:tplc="7E9C936A">
      <w:numFmt w:val="bullet"/>
      <w:lvlText w:val="•"/>
      <w:lvlJc w:val="left"/>
      <w:pPr>
        <w:ind w:left="4900" w:hanging="339"/>
      </w:pPr>
      <w:rPr>
        <w:rFonts w:hint="default"/>
        <w:lang w:val="en-US" w:eastAsia="en-US" w:bidi="en-US"/>
      </w:rPr>
    </w:lvl>
    <w:lvl w:ilvl="6" w:tplc="CDC4915A">
      <w:numFmt w:val="bullet"/>
      <w:lvlText w:val="•"/>
      <w:lvlJc w:val="left"/>
      <w:pPr>
        <w:ind w:left="5852" w:hanging="339"/>
      </w:pPr>
      <w:rPr>
        <w:rFonts w:hint="default"/>
        <w:lang w:val="en-US" w:eastAsia="en-US" w:bidi="en-US"/>
      </w:rPr>
    </w:lvl>
    <w:lvl w:ilvl="7" w:tplc="A7587D12">
      <w:numFmt w:val="bullet"/>
      <w:lvlText w:val="•"/>
      <w:lvlJc w:val="left"/>
      <w:pPr>
        <w:ind w:left="6804" w:hanging="339"/>
      </w:pPr>
      <w:rPr>
        <w:rFonts w:hint="default"/>
        <w:lang w:val="en-US" w:eastAsia="en-US" w:bidi="en-US"/>
      </w:rPr>
    </w:lvl>
    <w:lvl w:ilvl="8" w:tplc="BC849A8E">
      <w:numFmt w:val="bullet"/>
      <w:lvlText w:val="•"/>
      <w:lvlJc w:val="left"/>
      <w:pPr>
        <w:ind w:left="7756" w:hanging="339"/>
      </w:pPr>
      <w:rPr>
        <w:rFonts w:hint="default"/>
        <w:lang w:val="en-US" w:eastAsia="en-US" w:bidi="en-US"/>
      </w:rPr>
    </w:lvl>
  </w:abstractNum>
  <w:abstractNum w:abstractNumId="153" w15:restartNumberingAfterBreak="0">
    <w:nsid w:val="6ECC4984"/>
    <w:multiLevelType w:val="hybridMultilevel"/>
    <w:tmpl w:val="0B7E1EAE"/>
    <w:lvl w:ilvl="0" w:tplc="3F565158">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1ABE7168">
      <w:numFmt w:val="bullet"/>
      <w:lvlText w:val="•"/>
      <w:lvlJc w:val="left"/>
      <w:pPr>
        <w:ind w:left="1092" w:hanging="324"/>
      </w:pPr>
      <w:rPr>
        <w:rFonts w:hint="default"/>
        <w:lang w:val="en-US" w:eastAsia="en-US" w:bidi="en-US"/>
      </w:rPr>
    </w:lvl>
    <w:lvl w:ilvl="2" w:tplc="0138445C">
      <w:numFmt w:val="bullet"/>
      <w:lvlText w:val="•"/>
      <w:lvlJc w:val="left"/>
      <w:pPr>
        <w:ind w:left="2044" w:hanging="324"/>
      </w:pPr>
      <w:rPr>
        <w:rFonts w:hint="default"/>
        <w:lang w:val="en-US" w:eastAsia="en-US" w:bidi="en-US"/>
      </w:rPr>
    </w:lvl>
    <w:lvl w:ilvl="3" w:tplc="CBFAB9B2">
      <w:numFmt w:val="bullet"/>
      <w:lvlText w:val="•"/>
      <w:lvlJc w:val="left"/>
      <w:pPr>
        <w:ind w:left="2996" w:hanging="324"/>
      </w:pPr>
      <w:rPr>
        <w:rFonts w:hint="default"/>
        <w:lang w:val="en-US" w:eastAsia="en-US" w:bidi="en-US"/>
      </w:rPr>
    </w:lvl>
    <w:lvl w:ilvl="4" w:tplc="67C44A80">
      <w:numFmt w:val="bullet"/>
      <w:lvlText w:val="•"/>
      <w:lvlJc w:val="left"/>
      <w:pPr>
        <w:ind w:left="3948" w:hanging="324"/>
      </w:pPr>
      <w:rPr>
        <w:rFonts w:hint="default"/>
        <w:lang w:val="en-US" w:eastAsia="en-US" w:bidi="en-US"/>
      </w:rPr>
    </w:lvl>
    <w:lvl w:ilvl="5" w:tplc="76AE6122">
      <w:numFmt w:val="bullet"/>
      <w:lvlText w:val="•"/>
      <w:lvlJc w:val="left"/>
      <w:pPr>
        <w:ind w:left="4900" w:hanging="324"/>
      </w:pPr>
      <w:rPr>
        <w:rFonts w:hint="default"/>
        <w:lang w:val="en-US" w:eastAsia="en-US" w:bidi="en-US"/>
      </w:rPr>
    </w:lvl>
    <w:lvl w:ilvl="6" w:tplc="E496E5BE">
      <w:numFmt w:val="bullet"/>
      <w:lvlText w:val="•"/>
      <w:lvlJc w:val="left"/>
      <w:pPr>
        <w:ind w:left="5852" w:hanging="324"/>
      </w:pPr>
      <w:rPr>
        <w:rFonts w:hint="default"/>
        <w:lang w:val="en-US" w:eastAsia="en-US" w:bidi="en-US"/>
      </w:rPr>
    </w:lvl>
    <w:lvl w:ilvl="7" w:tplc="26D89DAC">
      <w:numFmt w:val="bullet"/>
      <w:lvlText w:val="•"/>
      <w:lvlJc w:val="left"/>
      <w:pPr>
        <w:ind w:left="6804" w:hanging="324"/>
      </w:pPr>
      <w:rPr>
        <w:rFonts w:hint="default"/>
        <w:lang w:val="en-US" w:eastAsia="en-US" w:bidi="en-US"/>
      </w:rPr>
    </w:lvl>
    <w:lvl w:ilvl="8" w:tplc="7E54F1E6">
      <w:numFmt w:val="bullet"/>
      <w:lvlText w:val="•"/>
      <w:lvlJc w:val="left"/>
      <w:pPr>
        <w:ind w:left="7756" w:hanging="324"/>
      </w:pPr>
      <w:rPr>
        <w:rFonts w:hint="default"/>
        <w:lang w:val="en-US" w:eastAsia="en-US" w:bidi="en-US"/>
      </w:rPr>
    </w:lvl>
  </w:abstractNum>
  <w:abstractNum w:abstractNumId="154" w15:restartNumberingAfterBreak="0">
    <w:nsid w:val="6F555E46"/>
    <w:multiLevelType w:val="hybridMultilevel"/>
    <w:tmpl w:val="D5C80D00"/>
    <w:lvl w:ilvl="0" w:tplc="3856CA54">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ABBCC192">
      <w:numFmt w:val="bullet"/>
      <w:lvlText w:val="•"/>
      <w:lvlJc w:val="left"/>
      <w:pPr>
        <w:ind w:left="1092" w:hanging="325"/>
      </w:pPr>
      <w:rPr>
        <w:rFonts w:hint="default"/>
        <w:lang w:val="en-US" w:eastAsia="en-US" w:bidi="en-US"/>
      </w:rPr>
    </w:lvl>
    <w:lvl w:ilvl="2" w:tplc="AF34FEEC">
      <w:numFmt w:val="bullet"/>
      <w:lvlText w:val="•"/>
      <w:lvlJc w:val="left"/>
      <w:pPr>
        <w:ind w:left="2044" w:hanging="325"/>
      </w:pPr>
      <w:rPr>
        <w:rFonts w:hint="default"/>
        <w:lang w:val="en-US" w:eastAsia="en-US" w:bidi="en-US"/>
      </w:rPr>
    </w:lvl>
    <w:lvl w:ilvl="3" w:tplc="3FCC0AD2">
      <w:numFmt w:val="bullet"/>
      <w:lvlText w:val="•"/>
      <w:lvlJc w:val="left"/>
      <w:pPr>
        <w:ind w:left="2996" w:hanging="325"/>
      </w:pPr>
      <w:rPr>
        <w:rFonts w:hint="default"/>
        <w:lang w:val="en-US" w:eastAsia="en-US" w:bidi="en-US"/>
      </w:rPr>
    </w:lvl>
    <w:lvl w:ilvl="4" w:tplc="6360C610">
      <w:numFmt w:val="bullet"/>
      <w:lvlText w:val="•"/>
      <w:lvlJc w:val="left"/>
      <w:pPr>
        <w:ind w:left="3948" w:hanging="325"/>
      </w:pPr>
      <w:rPr>
        <w:rFonts w:hint="default"/>
        <w:lang w:val="en-US" w:eastAsia="en-US" w:bidi="en-US"/>
      </w:rPr>
    </w:lvl>
    <w:lvl w:ilvl="5" w:tplc="DE7CEF52">
      <w:numFmt w:val="bullet"/>
      <w:lvlText w:val="•"/>
      <w:lvlJc w:val="left"/>
      <w:pPr>
        <w:ind w:left="4900" w:hanging="325"/>
      </w:pPr>
      <w:rPr>
        <w:rFonts w:hint="default"/>
        <w:lang w:val="en-US" w:eastAsia="en-US" w:bidi="en-US"/>
      </w:rPr>
    </w:lvl>
    <w:lvl w:ilvl="6" w:tplc="C5FA86CA">
      <w:numFmt w:val="bullet"/>
      <w:lvlText w:val="•"/>
      <w:lvlJc w:val="left"/>
      <w:pPr>
        <w:ind w:left="5852" w:hanging="325"/>
      </w:pPr>
      <w:rPr>
        <w:rFonts w:hint="default"/>
        <w:lang w:val="en-US" w:eastAsia="en-US" w:bidi="en-US"/>
      </w:rPr>
    </w:lvl>
    <w:lvl w:ilvl="7" w:tplc="56823B68">
      <w:numFmt w:val="bullet"/>
      <w:lvlText w:val="•"/>
      <w:lvlJc w:val="left"/>
      <w:pPr>
        <w:ind w:left="6804" w:hanging="325"/>
      </w:pPr>
      <w:rPr>
        <w:rFonts w:hint="default"/>
        <w:lang w:val="en-US" w:eastAsia="en-US" w:bidi="en-US"/>
      </w:rPr>
    </w:lvl>
    <w:lvl w:ilvl="8" w:tplc="56EABDDC">
      <w:numFmt w:val="bullet"/>
      <w:lvlText w:val="•"/>
      <w:lvlJc w:val="left"/>
      <w:pPr>
        <w:ind w:left="7756" w:hanging="325"/>
      </w:pPr>
      <w:rPr>
        <w:rFonts w:hint="default"/>
        <w:lang w:val="en-US" w:eastAsia="en-US" w:bidi="en-US"/>
      </w:rPr>
    </w:lvl>
  </w:abstractNum>
  <w:abstractNum w:abstractNumId="155" w15:restartNumberingAfterBreak="0">
    <w:nsid w:val="6FB37E2B"/>
    <w:multiLevelType w:val="hybridMultilevel"/>
    <w:tmpl w:val="15BC1FBC"/>
    <w:lvl w:ilvl="0" w:tplc="E34ED334">
      <w:start w:val="1"/>
      <w:numFmt w:val="lowerRoman"/>
      <w:lvlText w:val="(%1)"/>
      <w:lvlJc w:val="left"/>
      <w:pPr>
        <w:ind w:left="140" w:hanging="287"/>
      </w:pPr>
      <w:rPr>
        <w:rFonts w:ascii="Times New Roman" w:eastAsia="Times New Roman" w:hAnsi="Times New Roman" w:cs="Times New Roman" w:hint="default"/>
        <w:spacing w:val="-2"/>
        <w:w w:val="99"/>
        <w:sz w:val="24"/>
        <w:szCs w:val="24"/>
        <w:lang w:val="en-US" w:eastAsia="en-US" w:bidi="en-US"/>
      </w:rPr>
    </w:lvl>
    <w:lvl w:ilvl="1" w:tplc="0BDA2A32">
      <w:numFmt w:val="bullet"/>
      <w:lvlText w:val=""/>
      <w:lvlJc w:val="left"/>
      <w:pPr>
        <w:ind w:left="860" w:hanging="360"/>
      </w:pPr>
      <w:rPr>
        <w:rFonts w:ascii="Wingdings" w:eastAsia="Wingdings" w:hAnsi="Wingdings" w:cs="Wingdings" w:hint="default"/>
        <w:w w:val="100"/>
        <w:sz w:val="24"/>
        <w:szCs w:val="24"/>
        <w:lang w:val="en-US" w:eastAsia="en-US" w:bidi="en-US"/>
      </w:rPr>
    </w:lvl>
    <w:lvl w:ilvl="2" w:tplc="4526476E">
      <w:numFmt w:val="bullet"/>
      <w:lvlText w:val="•"/>
      <w:lvlJc w:val="left"/>
      <w:pPr>
        <w:ind w:left="1837" w:hanging="360"/>
      </w:pPr>
      <w:rPr>
        <w:rFonts w:hint="default"/>
        <w:lang w:val="en-US" w:eastAsia="en-US" w:bidi="en-US"/>
      </w:rPr>
    </w:lvl>
    <w:lvl w:ilvl="3" w:tplc="C79AE80E">
      <w:numFmt w:val="bullet"/>
      <w:lvlText w:val="•"/>
      <w:lvlJc w:val="left"/>
      <w:pPr>
        <w:ind w:left="2815" w:hanging="360"/>
      </w:pPr>
      <w:rPr>
        <w:rFonts w:hint="default"/>
        <w:lang w:val="en-US" w:eastAsia="en-US" w:bidi="en-US"/>
      </w:rPr>
    </w:lvl>
    <w:lvl w:ilvl="4" w:tplc="F8EE7272">
      <w:numFmt w:val="bullet"/>
      <w:lvlText w:val="•"/>
      <w:lvlJc w:val="left"/>
      <w:pPr>
        <w:ind w:left="3793" w:hanging="360"/>
      </w:pPr>
      <w:rPr>
        <w:rFonts w:hint="default"/>
        <w:lang w:val="en-US" w:eastAsia="en-US" w:bidi="en-US"/>
      </w:rPr>
    </w:lvl>
    <w:lvl w:ilvl="5" w:tplc="FDECDB4C">
      <w:numFmt w:val="bullet"/>
      <w:lvlText w:val="•"/>
      <w:lvlJc w:val="left"/>
      <w:pPr>
        <w:ind w:left="4771" w:hanging="360"/>
      </w:pPr>
      <w:rPr>
        <w:rFonts w:hint="default"/>
        <w:lang w:val="en-US" w:eastAsia="en-US" w:bidi="en-US"/>
      </w:rPr>
    </w:lvl>
    <w:lvl w:ilvl="6" w:tplc="729C2C3E">
      <w:numFmt w:val="bullet"/>
      <w:lvlText w:val="•"/>
      <w:lvlJc w:val="left"/>
      <w:pPr>
        <w:ind w:left="5748" w:hanging="360"/>
      </w:pPr>
      <w:rPr>
        <w:rFonts w:hint="default"/>
        <w:lang w:val="en-US" w:eastAsia="en-US" w:bidi="en-US"/>
      </w:rPr>
    </w:lvl>
    <w:lvl w:ilvl="7" w:tplc="C5283C06">
      <w:numFmt w:val="bullet"/>
      <w:lvlText w:val="•"/>
      <w:lvlJc w:val="left"/>
      <w:pPr>
        <w:ind w:left="6726" w:hanging="360"/>
      </w:pPr>
      <w:rPr>
        <w:rFonts w:hint="default"/>
        <w:lang w:val="en-US" w:eastAsia="en-US" w:bidi="en-US"/>
      </w:rPr>
    </w:lvl>
    <w:lvl w:ilvl="8" w:tplc="0994EC6E">
      <w:numFmt w:val="bullet"/>
      <w:lvlText w:val="•"/>
      <w:lvlJc w:val="left"/>
      <w:pPr>
        <w:ind w:left="7704" w:hanging="360"/>
      </w:pPr>
      <w:rPr>
        <w:rFonts w:hint="default"/>
        <w:lang w:val="en-US" w:eastAsia="en-US" w:bidi="en-US"/>
      </w:rPr>
    </w:lvl>
  </w:abstractNum>
  <w:abstractNum w:abstractNumId="156" w15:restartNumberingAfterBreak="0">
    <w:nsid w:val="6FCA72E1"/>
    <w:multiLevelType w:val="hybridMultilevel"/>
    <w:tmpl w:val="C88073F0"/>
    <w:lvl w:ilvl="0" w:tplc="56C678D0">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3A625376">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6E0C25D6">
      <w:numFmt w:val="bullet"/>
      <w:lvlText w:val="•"/>
      <w:lvlJc w:val="left"/>
      <w:pPr>
        <w:ind w:left="2044" w:hanging="339"/>
      </w:pPr>
      <w:rPr>
        <w:rFonts w:hint="default"/>
        <w:lang w:val="en-US" w:eastAsia="en-US" w:bidi="en-US"/>
      </w:rPr>
    </w:lvl>
    <w:lvl w:ilvl="3" w:tplc="0B122F2A">
      <w:numFmt w:val="bullet"/>
      <w:lvlText w:val="•"/>
      <w:lvlJc w:val="left"/>
      <w:pPr>
        <w:ind w:left="2996" w:hanging="339"/>
      </w:pPr>
      <w:rPr>
        <w:rFonts w:hint="default"/>
        <w:lang w:val="en-US" w:eastAsia="en-US" w:bidi="en-US"/>
      </w:rPr>
    </w:lvl>
    <w:lvl w:ilvl="4" w:tplc="A9B29FA8">
      <w:numFmt w:val="bullet"/>
      <w:lvlText w:val="•"/>
      <w:lvlJc w:val="left"/>
      <w:pPr>
        <w:ind w:left="3948" w:hanging="339"/>
      </w:pPr>
      <w:rPr>
        <w:rFonts w:hint="default"/>
        <w:lang w:val="en-US" w:eastAsia="en-US" w:bidi="en-US"/>
      </w:rPr>
    </w:lvl>
    <w:lvl w:ilvl="5" w:tplc="7806E042">
      <w:numFmt w:val="bullet"/>
      <w:lvlText w:val="•"/>
      <w:lvlJc w:val="left"/>
      <w:pPr>
        <w:ind w:left="4900" w:hanging="339"/>
      </w:pPr>
      <w:rPr>
        <w:rFonts w:hint="default"/>
        <w:lang w:val="en-US" w:eastAsia="en-US" w:bidi="en-US"/>
      </w:rPr>
    </w:lvl>
    <w:lvl w:ilvl="6" w:tplc="F6048964">
      <w:numFmt w:val="bullet"/>
      <w:lvlText w:val="•"/>
      <w:lvlJc w:val="left"/>
      <w:pPr>
        <w:ind w:left="5852" w:hanging="339"/>
      </w:pPr>
      <w:rPr>
        <w:rFonts w:hint="default"/>
        <w:lang w:val="en-US" w:eastAsia="en-US" w:bidi="en-US"/>
      </w:rPr>
    </w:lvl>
    <w:lvl w:ilvl="7" w:tplc="42D40F5C">
      <w:numFmt w:val="bullet"/>
      <w:lvlText w:val="•"/>
      <w:lvlJc w:val="left"/>
      <w:pPr>
        <w:ind w:left="6804" w:hanging="339"/>
      </w:pPr>
      <w:rPr>
        <w:rFonts w:hint="default"/>
        <w:lang w:val="en-US" w:eastAsia="en-US" w:bidi="en-US"/>
      </w:rPr>
    </w:lvl>
    <w:lvl w:ilvl="8" w:tplc="9468D1A6">
      <w:numFmt w:val="bullet"/>
      <w:lvlText w:val="•"/>
      <w:lvlJc w:val="left"/>
      <w:pPr>
        <w:ind w:left="7756" w:hanging="339"/>
      </w:pPr>
      <w:rPr>
        <w:rFonts w:hint="default"/>
        <w:lang w:val="en-US" w:eastAsia="en-US" w:bidi="en-US"/>
      </w:rPr>
    </w:lvl>
  </w:abstractNum>
  <w:abstractNum w:abstractNumId="157" w15:restartNumberingAfterBreak="0">
    <w:nsid w:val="70012149"/>
    <w:multiLevelType w:val="hybridMultilevel"/>
    <w:tmpl w:val="337C66B4"/>
    <w:lvl w:ilvl="0" w:tplc="71460BA8">
      <w:start w:val="3"/>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9DA690CA">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12D272EE">
      <w:start w:val="1"/>
      <w:numFmt w:val="lowerLetter"/>
      <w:lvlText w:val="(%3)"/>
      <w:lvlJc w:val="left"/>
      <w:pPr>
        <w:ind w:left="140" w:hanging="325"/>
      </w:pPr>
      <w:rPr>
        <w:rFonts w:ascii="Times New Roman" w:eastAsia="Times New Roman" w:hAnsi="Times New Roman" w:cs="Times New Roman" w:hint="default"/>
        <w:spacing w:val="-3"/>
        <w:w w:val="99"/>
        <w:sz w:val="24"/>
        <w:szCs w:val="24"/>
        <w:lang w:val="en-US" w:eastAsia="en-US" w:bidi="en-US"/>
      </w:rPr>
    </w:lvl>
    <w:lvl w:ilvl="3" w:tplc="6F988B88">
      <w:start w:val="1"/>
      <w:numFmt w:val="decimal"/>
      <w:lvlText w:val="(%4)"/>
      <w:lvlJc w:val="left"/>
      <w:pPr>
        <w:ind w:left="140" w:hanging="339"/>
      </w:pPr>
      <w:rPr>
        <w:rFonts w:ascii="Times New Roman" w:eastAsia="Times New Roman" w:hAnsi="Times New Roman" w:cs="Times New Roman" w:hint="default"/>
        <w:w w:val="99"/>
        <w:sz w:val="24"/>
        <w:szCs w:val="24"/>
        <w:lang w:val="en-US" w:eastAsia="en-US" w:bidi="en-US"/>
      </w:rPr>
    </w:lvl>
    <w:lvl w:ilvl="4" w:tplc="680E6A6A">
      <w:numFmt w:val="bullet"/>
      <w:lvlText w:val="•"/>
      <w:lvlJc w:val="left"/>
      <w:pPr>
        <w:ind w:left="3948" w:hanging="339"/>
      </w:pPr>
      <w:rPr>
        <w:rFonts w:hint="default"/>
        <w:lang w:val="en-US" w:eastAsia="en-US" w:bidi="en-US"/>
      </w:rPr>
    </w:lvl>
    <w:lvl w:ilvl="5" w:tplc="C4EAC870">
      <w:numFmt w:val="bullet"/>
      <w:lvlText w:val="•"/>
      <w:lvlJc w:val="left"/>
      <w:pPr>
        <w:ind w:left="4900" w:hanging="339"/>
      </w:pPr>
      <w:rPr>
        <w:rFonts w:hint="default"/>
        <w:lang w:val="en-US" w:eastAsia="en-US" w:bidi="en-US"/>
      </w:rPr>
    </w:lvl>
    <w:lvl w:ilvl="6" w:tplc="FBD4BDA6">
      <w:numFmt w:val="bullet"/>
      <w:lvlText w:val="•"/>
      <w:lvlJc w:val="left"/>
      <w:pPr>
        <w:ind w:left="5852" w:hanging="339"/>
      </w:pPr>
      <w:rPr>
        <w:rFonts w:hint="default"/>
        <w:lang w:val="en-US" w:eastAsia="en-US" w:bidi="en-US"/>
      </w:rPr>
    </w:lvl>
    <w:lvl w:ilvl="7" w:tplc="12A49A3E">
      <w:numFmt w:val="bullet"/>
      <w:lvlText w:val="•"/>
      <w:lvlJc w:val="left"/>
      <w:pPr>
        <w:ind w:left="6804" w:hanging="339"/>
      </w:pPr>
      <w:rPr>
        <w:rFonts w:hint="default"/>
        <w:lang w:val="en-US" w:eastAsia="en-US" w:bidi="en-US"/>
      </w:rPr>
    </w:lvl>
    <w:lvl w:ilvl="8" w:tplc="D4287A28">
      <w:numFmt w:val="bullet"/>
      <w:lvlText w:val="•"/>
      <w:lvlJc w:val="left"/>
      <w:pPr>
        <w:ind w:left="7756" w:hanging="339"/>
      </w:pPr>
      <w:rPr>
        <w:rFonts w:hint="default"/>
        <w:lang w:val="en-US" w:eastAsia="en-US" w:bidi="en-US"/>
      </w:rPr>
    </w:lvl>
  </w:abstractNum>
  <w:abstractNum w:abstractNumId="158" w15:restartNumberingAfterBreak="0">
    <w:nsid w:val="715C1BA9"/>
    <w:multiLevelType w:val="hybridMultilevel"/>
    <w:tmpl w:val="8D74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1C72726"/>
    <w:multiLevelType w:val="hybridMultilevel"/>
    <w:tmpl w:val="137E4CDC"/>
    <w:lvl w:ilvl="0" w:tplc="2DC08394">
      <w:start w:val="1"/>
      <w:numFmt w:val="lowerRoman"/>
      <w:lvlText w:val="(%1)"/>
      <w:lvlJc w:val="left"/>
      <w:pPr>
        <w:ind w:left="140" w:hanging="287"/>
      </w:pPr>
      <w:rPr>
        <w:rFonts w:ascii="Times New Roman" w:eastAsia="Times New Roman" w:hAnsi="Times New Roman" w:cs="Times New Roman" w:hint="default"/>
        <w:spacing w:val="-5"/>
        <w:w w:val="99"/>
        <w:sz w:val="24"/>
        <w:szCs w:val="24"/>
        <w:lang w:val="en-US" w:eastAsia="en-US" w:bidi="en-US"/>
      </w:rPr>
    </w:lvl>
    <w:lvl w:ilvl="1" w:tplc="6C8473D6">
      <w:start w:val="1"/>
      <w:numFmt w:val="upperLetter"/>
      <w:lvlText w:val="(%2)"/>
      <w:lvlJc w:val="left"/>
      <w:pPr>
        <w:ind w:left="140" w:hanging="392"/>
      </w:pPr>
      <w:rPr>
        <w:rFonts w:ascii="Times New Roman" w:eastAsia="Times New Roman" w:hAnsi="Times New Roman" w:cs="Times New Roman" w:hint="default"/>
        <w:spacing w:val="-5"/>
        <w:w w:val="99"/>
        <w:sz w:val="24"/>
        <w:szCs w:val="24"/>
        <w:lang w:val="en-US" w:eastAsia="en-US" w:bidi="en-US"/>
      </w:rPr>
    </w:lvl>
    <w:lvl w:ilvl="2" w:tplc="6F708016">
      <w:numFmt w:val="bullet"/>
      <w:lvlText w:val="•"/>
      <w:lvlJc w:val="left"/>
      <w:pPr>
        <w:ind w:left="1553" w:hanging="392"/>
      </w:pPr>
      <w:rPr>
        <w:rFonts w:hint="default"/>
        <w:lang w:val="en-US" w:eastAsia="en-US" w:bidi="en-US"/>
      </w:rPr>
    </w:lvl>
    <w:lvl w:ilvl="3" w:tplc="57A6EFEC">
      <w:numFmt w:val="bullet"/>
      <w:lvlText w:val="•"/>
      <w:lvlJc w:val="left"/>
      <w:pPr>
        <w:ind w:left="2566" w:hanging="392"/>
      </w:pPr>
      <w:rPr>
        <w:rFonts w:hint="default"/>
        <w:lang w:val="en-US" w:eastAsia="en-US" w:bidi="en-US"/>
      </w:rPr>
    </w:lvl>
    <w:lvl w:ilvl="4" w:tplc="CD00FDBC">
      <w:numFmt w:val="bullet"/>
      <w:lvlText w:val="•"/>
      <w:lvlJc w:val="left"/>
      <w:pPr>
        <w:ind w:left="3580" w:hanging="392"/>
      </w:pPr>
      <w:rPr>
        <w:rFonts w:hint="default"/>
        <w:lang w:val="en-US" w:eastAsia="en-US" w:bidi="en-US"/>
      </w:rPr>
    </w:lvl>
    <w:lvl w:ilvl="5" w:tplc="AB8EEDC2">
      <w:numFmt w:val="bullet"/>
      <w:lvlText w:val="•"/>
      <w:lvlJc w:val="left"/>
      <w:pPr>
        <w:ind w:left="4593" w:hanging="392"/>
      </w:pPr>
      <w:rPr>
        <w:rFonts w:hint="default"/>
        <w:lang w:val="en-US" w:eastAsia="en-US" w:bidi="en-US"/>
      </w:rPr>
    </w:lvl>
    <w:lvl w:ilvl="6" w:tplc="DD5E15BA">
      <w:numFmt w:val="bullet"/>
      <w:lvlText w:val="•"/>
      <w:lvlJc w:val="left"/>
      <w:pPr>
        <w:ind w:left="5606" w:hanging="392"/>
      </w:pPr>
      <w:rPr>
        <w:rFonts w:hint="default"/>
        <w:lang w:val="en-US" w:eastAsia="en-US" w:bidi="en-US"/>
      </w:rPr>
    </w:lvl>
    <w:lvl w:ilvl="7" w:tplc="D960FB16">
      <w:numFmt w:val="bullet"/>
      <w:lvlText w:val="•"/>
      <w:lvlJc w:val="left"/>
      <w:pPr>
        <w:ind w:left="6620" w:hanging="392"/>
      </w:pPr>
      <w:rPr>
        <w:rFonts w:hint="default"/>
        <w:lang w:val="en-US" w:eastAsia="en-US" w:bidi="en-US"/>
      </w:rPr>
    </w:lvl>
    <w:lvl w:ilvl="8" w:tplc="02F8648C">
      <w:numFmt w:val="bullet"/>
      <w:lvlText w:val="•"/>
      <w:lvlJc w:val="left"/>
      <w:pPr>
        <w:ind w:left="7633" w:hanging="392"/>
      </w:pPr>
      <w:rPr>
        <w:rFonts w:hint="default"/>
        <w:lang w:val="en-US" w:eastAsia="en-US" w:bidi="en-US"/>
      </w:rPr>
    </w:lvl>
  </w:abstractNum>
  <w:abstractNum w:abstractNumId="160" w15:restartNumberingAfterBreak="0">
    <w:nsid w:val="72F874A7"/>
    <w:multiLevelType w:val="hybridMultilevel"/>
    <w:tmpl w:val="DB945876"/>
    <w:lvl w:ilvl="0" w:tplc="2EE2EAFA">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3A228B18">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925AFD22">
      <w:numFmt w:val="bullet"/>
      <w:lvlText w:val="•"/>
      <w:lvlJc w:val="left"/>
      <w:pPr>
        <w:ind w:left="2044" w:hanging="339"/>
      </w:pPr>
      <w:rPr>
        <w:rFonts w:hint="default"/>
        <w:lang w:val="en-US" w:eastAsia="en-US" w:bidi="en-US"/>
      </w:rPr>
    </w:lvl>
    <w:lvl w:ilvl="3" w:tplc="B2EEEB80">
      <w:numFmt w:val="bullet"/>
      <w:lvlText w:val="•"/>
      <w:lvlJc w:val="left"/>
      <w:pPr>
        <w:ind w:left="2996" w:hanging="339"/>
      </w:pPr>
      <w:rPr>
        <w:rFonts w:hint="default"/>
        <w:lang w:val="en-US" w:eastAsia="en-US" w:bidi="en-US"/>
      </w:rPr>
    </w:lvl>
    <w:lvl w:ilvl="4" w:tplc="4626A4A0">
      <w:numFmt w:val="bullet"/>
      <w:lvlText w:val="•"/>
      <w:lvlJc w:val="left"/>
      <w:pPr>
        <w:ind w:left="3948" w:hanging="339"/>
      </w:pPr>
      <w:rPr>
        <w:rFonts w:hint="default"/>
        <w:lang w:val="en-US" w:eastAsia="en-US" w:bidi="en-US"/>
      </w:rPr>
    </w:lvl>
    <w:lvl w:ilvl="5" w:tplc="3DE27688">
      <w:numFmt w:val="bullet"/>
      <w:lvlText w:val="•"/>
      <w:lvlJc w:val="left"/>
      <w:pPr>
        <w:ind w:left="4900" w:hanging="339"/>
      </w:pPr>
      <w:rPr>
        <w:rFonts w:hint="default"/>
        <w:lang w:val="en-US" w:eastAsia="en-US" w:bidi="en-US"/>
      </w:rPr>
    </w:lvl>
    <w:lvl w:ilvl="6" w:tplc="AEFA19E2">
      <w:numFmt w:val="bullet"/>
      <w:lvlText w:val="•"/>
      <w:lvlJc w:val="left"/>
      <w:pPr>
        <w:ind w:left="5852" w:hanging="339"/>
      </w:pPr>
      <w:rPr>
        <w:rFonts w:hint="default"/>
        <w:lang w:val="en-US" w:eastAsia="en-US" w:bidi="en-US"/>
      </w:rPr>
    </w:lvl>
    <w:lvl w:ilvl="7" w:tplc="428204D2">
      <w:numFmt w:val="bullet"/>
      <w:lvlText w:val="•"/>
      <w:lvlJc w:val="left"/>
      <w:pPr>
        <w:ind w:left="6804" w:hanging="339"/>
      </w:pPr>
      <w:rPr>
        <w:rFonts w:hint="default"/>
        <w:lang w:val="en-US" w:eastAsia="en-US" w:bidi="en-US"/>
      </w:rPr>
    </w:lvl>
    <w:lvl w:ilvl="8" w:tplc="33B65F08">
      <w:numFmt w:val="bullet"/>
      <w:lvlText w:val="•"/>
      <w:lvlJc w:val="left"/>
      <w:pPr>
        <w:ind w:left="7756" w:hanging="339"/>
      </w:pPr>
      <w:rPr>
        <w:rFonts w:hint="default"/>
        <w:lang w:val="en-US" w:eastAsia="en-US" w:bidi="en-US"/>
      </w:rPr>
    </w:lvl>
  </w:abstractNum>
  <w:abstractNum w:abstractNumId="161" w15:restartNumberingAfterBreak="0">
    <w:nsid w:val="746478D0"/>
    <w:multiLevelType w:val="hybridMultilevel"/>
    <w:tmpl w:val="427CD93A"/>
    <w:lvl w:ilvl="0" w:tplc="2474CF74">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0D48E4B4">
      <w:numFmt w:val="bullet"/>
      <w:lvlText w:val="•"/>
      <w:lvlJc w:val="left"/>
      <w:pPr>
        <w:ind w:left="1092" w:hanging="325"/>
      </w:pPr>
      <w:rPr>
        <w:rFonts w:hint="default"/>
        <w:lang w:val="en-US" w:eastAsia="en-US" w:bidi="en-US"/>
      </w:rPr>
    </w:lvl>
    <w:lvl w:ilvl="2" w:tplc="4A3A16C8">
      <w:numFmt w:val="bullet"/>
      <w:lvlText w:val="•"/>
      <w:lvlJc w:val="left"/>
      <w:pPr>
        <w:ind w:left="2044" w:hanging="325"/>
      </w:pPr>
      <w:rPr>
        <w:rFonts w:hint="default"/>
        <w:lang w:val="en-US" w:eastAsia="en-US" w:bidi="en-US"/>
      </w:rPr>
    </w:lvl>
    <w:lvl w:ilvl="3" w:tplc="59488146">
      <w:numFmt w:val="bullet"/>
      <w:lvlText w:val="•"/>
      <w:lvlJc w:val="left"/>
      <w:pPr>
        <w:ind w:left="2996" w:hanging="325"/>
      </w:pPr>
      <w:rPr>
        <w:rFonts w:hint="default"/>
        <w:lang w:val="en-US" w:eastAsia="en-US" w:bidi="en-US"/>
      </w:rPr>
    </w:lvl>
    <w:lvl w:ilvl="4" w:tplc="CDEC911A">
      <w:numFmt w:val="bullet"/>
      <w:lvlText w:val="•"/>
      <w:lvlJc w:val="left"/>
      <w:pPr>
        <w:ind w:left="3948" w:hanging="325"/>
      </w:pPr>
      <w:rPr>
        <w:rFonts w:hint="default"/>
        <w:lang w:val="en-US" w:eastAsia="en-US" w:bidi="en-US"/>
      </w:rPr>
    </w:lvl>
    <w:lvl w:ilvl="5" w:tplc="2018BECE">
      <w:numFmt w:val="bullet"/>
      <w:lvlText w:val="•"/>
      <w:lvlJc w:val="left"/>
      <w:pPr>
        <w:ind w:left="4900" w:hanging="325"/>
      </w:pPr>
      <w:rPr>
        <w:rFonts w:hint="default"/>
        <w:lang w:val="en-US" w:eastAsia="en-US" w:bidi="en-US"/>
      </w:rPr>
    </w:lvl>
    <w:lvl w:ilvl="6" w:tplc="890612DE">
      <w:numFmt w:val="bullet"/>
      <w:lvlText w:val="•"/>
      <w:lvlJc w:val="left"/>
      <w:pPr>
        <w:ind w:left="5852" w:hanging="325"/>
      </w:pPr>
      <w:rPr>
        <w:rFonts w:hint="default"/>
        <w:lang w:val="en-US" w:eastAsia="en-US" w:bidi="en-US"/>
      </w:rPr>
    </w:lvl>
    <w:lvl w:ilvl="7" w:tplc="215082DC">
      <w:numFmt w:val="bullet"/>
      <w:lvlText w:val="•"/>
      <w:lvlJc w:val="left"/>
      <w:pPr>
        <w:ind w:left="6804" w:hanging="325"/>
      </w:pPr>
      <w:rPr>
        <w:rFonts w:hint="default"/>
        <w:lang w:val="en-US" w:eastAsia="en-US" w:bidi="en-US"/>
      </w:rPr>
    </w:lvl>
    <w:lvl w:ilvl="8" w:tplc="BF5E348C">
      <w:numFmt w:val="bullet"/>
      <w:lvlText w:val="•"/>
      <w:lvlJc w:val="left"/>
      <w:pPr>
        <w:ind w:left="7756" w:hanging="325"/>
      </w:pPr>
      <w:rPr>
        <w:rFonts w:hint="default"/>
        <w:lang w:val="en-US" w:eastAsia="en-US" w:bidi="en-US"/>
      </w:rPr>
    </w:lvl>
  </w:abstractNum>
  <w:abstractNum w:abstractNumId="162" w15:restartNumberingAfterBreak="0">
    <w:nsid w:val="74DE33A7"/>
    <w:multiLevelType w:val="hybridMultilevel"/>
    <w:tmpl w:val="BCBA9BA6"/>
    <w:lvl w:ilvl="0" w:tplc="C29A396E">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7FEC1E52">
      <w:numFmt w:val="bullet"/>
      <w:lvlText w:val="•"/>
      <w:lvlJc w:val="left"/>
      <w:pPr>
        <w:ind w:left="1092" w:hanging="339"/>
      </w:pPr>
      <w:rPr>
        <w:rFonts w:hint="default"/>
        <w:lang w:val="en-US" w:eastAsia="en-US" w:bidi="en-US"/>
      </w:rPr>
    </w:lvl>
    <w:lvl w:ilvl="2" w:tplc="991E9AAA">
      <w:numFmt w:val="bullet"/>
      <w:lvlText w:val="•"/>
      <w:lvlJc w:val="left"/>
      <w:pPr>
        <w:ind w:left="2044" w:hanging="339"/>
      </w:pPr>
      <w:rPr>
        <w:rFonts w:hint="default"/>
        <w:lang w:val="en-US" w:eastAsia="en-US" w:bidi="en-US"/>
      </w:rPr>
    </w:lvl>
    <w:lvl w:ilvl="3" w:tplc="D7520508">
      <w:numFmt w:val="bullet"/>
      <w:lvlText w:val="•"/>
      <w:lvlJc w:val="left"/>
      <w:pPr>
        <w:ind w:left="2996" w:hanging="339"/>
      </w:pPr>
      <w:rPr>
        <w:rFonts w:hint="default"/>
        <w:lang w:val="en-US" w:eastAsia="en-US" w:bidi="en-US"/>
      </w:rPr>
    </w:lvl>
    <w:lvl w:ilvl="4" w:tplc="4C5CBE4A">
      <w:numFmt w:val="bullet"/>
      <w:lvlText w:val="•"/>
      <w:lvlJc w:val="left"/>
      <w:pPr>
        <w:ind w:left="3948" w:hanging="339"/>
      </w:pPr>
      <w:rPr>
        <w:rFonts w:hint="default"/>
        <w:lang w:val="en-US" w:eastAsia="en-US" w:bidi="en-US"/>
      </w:rPr>
    </w:lvl>
    <w:lvl w:ilvl="5" w:tplc="9D3814E0">
      <w:numFmt w:val="bullet"/>
      <w:lvlText w:val="•"/>
      <w:lvlJc w:val="left"/>
      <w:pPr>
        <w:ind w:left="4900" w:hanging="339"/>
      </w:pPr>
      <w:rPr>
        <w:rFonts w:hint="default"/>
        <w:lang w:val="en-US" w:eastAsia="en-US" w:bidi="en-US"/>
      </w:rPr>
    </w:lvl>
    <w:lvl w:ilvl="6" w:tplc="340897C4">
      <w:numFmt w:val="bullet"/>
      <w:lvlText w:val="•"/>
      <w:lvlJc w:val="left"/>
      <w:pPr>
        <w:ind w:left="5852" w:hanging="339"/>
      </w:pPr>
      <w:rPr>
        <w:rFonts w:hint="default"/>
        <w:lang w:val="en-US" w:eastAsia="en-US" w:bidi="en-US"/>
      </w:rPr>
    </w:lvl>
    <w:lvl w:ilvl="7" w:tplc="B674EEAC">
      <w:numFmt w:val="bullet"/>
      <w:lvlText w:val="•"/>
      <w:lvlJc w:val="left"/>
      <w:pPr>
        <w:ind w:left="6804" w:hanging="339"/>
      </w:pPr>
      <w:rPr>
        <w:rFonts w:hint="default"/>
        <w:lang w:val="en-US" w:eastAsia="en-US" w:bidi="en-US"/>
      </w:rPr>
    </w:lvl>
    <w:lvl w:ilvl="8" w:tplc="BFCA5278">
      <w:numFmt w:val="bullet"/>
      <w:lvlText w:val="•"/>
      <w:lvlJc w:val="left"/>
      <w:pPr>
        <w:ind w:left="7756" w:hanging="339"/>
      </w:pPr>
      <w:rPr>
        <w:rFonts w:hint="default"/>
        <w:lang w:val="en-US" w:eastAsia="en-US" w:bidi="en-US"/>
      </w:rPr>
    </w:lvl>
  </w:abstractNum>
  <w:abstractNum w:abstractNumId="163" w15:restartNumberingAfterBreak="0">
    <w:nsid w:val="75F225C0"/>
    <w:multiLevelType w:val="hybridMultilevel"/>
    <w:tmpl w:val="C09244D4"/>
    <w:lvl w:ilvl="0" w:tplc="E15653B0">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D786B446">
      <w:numFmt w:val="bullet"/>
      <w:lvlText w:val="•"/>
      <w:lvlJc w:val="left"/>
      <w:pPr>
        <w:ind w:left="860" w:hanging="325"/>
      </w:pPr>
      <w:rPr>
        <w:rFonts w:hint="default"/>
        <w:lang w:val="en-US" w:eastAsia="en-US" w:bidi="en-US"/>
      </w:rPr>
    </w:lvl>
    <w:lvl w:ilvl="2" w:tplc="4EFEE2A0">
      <w:numFmt w:val="bullet"/>
      <w:lvlText w:val="•"/>
      <w:lvlJc w:val="left"/>
      <w:pPr>
        <w:ind w:left="1837" w:hanging="325"/>
      </w:pPr>
      <w:rPr>
        <w:rFonts w:hint="default"/>
        <w:lang w:val="en-US" w:eastAsia="en-US" w:bidi="en-US"/>
      </w:rPr>
    </w:lvl>
    <w:lvl w:ilvl="3" w:tplc="CC00D21A">
      <w:numFmt w:val="bullet"/>
      <w:lvlText w:val="•"/>
      <w:lvlJc w:val="left"/>
      <w:pPr>
        <w:ind w:left="2815" w:hanging="325"/>
      </w:pPr>
      <w:rPr>
        <w:rFonts w:hint="default"/>
        <w:lang w:val="en-US" w:eastAsia="en-US" w:bidi="en-US"/>
      </w:rPr>
    </w:lvl>
    <w:lvl w:ilvl="4" w:tplc="D6BC7580">
      <w:numFmt w:val="bullet"/>
      <w:lvlText w:val="•"/>
      <w:lvlJc w:val="left"/>
      <w:pPr>
        <w:ind w:left="3793" w:hanging="325"/>
      </w:pPr>
      <w:rPr>
        <w:rFonts w:hint="default"/>
        <w:lang w:val="en-US" w:eastAsia="en-US" w:bidi="en-US"/>
      </w:rPr>
    </w:lvl>
    <w:lvl w:ilvl="5" w:tplc="2710E390">
      <w:numFmt w:val="bullet"/>
      <w:lvlText w:val="•"/>
      <w:lvlJc w:val="left"/>
      <w:pPr>
        <w:ind w:left="4771" w:hanging="325"/>
      </w:pPr>
      <w:rPr>
        <w:rFonts w:hint="default"/>
        <w:lang w:val="en-US" w:eastAsia="en-US" w:bidi="en-US"/>
      </w:rPr>
    </w:lvl>
    <w:lvl w:ilvl="6" w:tplc="CF9C083E">
      <w:numFmt w:val="bullet"/>
      <w:lvlText w:val="•"/>
      <w:lvlJc w:val="left"/>
      <w:pPr>
        <w:ind w:left="5748" w:hanging="325"/>
      </w:pPr>
      <w:rPr>
        <w:rFonts w:hint="default"/>
        <w:lang w:val="en-US" w:eastAsia="en-US" w:bidi="en-US"/>
      </w:rPr>
    </w:lvl>
    <w:lvl w:ilvl="7" w:tplc="719CD1F6">
      <w:numFmt w:val="bullet"/>
      <w:lvlText w:val="•"/>
      <w:lvlJc w:val="left"/>
      <w:pPr>
        <w:ind w:left="6726" w:hanging="325"/>
      </w:pPr>
      <w:rPr>
        <w:rFonts w:hint="default"/>
        <w:lang w:val="en-US" w:eastAsia="en-US" w:bidi="en-US"/>
      </w:rPr>
    </w:lvl>
    <w:lvl w:ilvl="8" w:tplc="77B25EB2">
      <w:numFmt w:val="bullet"/>
      <w:lvlText w:val="•"/>
      <w:lvlJc w:val="left"/>
      <w:pPr>
        <w:ind w:left="7704" w:hanging="325"/>
      </w:pPr>
      <w:rPr>
        <w:rFonts w:hint="default"/>
        <w:lang w:val="en-US" w:eastAsia="en-US" w:bidi="en-US"/>
      </w:rPr>
    </w:lvl>
  </w:abstractNum>
  <w:abstractNum w:abstractNumId="164" w15:restartNumberingAfterBreak="0">
    <w:nsid w:val="75F92482"/>
    <w:multiLevelType w:val="hybridMultilevel"/>
    <w:tmpl w:val="7D663118"/>
    <w:lvl w:ilvl="0" w:tplc="BFC22180">
      <w:start w:val="1"/>
      <w:numFmt w:val="lowerLetter"/>
      <w:lvlText w:val="(%1)"/>
      <w:lvlJc w:val="left"/>
      <w:pPr>
        <w:ind w:left="465" w:hanging="325"/>
      </w:pPr>
      <w:rPr>
        <w:rFonts w:ascii="Times New Roman" w:eastAsia="Times New Roman" w:hAnsi="Times New Roman" w:cs="Times New Roman" w:hint="default"/>
        <w:spacing w:val="-2"/>
        <w:w w:val="99"/>
        <w:sz w:val="24"/>
        <w:szCs w:val="24"/>
        <w:lang w:val="en-US" w:eastAsia="en-US" w:bidi="en-US"/>
      </w:rPr>
    </w:lvl>
    <w:lvl w:ilvl="1" w:tplc="6BB43B8C">
      <w:start w:val="1"/>
      <w:numFmt w:val="decimal"/>
      <w:lvlText w:val="(%2)"/>
      <w:lvlJc w:val="left"/>
      <w:pPr>
        <w:ind w:left="140" w:hanging="341"/>
      </w:pPr>
      <w:rPr>
        <w:rFonts w:ascii="Times New Roman" w:eastAsia="Times New Roman" w:hAnsi="Times New Roman" w:cs="Times New Roman" w:hint="default"/>
        <w:spacing w:val="-5"/>
        <w:w w:val="99"/>
        <w:sz w:val="24"/>
        <w:szCs w:val="24"/>
        <w:lang w:val="en-US" w:eastAsia="en-US" w:bidi="en-US"/>
      </w:rPr>
    </w:lvl>
    <w:lvl w:ilvl="2" w:tplc="BDAC05D2">
      <w:start w:val="1"/>
      <w:numFmt w:val="lowerRoman"/>
      <w:lvlText w:val="(%3)"/>
      <w:lvlJc w:val="left"/>
      <w:pPr>
        <w:ind w:left="426" w:hanging="286"/>
      </w:pPr>
      <w:rPr>
        <w:rFonts w:ascii="Times New Roman" w:eastAsia="Times New Roman" w:hAnsi="Times New Roman" w:cs="Times New Roman" w:hint="default"/>
        <w:w w:val="99"/>
        <w:sz w:val="24"/>
        <w:szCs w:val="24"/>
        <w:lang w:val="en-US" w:eastAsia="en-US" w:bidi="en-US"/>
      </w:rPr>
    </w:lvl>
    <w:lvl w:ilvl="3" w:tplc="B7FCE062">
      <w:numFmt w:val="bullet"/>
      <w:lvlText w:val="•"/>
      <w:lvlJc w:val="left"/>
      <w:pPr>
        <w:ind w:left="1610" w:hanging="286"/>
      </w:pPr>
      <w:rPr>
        <w:rFonts w:hint="default"/>
        <w:lang w:val="en-US" w:eastAsia="en-US" w:bidi="en-US"/>
      </w:rPr>
    </w:lvl>
    <w:lvl w:ilvl="4" w:tplc="987E9BD0">
      <w:numFmt w:val="bullet"/>
      <w:lvlText w:val="•"/>
      <w:lvlJc w:val="left"/>
      <w:pPr>
        <w:ind w:left="2760" w:hanging="286"/>
      </w:pPr>
      <w:rPr>
        <w:rFonts w:hint="default"/>
        <w:lang w:val="en-US" w:eastAsia="en-US" w:bidi="en-US"/>
      </w:rPr>
    </w:lvl>
    <w:lvl w:ilvl="5" w:tplc="F640BB08">
      <w:numFmt w:val="bullet"/>
      <w:lvlText w:val="•"/>
      <w:lvlJc w:val="left"/>
      <w:pPr>
        <w:ind w:left="3910" w:hanging="286"/>
      </w:pPr>
      <w:rPr>
        <w:rFonts w:hint="default"/>
        <w:lang w:val="en-US" w:eastAsia="en-US" w:bidi="en-US"/>
      </w:rPr>
    </w:lvl>
    <w:lvl w:ilvl="6" w:tplc="A9BC26E4">
      <w:numFmt w:val="bullet"/>
      <w:lvlText w:val="•"/>
      <w:lvlJc w:val="left"/>
      <w:pPr>
        <w:ind w:left="5060" w:hanging="286"/>
      </w:pPr>
      <w:rPr>
        <w:rFonts w:hint="default"/>
        <w:lang w:val="en-US" w:eastAsia="en-US" w:bidi="en-US"/>
      </w:rPr>
    </w:lvl>
    <w:lvl w:ilvl="7" w:tplc="5B3EE7DC">
      <w:numFmt w:val="bullet"/>
      <w:lvlText w:val="•"/>
      <w:lvlJc w:val="left"/>
      <w:pPr>
        <w:ind w:left="6210" w:hanging="286"/>
      </w:pPr>
      <w:rPr>
        <w:rFonts w:hint="default"/>
        <w:lang w:val="en-US" w:eastAsia="en-US" w:bidi="en-US"/>
      </w:rPr>
    </w:lvl>
    <w:lvl w:ilvl="8" w:tplc="7B68D1D6">
      <w:numFmt w:val="bullet"/>
      <w:lvlText w:val="•"/>
      <w:lvlJc w:val="left"/>
      <w:pPr>
        <w:ind w:left="7360" w:hanging="286"/>
      </w:pPr>
      <w:rPr>
        <w:rFonts w:hint="default"/>
        <w:lang w:val="en-US" w:eastAsia="en-US" w:bidi="en-US"/>
      </w:rPr>
    </w:lvl>
  </w:abstractNum>
  <w:abstractNum w:abstractNumId="165" w15:restartNumberingAfterBreak="0">
    <w:nsid w:val="76253B9D"/>
    <w:multiLevelType w:val="hybridMultilevel"/>
    <w:tmpl w:val="6D82B59C"/>
    <w:lvl w:ilvl="0" w:tplc="9EDCCF2A">
      <w:start w:val="1"/>
      <w:numFmt w:val="lowerLetter"/>
      <w:lvlText w:val="(%1)"/>
      <w:lvlJc w:val="left"/>
      <w:pPr>
        <w:ind w:left="140" w:hanging="325"/>
      </w:pPr>
      <w:rPr>
        <w:rFonts w:ascii="Times New Roman" w:eastAsia="Times New Roman" w:hAnsi="Times New Roman" w:cs="Times New Roman" w:hint="default"/>
        <w:spacing w:val="-6"/>
        <w:w w:val="99"/>
        <w:sz w:val="24"/>
        <w:szCs w:val="24"/>
        <w:lang w:val="en-US" w:eastAsia="en-US" w:bidi="en-US"/>
      </w:rPr>
    </w:lvl>
    <w:lvl w:ilvl="1" w:tplc="36DABA32">
      <w:start w:val="1"/>
      <w:numFmt w:val="decimal"/>
      <w:lvlText w:val="(%2)"/>
      <w:lvlJc w:val="left"/>
      <w:pPr>
        <w:ind w:left="140" w:hanging="339"/>
      </w:pPr>
      <w:rPr>
        <w:rFonts w:ascii="Times New Roman" w:eastAsia="Times New Roman" w:hAnsi="Times New Roman" w:cs="Times New Roman" w:hint="default"/>
        <w:w w:val="99"/>
        <w:sz w:val="24"/>
        <w:szCs w:val="24"/>
        <w:lang w:val="en-US" w:eastAsia="en-US" w:bidi="en-US"/>
      </w:rPr>
    </w:lvl>
    <w:lvl w:ilvl="2" w:tplc="9210061E">
      <w:start w:val="1"/>
      <w:numFmt w:val="lowerRoman"/>
      <w:lvlText w:val="(%3)"/>
      <w:lvlJc w:val="left"/>
      <w:pPr>
        <w:ind w:left="140" w:hanging="286"/>
      </w:pPr>
      <w:rPr>
        <w:rFonts w:ascii="Times New Roman" w:eastAsia="Times New Roman" w:hAnsi="Times New Roman" w:cs="Times New Roman" w:hint="default"/>
        <w:w w:val="99"/>
        <w:sz w:val="24"/>
        <w:szCs w:val="24"/>
        <w:lang w:val="en-US" w:eastAsia="en-US" w:bidi="en-US"/>
      </w:rPr>
    </w:lvl>
    <w:lvl w:ilvl="3" w:tplc="106C86A0">
      <w:numFmt w:val="bullet"/>
      <w:lvlText w:val="•"/>
      <w:lvlJc w:val="left"/>
      <w:pPr>
        <w:ind w:left="2996" w:hanging="286"/>
      </w:pPr>
      <w:rPr>
        <w:rFonts w:hint="default"/>
        <w:lang w:val="en-US" w:eastAsia="en-US" w:bidi="en-US"/>
      </w:rPr>
    </w:lvl>
    <w:lvl w:ilvl="4" w:tplc="4598364C">
      <w:numFmt w:val="bullet"/>
      <w:lvlText w:val="•"/>
      <w:lvlJc w:val="left"/>
      <w:pPr>
        <w:ind w:left="3948" w:hanging="286"/>
      </w:pPr>
      <w:rPr>
        <w:rFonts w:hint="default"/>
        <w:lang w:val="en-US" w:eastAsia="en-US" w:bidi="en-US"/>
      </w:rPr>
    </w:lvl>
    <w:lvl w:ilvl="5" w:tplc="64965F86">
      <w:numFmt w:val="bullet"/>
      <w:lvlText w:val="•"/>
      <w:lvlJc w:val="left"/>
      <w:pPr>
        <w:ind w:left="4900" w:hanging="286"/>
      </w:pPr>
      <w:rPr>
        <w:rFonts w:hint="default"/>
        <w:lang w:val="en-US" w:eastAsia="en-US" w:bidi="en-US"/>
      </w:rPr>
    </w:lvl>
    <w:lvl w:ilvl="6" w:tplc="F9E8BCEA">
      <w:numFmt w:val="bullet"/>
      <w:lvlText w:val="•"/>
      <w:lvlJc w:val="left"/>
      <w:pPr>
        <w:ind w:left="5852" w:hanging="286"/>
      </w:pPr>
      <w:rPr>
        <w:rFonts w:hint="default"/>
        <w:lang w:val="en-US" w:eastAsia="en-US" w:bidi="en-US"/>
      </w:rPr>
    </w:lvl>
    <w:lvl w:ilvl="7" w:tplc="F88826BA">
      <w:numFmt w:val="bullet"/>
      <w:lvlText w:val="•"/>
      <w:lvlJc w:val="left"/>
      <w:pPr>
        <w:ind w:left="6804" w:hanging="286"/>
      </w:pPr>
      <w:rPr>
        <w:rFonts w:hint="default"/>
        <w:lang w:val="en-US" w:eastAsia="en-US" w:bidi="en-US"/>
      </w:rPr>
    </w:lvl>
    <w:lvl w:ilvl="8" w:tplc="0E9EFFEC">
      <w:numFmt w:val="bullet"/>
      <w:lvlText w:val="•"/>
      <w:lvlJc w:val="left"/>
      <w:pPr>
        <w:ind w:left="7756" w:hanging="286"/>
      </w:pPr>
      <w:rPr>
        <w:rFonts w:hint="default"/>
        <w:lang w:val="en-US" w:eastAsia="en-US" w:bidi="en-US"/>
      </w:rPr>
    </w:lvl>
  </w:abstractNum>
  <w:abstractNum w:abstractNumId="166" w15:restartNumberingAfterBreak="0">
    <w:nsid w:val="770C5921"/>
    <w:multiLevelType w:val="hybridMultilevel"/>
    <w:tmpl w:val="FC18E98C"/>
    <w:lvl w:ilvl="0" w:tplc="5D6A19CA">
      <w:start w:val="2"/>
      <w:numFmt w:val="decimal"/>
      <w:lvlText w:val="(%1)"/>
      <w:lvlJc w:val="left"/>
      <w:pPr>
        <w:ind w:left="140" w:hanging="339"/>
      </w:pPr>
      <w:rPr>
        <w:rFonts w:ascii="Times New Roman" w:eastAsia="Times New Roman" w:hAnsi="Times New Roman" w:cs="Times New Roman" w:hint="default"/>
        <w:w w:val="99"/>
        <w:sz w:val="24"/>
        <w:szCs w:val="24"/>
        <w:lang w:val="en-US" w:eastAsia="en-US" w:bidi="en-US"/>
      </w:rPr>
    </w:lvl>
    <w:lvl w:ilvl="1" w:tplc="BA1AFDA8">
      <w:start w:val="1"/>
      <w:numFmt w:val="lowerRoman"/>
      <w:lvlText w:val="(%2)"/>
      <w:lvlJc w:val="left"/>
      <w:pPr>
        <w:ind w:left="140" w:hanging="286"/>
      </w:pPr>
      <w:rPr>
        <w:rFonts w:ascii="Times New Roman" w:eastAsia="Times New Roman" w:hAnsi="Times New Roman" w:cs="Times New Roman" w:hint="default"/>
        <w:w w:val="99"/>
        <w:sz w:val="24"/>
        <w:szCs w:val="24"/>
        <w:lang w:val="en-US" w:eastAsia="en-US" w:bidi="en-US"/>
      </w:rPr>
    </w:lvl>
    <w:lvl w:ilvl="2" w:tplc="9D58C996">
      <w:numFmt w:val="bullet"/>
      <w:lvlText w:val="•"/>
      <w:lvlJc w:val="left"/>
      <w:pPr>
        <w:ind w:left="2044" w:hanging="286"/>
      </w:pPr>
      <w:rPr>
        <w:rFonts w:hint="default"/>
        <w:lang w:val="en-US" w:eastAsia="en-US" w:bidi="en-US"/>
      </w:rPr>
    </w:lvl>
    <w:lvl w:ilvl="3" w:tplc="13FAC28E">
      <w:numFmt w:val="bullet"/>
      <w:lvlText w:val="•"/>
      <w:lvlJc w:val="left"/>
      <w:pPr>
        <w:ind w:left="2996" w:hanging="286"/>
      </w:pPr>
      <w:rPr>
        <w:rFonts w:hint="default"/>
        <w:lang w:val="en-US" w:eastAsia="en-US" w:bidi="en-US"/>
      </w:rPr>
    </w:lvl>
    <w:lvl w:ilvl="4" w:tplc="3FC01A5C">
      <w:numFmt w:val="bullet"/>
      <w:lvlText w:val="•"/>
      <w:lvlJc w:val="left"/>
      <w:pPr>
        <w:ind w:left="3948" w:hanging="286"/>
      </w:pPr>
      <w:rPr>
        <w:rFonts w:hint="default"/>
        <w:lang w:val="en-US" w:eastAsia="en-US" w:bidi="en-US"/>
      </w:rPr>
    </w:lvl>
    <w:lvl w:ilvl="5" w:tplc="9D204264">
      <w:numFmt w:val="bullet"/>
      <w:lvlText w:val="•"/>
      <w:lvlJc w:val="left"/>
      <w:pPr>
        <w:ind w:left="4900" w:hanging="286"/>
      </w:pPr>
      <w:rPr>
        <w:rFonts w:hint="default"/>
        <w:lang w:val="en-US" w:eastAsia="en-US" w:bidi="en-US"/>
      </w:rPr>
    </w:lvl>
    <w:lvl w:ilvl="6" w:tplc="88EE73EE">
      <w:numFmt w:val="bullet"/>
      <w:lvlText w:val="•"/>
      <w:lvlJc w:val="left"/>
      <w:pPr>
        <w:ind w:left="5852" w:hanging="286"/>
      </w:pPr>
      <w:rPr>
        <w:rFonts w:hint="default"/>
        <w:lang w:val="en-US" w:eastAsia="en-US" w:bidi="en-US"/>
      </w:rPr>
    </w:lvl>
    <w:lvl w:ilvl="7" w:tplc="05BECC64">
      <w:numFmt w:val="bullet"/>
      <w:lvlText w:val="•"/>
      <w:lvlJc w:val="left"/>
      <w:pPr>
        <w:ind w:left="6804" w:hanging="286"/>
      </w:pPr>
      <w:rPr>
        <w:rFonts w:hint="default"/>
        <w:lang w:val="en-US" w:eastAsia="en-US" w:bidi="en-US"/>
      </w:rPr>
    </w:lvl>
    <w:lvl w:ilvl="8" w:tplc="A68CB5C2">
      <w:numFmt w:val="bullet"/>
      <w:lvlText w:val="•"/>
      <w:lvlJc w:val="left"/>
      <w:pPr>
        <w:ind w:left="7756" w:hanging="286"/>
      </w:pPr>
      <w:rPr>
        <w:rFonts w:hint="default"/>
        <w:lang w:val="en-US" w:eastAsia="en-US" w:bidi="en-US"/>
      </w:rPr>
    </w:lvl>
  </w:abstractNum>
  <w:abstractNum w:abstractNumId="167" w15:restartNumberingAfterBreak="0">
    <w:nsid w:val="771A6ECE"/>
    <w:multiLevelType w:val="hybridMultilevel"/>
    <w:tmpl w:val="2918DB58"/>
    <w:lvl w:ilvl="0" w:tplc="55924EF4">
      <w:start w:val="1"/>
      <w:numFmt w:val="lowerLetter"/>
      <w:lvlText w:val="(%1)"/>
      <w:lvlJc w:val="left"/>
      <w:pPr>
        <w:ind w:left="140" w:hanging="325"/>
      </w:pPr>
      <w:rPr>
        <w:rFonts w:ascii="Times New Roman" w:eastAsia="Times New Roman" w:hAnsi="Times New Roman" w:cs="Times New Roman" w:hint="default"/>
        <w:spacing w:val="-8"/>
        <w:w w:val="99"/>
        <w:sz w:val="24"/>
        <w:szCs w:val="24"/>
        <w:lang w:val="en-US" w:eastAsia="en-US" w:bidi="en-US"/>
      </w:rPr>
    </w:lvl>
    <w:lvl w:ilvl="1" w:tplc="7FCE8E32">
      <w:numFmt w:val="bullet"/>
      <w:lvlText w:val="•"/>
      <w:lvlJc w:val="left"/>
      <w:pPr>
        <w:ind w:left="1092" w:hanging="325"/>
      </w:pPr>
      <w:rPr>
        <w:rFonts w:hint="default"/>
        <w:lang w:val="en-US" w:eastAsia="en-US" w:bidi="en-US"/>
      </w:rPr>
    </w:lvl>
    <w:lvl w:ilvl="2" w:tplc="7E2E5266">
      <w:numFmt w:val="bullet"/>
      <w:lvlText w:val="•"/>
      <w:lvlJc w:val="left"/>
      <w:pPr>
        <w:ind w:left="2044" w:hanging="325"/>
      </w:pPr>
      <w:rPr>
        <w:rFonts w:hint="default"/>
        <w:lang w:val="en-US" w:eastAsia="en-US" w:bidi="en-US"/>
      </w:rPr>
    </w:lvl>
    <w:lvl w:ilvl="3" w:tplc="A4BC344C">
      <w:numFmt w:val="bullet"/>
      <w:lvlText w:val="•"/>
      <w:lvlJc w:val="left"/>
      <w:pPr>
        <w:ind w:left="2996" w:hanging="325"/>
      </w:pPr>
      <w:rPr>
        <w:rFonts w:hint="default"/>
        <w:lang w:val="en-US" w:eastAsia="en-US" w:bidi="en-US"/>
      </w:rPr>
    </w:lvl>
    <w:lvl w:ilvl="4" w:tplc="8F38F976">
      <w:numFmt w:val="bullet"/>
      <w:lvlText w:val="•"/>
      <w:lvlJc w:val="left"/>
      <w:pPr>
        <w:ind w:left="3948" w:hanging="325"/>
      </w:pPr>
      <w:rPr>
        <w:rFonts w:hint="default"/>
        <w:lang w:val="en-US" w:eastAsia="en-US" w:bidi="en-US"/>
      </w:rPr>
    </w:lvl>
    <w:lvl w:ilvl="5" w:tplc="AE8A6E8E">
      <w:numFmt w:val="bullet"/>
      <w:lvlText w:val="•"/>
      <w:lvlJc w:val="left"/>
      <w:pPr>
        <w:ind w:left="4900" w:hanging="325"/>
      </w:pPr>
      <w:rPr>
        <w:rFonts w:hint="default"/>
        <w:lang w:val="en-US" w:eastAsia="en-US" w:bidi="en-US"/>
      </w:rPr>
    </w:lvl>
    <w:lvl w:ilvl="6" w:tplc="959E38D4">
      <w:numFmt w:val="bullet"/>
      <w:lvlText w:val="•"/>
      <w:lvlJc w:val="left"/>
      <w:pPr>
        <w:ind w:left="5852" w:hanging="325"/>
      </w:pPr>
      <w:rPr>
        <w:rFonts w:hint="default"/>
        <w:lang w:val="en-US" w:eastAsia="en-US" w:bidi="en-US"/>
      </w:rPr>
    </w:lvl>
    <w:lvl w:ilvl="7" w:tplc="7E4E068E">
      <w:numFmt w:val="bullet"/>
      <w:lvlText w:val="•"/>
      <w:lvlJc w:val="left"/>
      <w:pPr>
        <w:ind w:left="6804" w:hanging="325"/>
      </w:pPr>
      <w:rPr>
        <w:rFonts w:hint="default"/>
        <w:lang w:val="en-US" w:eastAsia="en-US" w:bidi="en-US"/>
      </w:rPr>
    </w:lvl>
    <w:lvl w:ilvl="8" w:tplc="B7D85B02">
      <w:numFmt w:val="bullet"/>
      <w:lvlText w:val="•"/>
      <w:lvlJc w:val="left"/>
      <w:pPr>
        <w:ind w:left="7756" w:hanging="325"/>
      </w:pPr>
      <w:rPr>
        <w:rFonts w:hint="default"/>
        <w:lang w:val="en-US" w:eastAsia="en-US" w:bidi="en-US"/>
      </w:rPr>
    </w:lvl>
  </w:abstractNum>
  <w:abstractNum w:abstractNumId="168" w15:restartNumberingAfterBreak="0">
    <w:nsid w:val="77204B4A"/>
    <w:multiLevelType w:val="hybridMultilevel"/>
    <w:tmpl w:val="2F6E0F22"/>
    <w:lvl w:ilvl="0" w:tplc="D5C80BF4">
      <w:start w:val="1"/>
      <w:numFmt w:val="lowerLetter"/>
      <w:lvlText w:val="(%1)"/>
      <w:lvlJc w:val="left"/>
      <w:pPr>
        <w:ind w:left="140" w:hanging="324"/>
      </w:pPr>
      <w:rPr>
        <w:rFonts w:ascii="Times New Roman" w:eastAsia="Times New Roman" w:hAnsi="Times New Roman" w:cs="Times New Roman" w:hint="default"/>
        <w:spacing w:val="-2"/>
        <w:w w:val="99"/>
        <w:sz w:val="24"/>
        <w:szCs w:val="24"/>
        <w:lang w:val="en-US" w:eastAsia="en-US" w:bidi="en-US"/>
      </w:rPr>
    </w:lvl>
    <w:lvl w:ilvl="1" w:tplc="EE54D676">
      <w:start w:val="1"/>
      <w:numFmt w:val="decimal"/>
      <w:lvlText w:val="(%2)"/>
      <w:lvlJc w:val="left"/>
      <w:pPr>
        <w:ind w:left="478" w:hanging="339"/>
      </w:pPr>
      <w:rPr>
        <w:rFonts w:ascii="Times New Roman" w:eastAsia="Times New Roman" w:hAnsi="Times New Roman" w:cs="Times New Roman" w:hint="default"/>
        <w:w w:val="99"/>
        <w:sz w:val="24"/>
        <w:szCs w:val="24"/>
        <w:lang w:val="en-US" w:eastAsia="en-US" w:bidi="en-US"/>
      </w:rPr>
    </w:lvl>
    <w:lvl w:ilvl="2" w:tplc="0232B04E">
      <w:numFmt w:val="bullet"/>
      <w:lvlText w:val="•"/>
      <w:lvlJc w:val="left"/>
      <w:pPr>
        <w:ind w:left="1500" w:hanging="339"/>
      </w:pPr>
      <w:rPr>
        <w:rFonts w:hint="default"/>
        <w:lang w:val="en-US" w:eastAsia="en-US" w:bidi="en-US"/>
      </w:rPr>
    </w:lvl>
    <w:lvl w:ilvl="3" w:tplc="20E67BA2">
      <w:numFmt w:val="bullet"/>
      <w:lvlText w:val="•"/>
      <w:lvlJc w:val="left"/>
      <w:pPr>
        <w:ind w:left="2520" w:hanging="339"/>
      </w:pPr>
      <w:rPr>
        <w:rFonts w:hint="default"/>
        <w:lang w:val="en-US" w:eastAsia="en-US" w:bidi="en-US"/>
      </w:rPr>
    </w:lvl>
    <w:lvl w:ilvl="4" w:tplc="8EAE2EAC">
      <w:numFmt w:val="bullet"/>
      <w:lvlText w:val="•"/>
      <w:lvlJc w:val="left"/>
      <w:pPr>
        <w:ind w:left="3540" w:hanging="339"/>
      </w:pPr>
      <w:rPr>
        <w:rFonts w:hint="default"/>
        <w:lang w:val="en-US" w:eastAsia="en-US" w:bidi="en-US"/>
      </w:rPr>
    </w:lvl>
    <w:lvl w:ilvl="5" w:tplc="E65873A6">
      <w:numFmt w:val="bullet"/>
      <w:lvlText w:val="•"/>
      <w:lvlJc w:val="left"/>
      <w:pPr>
        <w:ind w:left="4560" w:hanging="339"/>
      </w:pPr>
      <w:rPr>
        <w:rFonts w:hint="default"/>
        <w:lang w:val="en-US" w:eastAsia="en-US" w:bidi="en-US"/>
      </w:rPr>
    </w:lvl>
    <w:lvl w:ilvl="6" w:tplc="2BF4AFFE">
      <w:numFmt w:val="bullet"/>
      <w:lvlText w:val="•"/>
      <w:lvlJc w:val="left"/>
      <w:pPr>
        <w:ind w:left="5580" w:hanging="339"/>
      </w:pPr>
      <w:rPr>
        <w:rFonts w:hint="default"/>
        <w:lang w:val="en-US" w:eastAsia="en-US" w:bidi="en-US"/>
      </w:rPr>
    </w:lvl>
    <w:lvl w:ilvl="7" w:tplc="3C0034B6">
      <w:numFmt w:val="bullet"/>
      <w:lvlText w:val="•"/>
      <w:lvlJc w:val="left"/>
      <w:pPr>
        <w:ind w:left="6600" w:hanging="339"/>
      </w:pPr>
      <w:rPr>
        <w:rFonts w:hint="default"/>
        <w:lang w:val="en-US" w:eastAsia="en-US" w:bidi="en-US"/>
      </w:rPr>
    </w:lvl>
    <w:lvl w:ilvl="8" w:tplc="9A7ACAEA">
      <w:numFmt w:val="bullet"/>
      <w:lvlText w:val="•"/>
      <w:lvlJc w:val="left"/>
      <w:pPr>
        <w:ind w:left="7620" w:hanging="339"/>
      </w:pPr>
      <w:rPr>
        <w:rFonts w:hint="default"/>
        <w:lang w:val="en-US" w:eastAsia="en-US" w:bidi="en-US"/>
      </w:rPr>
    </w:lvl>
  </w:abstractNum>
  <w:abstractNum w:abstractNumId="169" w15:restartNumberingAfterBreak="0">
    <w:nsid w:val="776663B8"/>
    <w:multiLevelType w:val="hybridMultilevel"/>
    <w:tmpl w:val="B14C4100"/>
    <w:lvl w:ilvl="0" w:tplc="EF763FE8">
      <w:start w:val="1"/>
      <w:numFmt w:val="lowerLetter"/>
      <w:lvlText w:val="(%1)"/>
      <w:lvlJc w:val="left"/>
      <w:pPr>
        <w:ind w:left="140" w:hanging="325"/>
      </w:pPr>
      <w:rPr>
        <w:rFonts w:ascii="Times New Roman" w:eastAsia="Times New Roman" w:hAnsi="Times New Roman" w:cs="Times New Roman" w:hint="default"/>
        <w:spacing w:val="-5"/>
        <w:w w:val="99"/>
        <w:sz w:val="24"/>
        <w:szCs w:val="24"/>
        <w:lang w:val="en-US" w:eastAsia="en-US" w:bidi="en-US"/>
      </w:rPr>
    </w:lvl>
    <w:lvl w:ilvl="1" w:tplc="FF46C276">
      <w:numFmt w:val="bullet"/>
      <w:lvlText w:val="•"/>
      <w:lvlJc w:val="left"/>
      <w:pPr>
        <w:ind w:left="1092" w:hanging="325"/>
      </w:pPr>
      <w:rPr>
        <w:rFonts w:hint="default"/>
        <w:lang w:val="en-US" w:eastAsia="en-US" w:bidi="en-US"/>
      </w:rPr>
    </w:lvl>
    <w:lvl w:ilvl="2" w:tplc="9DA8C868">
      <w:numFmt w:val="bullet"/>
      <w:lvlText w:val="•"/>
      <w:lvlJc w:val="left"/>
      <w:pPr>
        <w:ind w:left="2044" w:hanging="325"/>
      </w:pPr>
      <w:rPr>
        <w:rFonts w:hint="default"/>
        <w:lang w:val="en-US" w:eastAsia="en-US" w:bidi="en-US"/>
      </w:rPr>
    </w:lvl>
    <w:lvl w:ilvl="3" w:tplc="F282F434">
      <w:numFmt w:val="bullet"/>
      <w:lvlText w:val="•"/>
      <w:lvlJc w:val="left"/>
      <w:pPr>
        <w:ind w:left="2996" w:hanging="325"/>
      </w:pPr>
      <w:rPr>
        <w:rFonts w:hint="default"/>
        <w:lang w:val="en-US" w:eastAsia="en-US" w:bidi="en-US"/>
      </w:rPr>
    </w:lvl>
    <w:lvl w:ilvl="4" w:tplc="392A4826">
      <w:numFmt w:val="bullet"/>
      <w:lvlText w:val="•"/>
      <w:lvlJc w:val="left"/>
      <w:pPr>
        <w:ind w:left="3948" w:hanging="325"/>
      </w:pPr>
      <w:rPr>
        <w:rFonts w:hint="default"/>
        <w:lang w:val="en-US" w:eastAsia="en-US" w:bidi="en-US"/>
      </w:rPr>
    </w:lvl>
    <w:lvl w:ilvl="5" w:tplc="5B86BF12">
      <w:numFmt w:val="bullet"/>
      <w:lvlText w:val="•"/>
      <w:lvlJc w:val="left"/>
      <w:pPr>
        <w:ind w:left="4900" w:hanging="325"/>
      </w:pPr>
      <w:rPr>
        <w:rFonts w:hint="default"/>
        <w:lang w:val="en-US" w:eastAsia="en-US" w:bidi="en-US"/>
      </w:rPr>
    </w:lvl>
    <w:lvl w:ilvl="6" w:tplc="C296A9C4">
      <w:numFmt w:val="bullet"/>
      <w:lvlText w:val="•"/>
      <w:lvlJc w:val="left"/>
      <w:pPr>
        <w:ind w:left="5852" w:hanging="325"/>
      </w:pPr>
      <w:rPr>
        <w:rFonts w:hint="default"/>
        <w:lang w:val="en-US" w:eastAsia="en-US" w:bidi="en-US"/>
      </w:rPr>
    </w:lvl>
    <w:lvl w:ilvl="7" w:tplc="61BE151C">
      <w:numFmt w:val="bullet"/>
      <w:lvlText w:val="•"/>
      <w:lvlJc w:val="left"/>
      <w:pPr>
        <w:ind w:left="6804" w:hanging="325"/>
      </w:pPr>
      <w:rPr>
        <w:rFonts w:hint="default"/>
        <w:lang w:val="en-US" w:eastAsia="en-US" w:bidi="en-US"/>
      </w:rPr>
    </w:lvl>
    <w:lvl w:ilvl="8" w:tplc="13DAF2C0">
      <w:numFmt w:val="bullet"/>
      <w:lvlText w:val="•"/>
      <w:lvlJc w:val="left"/>
      <w:pPr>
        <w:ind w:left="7756" w:hanging="325"/>
      </w:pPr>
      <w:rPr>
        <w:rFonts w:hint="default"/>
        <w:lang w:val="en-US" w:eastAsia="en-US" w:bidi="en-US"/>
      </w:rPr>
    </w:lvl>
  </w:abstractNum>
  <w:abstractNum w:abstractNumId="170" w15:restartNumberingAfterBreak="0">
    <w:nsid w:val="78AF24F3"/>
    <w:multiLevelType w:val="hybridMultilevel"/>
    <w:tmpl w:val="52BA0732"/>
    <w:lvl w:ilvl="0" w:tplc="79CAD8E2">
      <w:start w:val="1"/>
      <w:numFmt w:val="upperLetter"/>
      <w:lvlText w:val="(%1)"/>
      <w:lvlJc w:val="left"/>
      <w:pPr>
        <w:ind w:left="140" w:hanging="392"/>
      </w:pPr>
      <w:rPr>
        <w:rFonts w:ascii="Times New Roman" w:eastAsia="Times New Roman" w:hAnsi="Times New Roman" w:cs="Times New Roman" w:hint="default"/>
        <w:spacing w:val="-8"/>
        <w:w w:val="99"/>
        <w:sz w:val="24"/>
        <w:szCs w:val="24"/>
        <w:lang w:val="en-US" w:eastAsia="en-US" w:bidi="en-US"/>
      </w:rPr>
    </w:lvl>
    <w:lvl w:ilvl="1" w:tplc="18DAC734">
      <w:numFmt w:val="bullet"/>
      <w:lvlText w:val="•"/>
      <w:lvlJc w:val="left"/>
      <w:pPr>
        <w:ind w:left="1092" w:hanging="392"/>
      </w:pPr>
      <w:rPr>
        <w:rFonts w:hint="default"/>
        <w:lang w:val="en-US" w:eastAsia="en-US" w:bidi="en-US"/>
      </w:rPr>
    </w:lvl>
    <w:lvl w:ilvl="2" w:tplc="AADE7898">
      <w:numFmt w:val="bullet"/>
      <w:lvlText w:val="•"/>
      <w:lvlJc w:val="left"/>
      <w:pPr>
        <w:ind w:left="2044" w:hanging="392"/>
      </w:pPr>
      <w:rPr>
        <w:rFonts w:hint="default"/>
        <w:lang w:val="en-US" w:eastAsia="en-US" w:bidi="en-US"/>
      </w:rPr>
    </w:lvl>
    <w:lvl w:ilvl="3" w:tplc="C786FE0E">
      <w:numFmt w:val="bullet"/>
      <w:lvlText w:val="•"/>
      <w:lvlJc w:val="left"/>
      <w:pPr>
        <w:ind w:left="2996" w:hanging="392"/>
      </w:pPr>
      <w:rPr>
        <w:rFonts w:hint="default"/>
        <w:lang w:val="en-US" w:eastAsia="en-US" w:bidi="en-US"/>
      </w:rPr>
    </w:lvl>
    <w:lvl w:ilvl="4" w:tplc="137A983C">
      <w:numFmt w:val="bullet"/>
      <w:lvlText w:val="•"/>
      <w:lvlJc w:val="left"/>
      <w:pPr>
        <w:ind w:left="3948" w:hanging="392"/>
      </w:pPr>
      <w:rPr>
        <w:rFonts w:hint="default"/>
        <w:lang w:val="en-US" w:eastAsia="en-US" w:bidi="en-US"/>
      </w:rPr>
    </w:lvl>
    <w:lvl w:ilvl="5" w:tplc="C29EC058">
      <w:numFmt w:val="bullet"/>
      <w:lvlText w:val="•"/>
      <w:lvlJc w:val="left"/>
      <w:pPr>
        <w:ind w:left="4900" w:hanging="392"/>
      </w:pPr>
      <w:rPr>
        <w:rFonts w:hint="default"/>
        <w:lang w:val="en-US" w:eastAsia="en-US" w:bidi="en-US"/>
      </w:rPr>
    </w:lvl>
    <w:lvl w:ilvl="6" w:tplc="7032A982">
      <w:numFmt w:val="bullet"/>
      <w:lvlText w:val="•"/>
      <w:lvlJc w:val="left"/>
      <w:pPr>
        <w:ind w:left="5852" w:hanging="392"/>
      </w:pPr>
      <w:rPr>
        <w:rFonts w:hint="default"/>
        <w:lang w:val="en-US" w:eastAsia="en-US" w:bidi="en-US"/>
      </w:rPr>
    </w:lvl>
    <w:lvl w:ilvl="7" w:tplc="4B00BC8E">
      <w:numFmt w:val="bullet"/>
      <w:lvlText w:val="•"/>
      <w:lvlJc w:val="left"/>
      <w:pPr>
        <w:ind w:left="6804" w:hanging="392"/>
      </w:pPr>
      <w:rPr>
        <w:rFonts w:hint="default"/>
        <w:lang w:val="en-US" w:eastAsia="en-US" w:bidi="en-US"/>
      </w:rPr>
    </w:lvl>
    <w:lvl w:ilvl="8" w:tplc="141A97FC">
      <w:numFmt w:val="bullet"/>
      <w:lvlText w:val="•"/>
      <w:lvlJc w:val="left"/>
      <w:pPr>
        <w:ind w:left="7756" w:hanging="392"/>
      </w:pPr>
      <w:rPr>
        <w:rFonts w:hint="default"/>
        <w:lang w:val="en-US" w:eastAsia="en-US" w:bidi="en-US"/>
      </w:rPr>
    </w:lvl>
  </w:abstractNum>
  <w:abstractNum w:abstractNumId="171" w15:restartNumberingAfterBreak="0">
    <w:nsid w:val="7A50314C"/>
    <w:multiLevelType w:val="hybridMultilevel"/>
    <w:tmpl w:val="00E0FB54"/>
    <w:lvl w:ilvl="0" w:tplc="5D52B124">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5C720948">
      <w:numFmt w:val="bullet"/>
      <w:lvlText w:val="•"/>
      <w:lvlJc w:val="left"/>
      <w:pPr>
        <w:ind w:left="1092" w:hanging="327"/>
      </w:pPr>
      <w:rPr>
        <w:rFonts w:hint="default"/>
        <w:lang w:val="en-US" w:eastAsia="en-US" w:bidi="en-US"/>
      </w:rPr>
    </w:lvl>
    <w:lvl w:ilvl="2" w:tplc="893C5DE8">
      <w:numFmt w:val="bullet"/>
      <w:lvlText w:val="•"/>
      <w:lvlJc w:val="left"/>
      <w:pPr>
        <w:ind w:left="2044" w:hanging="327"/>
      </w:pPr>
      <w:rPr>
        <w:rFonts w:hint="default"/>
        <w:lang w:val="en-US" w:eastAsia="en-US" w:bidi="en-US"/>
      </w:rPr>
    </w:lvl>
    <w:lvl w:ilvl="3" w:tplc="EFE6F144">
      <w:numFmt w:val="bullet"/>
      <w:lvlText w:val="•"/>
      <w:lvlJc w:val="left"/>
      <w:pPr>
        <w:ind w:left="2996" w:hanging="327"/>
      </w:pPr>
      <w:rPr>
        <w:rFonts w:hint="default"/>
        <w:lang w:val="en-US" w:eastAsia="en-US" w:bidi="en-US"/>
      </w:rPr>
    </w:lvl>
    <w:lvl w:ilvl="4" w:tplc="526A2E6E">
      <w:numFmt w:val="bullet"/>
      <w:lvlText w:val="•"/>
      <w:lvlJc w:val="left"/>
      <w:pPr>
        <w:ind w:left="3948" w:hanging="327"/>
      </w:pPr>
      <w:rPr>
        <w:rFonts w:hint="default"/>
        <w:lang w:val="en-US" w:eastAsia="en-US" w:bidi="en-US"/>
      </w:rPr>
    </w:lvl>
    <w:lvl w:ilvl="5" w:tplc="966AD2DE">
      <w:numFmt w:val="bullet"/>
      <w:lvlText w:val="•"/>
      <w:lvlJc w:val="left"/>
      <w:pPr>
        <w:ind w:left="4900" w:hanging="327"/>
      </w:pPr>
      <w:rPr>
        <w:rFonts w:hint="default"/>
        <w:lang w:val="en-US" w:eastAsia="en-US" w:bidi="en-US"/>
      </w:rPr>
    </w:lvl>
    <w:lvl w:ilvl="6" w:tplc="3BD023B6">
      <w:numFmt w:val="bullet"/>
      <w:lvlText w:val="•"/>
      <w:lvlJc w:val="left"/>
      <w:pPr>
        <w:ind w:left="5852" w:hanging="327"/>
      </w:pPr>
      <w:rPr>
        <w:rFonts w:hint="default"/>
        <w:lang w:val="en-US" w:eastAsia="en-US" w:bidi="en-US"/>
      </w:rPr>
    </w:lvl>
    <w:lvl w:ilvl="7" w:tplc="7C2C31A8">
      <w:numFmt w:val="bullet"/>
      <w:lvlText w:val="•"/>
      <w:lvlJc w:val="left"/>
      <w:pPr>
        <w:ind w:left="6804" w:hanging="327"/>
      </w:pPr>
      <w:rPr>
        <w:rFonts w:hint="default"/>
        <w:lang w:val="en-US" w:eastAsia="en-US" w:bidi="en-US"/>
      </w:rPr>
    </w:lvl>
    <w:lvl w:ilvl="8" w:tplc="50A2AF7C">
      <w:numFmt w:val="bullet"/>
      <w:lvlText w:val="•"/>
      <w:lvlJc w:val="left"/>
      <w:pPr>
        <w:ind w:left="7756" w:hanging="327"/>
      </w:pPr>
      <w:rPr>
        <w:rFonts w:hint="default"/>
        <w:lang w:val="en-US" w:eastAsia="en-US" w:bidi="en-US"/>
      </w:rPr>
    </w:lvl>
  </w:abstractNum>
  <w:abstractNum w:abstractNumId="172" w15:restartNumberingAfterBreak="0">
    <w:nsid w:val="7ADC0CA6"/>
    <w:multiLevelType w:val="hybridMultilevel"/>
    <w:tmpl w:val="DDC46434"/>
    <w:lvl w:ilvl="0" w:tplc="9C68B51C">
      <w:start w:val="1"/>
      <w:numFmt w:val="upperLetter"/>
      <w:lvlText w:val="(%1)"/>
      <w:lvlJc w:val="left"/>
      <w:pPr>
        <w:ind w:left="532" w:hanging="392"/>
      </w:pPr>
      <w:rPr>
        <w:rFonts w:ascii="Times New Roman" w:eastAsia="Times New Roman" w:hAnsi="Times New Roman" w:cs="Times New Roman" w:hint="default"/>
        <w:spacing w:val="-3"/>
        <w:w w:val="99"/>
        <w:sz w:val="24"/>
        <w:szCs w:val="24"/>
        <w:lang w:val="en-US" w:eastAsia="en-US" w:bidi="en-US"/>
      </w:rPr>
    </w:lvl>
    <w:lvl w:ilvl="1" w:tplc="959E384E">
      <w:numFmt w:val="bullet"/>
      <w:lvlText w:val="•"/>
      <w:lvlJc w:val="left"/>
      <w:pPr>
        <w:ind w:left="1452" w:hanging="392"/>
      </w:pPr>
      <w:rPr>
        <w:rFonts w:hint="default"/>
        <w:lang w:val="en-US" w:eastAsia="en-US" w:bidi="en-US"/>
      </w:rPr>
    </w:lvl>
    <w:lvl w:ilvl="2" w:tplc="6C080F6E">
      <w:numFmt w:val="bullet"/>
      <w:lvlText w:val="•"/>
      <w:lvlJc w:val="left"/>
      <w:pPr>
        <w:ind w:left="2364" w:hanging="392"/>
      </w:pPr>
      <w:rPr>
        <w:rFonts w:hint="default"/>
        <w:lang w:val="en-US" w:eastAsia="en-US" w:bidi="en-US"/>
      </w:rPr>
    </w:lvl>
    <w:lvl w:ilvl="3" w:tplc="3CDA08EE">
      <w:numFmt w:val="bullet"/>
      <w:lvlText w:val="•"/>
      <w:lvlJc w:val="left"/>
      <w:pPr>
        <w:ind w:left="3276" w:hanging="392"/>
      </w:pPr>
      <w:rPr>
        <w:rFonts w:hint="default"/>
        <w:lang w:val="en-US" w:eastAsia="en-US" w:bidi="en-US"/>
      </w:rPr>
    </w:lvl>
    <w:lvl w:ilvl="4" w:tplc="FA182148">
      <w:numFmt w:val="bullet"/>
      <w:lvlText w:val="•"/>
      <w:lvlJc w:val="left"/>
      <w:pPr>
        <w:ind w:left="4188" w:hanging="392"/>
      </w:pPr>
      <w:rPr>
        <w:rFonts w:hint="default"/>
        <w:lang w:val="en-US" w:eastAsia="en-US" w:bidi="en-US"/>
      </w:rPr>
    </w:lvl>
    <w:lvl w:ilvl="5" w:tplc="1CECE50C">
      <w:numFmt w:val="bullet"/>
      <w:lvlText w:val="•"/>
      <w:lvlJc w:val="left"/>
      <w:pPr>
        <w:ind w:left="5100" w:hanging="392"/>
      </w:pPr>
      <w:rPr>
        <w:rFonts w:hint="default"/>
        <w:lang w:val="en-US" w:eastAsia="en-US" w:bidi="en-US"/>
      </w:rPr>
    </w:lvl>
    <w:lvl w:ilvl="6" w:tplc="9878BA3C">
      <w:numFmt w:val="bullet"/>
      <w:lvlText w:val="•"/>
      <w:lvlJc w:val="left"/>
      <w:pPr>
        <w:ind w:left="6012" w:hanging="392"/>
      </w:pPr>
      <w:rPr>
        <w:rFonts w:hint="default"/>
        <w:lang w:val="en-US" w:eastAsia="en-US" w:bidi="en-US"/>
      </w:rPr>
    </w:lvl>
    <w:lvl w:ilvl="7" w:tplc="1EBA2814">
      <w:numFmt w:val="bullet"/>
      <w:lvlText w:val="•"/>
      <w:lvlJc w:val="left"/>
      <w:pPr>
        <w:ind w:left="6924" w:hanging="392"/>
      </w:pPr>
      <w:rPr>
        <w:rFonts w:hint="default"/>
        <w:lang w:val="en-US" w:eastAsia="en-US" w:bidi="en-US"/>
      </w:rPr>
    </w:lvl>
    <w:lvl w:ilvl="8" w:tplc="041CFFDE">
      <w:numFmt w:val="bullet"/>
      <w:lvlText w:val="•"/>
      <w:lvlJc w:val="left"/>
      <w:pPr>
        <w:ind w:left="7836" w:hanging="392"/>
      </w:pPr>
      <w:rPr>
        <w:rFonts w:hint="default"/>
        <w:lang w:val="en-US" w:eastAsia="en-US" w:bidi="en-US"/>
      </w:rPr>
    </w:lvl>
  </w:abstractNum>
  <w:abstractNum w:abstractNumId="173" w15:restartNumberingAfterBreak="0">
    <w:nsid w:val="7ECE7287"/>
    <w:multiLevelType w:val="hybridMultilevel"/>
    <w:tmpl w:val="F98282D8"/>
    <w:lvl w:ilvl="0" w:tplc="F8CEC0B8">
      <w:start w:val="1"/>
      <w:numFmt w:val="lowerRoman"/>
      <w:lvlText w:val="(%1)"/>
      <w:lvlJc w:val="left"/>
      <w:pPr>
        <w:ind w:left="140" w:hanging="286"/>
      </w:pPr>
      <w:rPr>
        <w:rFonts w:ascii="Times New Roman" w:eastAsia="Times New Roman" w:hAnsi="Times New Roman" w:cs="Times New Roman" w:hint="default"/>
        <w:w w:val="99"/>
        <w:sz w:val="24"/>
        <w:szCs w:val="24"/>
        <w:lang w:val="en-US" w:eastAsia="en-US" w:bidi="en-US"/>
      </w:rPr>
    </w:lvl>
    <w:lvl w:ilvl="1" w:tplc="00727B4A">
      <w:numFmt w:val="bullet"/>
      <w:lvlText w:val="•"/>
      <w:lvlJc w:val="left"/>
      <w:pPr>
        <w:ind w:left="1092" w:hanging="286"/>
      </w:pPr>
      <w:rPr>
        <w:rFonts w:hint="default"/>
        <w:lang w:val="en-US" w:eastAsia="en-US" w:bidi="en-US"/>
      </w:rPr>
    </w:lvl>
    <w:lvl w:ilvl="2" w:tplc="59187E7C">
      <w:numFmt w:val="bullet"/>
      <w:lvlText w:val="•"/>
      <w:lvlJc w:val="left"/>
      <w:pPr>
        <w:ind w:left="2044" w:hanging="286"/>
      </w:pPr>
      <w:rPr>
        <w:rFonts w:hint="default"/>
        <w:lang w:val="en-US" w:eastAsia="en-US" w:bidi="en-US"/>
      </w:rPr>
    </w:lvl>
    <w:lvl w:ilvl="3" w:tplc="01B61510">
      <w:numFmt w:val="bullet"/>
      <w:lvlText w:val="•"/>
      <w:lvlJc w:val="left"/>
      <w:pPr>
        <w:ind w:left="2996" w:hanging="286"/>
      </w:pPr>
      <w:rPr>
        <w:rFonts w:hint="default"/>
        <w:lang w:val="en-US" w:eastAsia="en-US" w:bidi="en-US"/>
      </w:rPr>
    </w:lvl>
    <w:lvl w:ilvl="4" w:tplc="46966356">
      <w:numFmt w:val="bullet"/>
      <w:lvlText w:val="•"/>
      <w:lvlJc w:val="left"/>
      <w:pPr>
        <w:ind w:left="3948" w:hanging="286"/>
      </w:pPr>
      <w:rPr>
        <w:rFonts w:hint="default"/>
        <w:lang w:val="en-US" w:eastAsia="en-US" w:bidi="en-US"/>
      </w:rPr>
    </w:lvl>
    <w:lvl w:ilvl="5" w:tplc="63226488">
      <w:numFmt w:val="bullet"/>
      <w:lvlText w:val="•"/>
      <w:lvlJc w:val="left"/>
      <w:pPr>
        <w:ind w:left="4900" w:hanging="286"/>
      </w:pPr>
      <w:rPr>
        <w:rFonts w:hint="default"/>
        <w:lang w:val="en-US" w:eastAsia="en-US" w:bidi="en-US"/>
      </w:rPr>
    </w:lvl>
    <w:lvl w:ilvl="6" w:tplc="4030D854">
      <w:numFmt w:val="bullet"/>
      <w:lvlText w:val="•"/>
      <w:lvlJc w:val="left"/>
      <w:pPr>
        <w:ind w:left="5852" w:hanging="286"/>
      </w:pPr>
      <w:rPr>
        <w:rFonts w:hint="default"/>
        <w:lang w:val="en-US" w:eastAsia="en-US" w:bidi="en-US"/>
      </w:rPr>
    </w:lvl>
    <w:lvl w:ilvl="7" w:tplc="A5A05CDC">
      <w:numFmt w:val="bullet"/>
      <w:lvlText w:val="•"/>
      <w:lvlJc w:val="left"/>
      <w:pPr>
        <w:ind w:left="6804" w:hanging="286"/>
      </w:pPr>
      <w:rPr>
        <w:rFonts w:hint="default"/>
        <w:lang w:val="en-US" w:eastAsia="en-US" w:bidi="en-US"/>
      </w:rPr>
    </w:lvl>
    <w:lvl w:ilvl="8" w:tplc="CBEA89EC">
      <w:numFmt w:val="bullet"/>
      <w:lvlText w:val="•"/>
      <w:lvlJc w:val="left"/>
      <w:pPr>
        <w:ind w:left="7756" w:hanging="286"/>
      </w:pPr>
      <w:rPr>
        <w:rFonts w:hint="default"/>
        <w:lang w:val="en-US" w:eastAsia="en-US" w:bidi="en-US"/>
      </w:rPr>
    </w:lvl>
  </w:abstractNum>
  <w:abstractNum w:abstractNumId="174" w15:restartNumberingAfterBreak="0">
    <w:nsid w:val="7F9841F1"/>
    <w:multiLevelType w:val="hybridMultilevel"/>
    <w:tmpl w:val="E77E60B0"/>
    <w:lvl w:ilvl="0" w:tplc="C27ECCB2">
      <w:start w:val="2"/>
      <w:numFmt w:val="decimal"/>
      <w:lvlText w:val="(%1)"/>
      <w:lvlJc w:val="left"/>
      <w:pPr>
        <w:ind w:left="481" w:hanging="341"/>
      </w:pPr>
      <w:rPr>
        <w:rFonts w:ascii="Times New Roman" w:eastAsia="Times New Roman" w:hAnsi="Times New Roman" w:cs="Times New Roman" w:hint="default"/>
        <w:spacing w:val="-4"/>
        <w:w w:val="99"/>
        <w:sz w:val="24"/>
        <w:szCs w:val="24"/>
        <w:lang w:val="en-US" w:eastAsia="en-US" w:bidi="en-US"/>
      </w:rPr>
    </w:lvl>
    <w:lvl w:ilvl="1" w:tplc="5AC8128E">
      <w:start w:val="1"/>
      <w:numFmt w:val="lowerRoman"/>
      <w:lvlText w:val="(%2)"/>
      <w:lvlJc w:val="left"/>
      <w:pPr>
        <w:ind w:left="140" w:hanging="287"/>
      </w:pPr>
      <w:rPr>
        <w:rFonts w:ascii="Times New Roman" w:eastAsia="Times New Roman" w:hAnsi="Times New Roman" w:cs="Times New Roman" w:hint="default"/>
        <w:spacing w:val="-1"/>
        <w:w w:val="99"/>
        <w:sz w:val="24"/>
        <w:szCs w:val="24"/>
        <w:lang w:val="en-US" w:eastAsia="en-US" w:bidi="en-US"/>
      </w:rPr>
    </w:lvl>
    <w:lvl w:ilvl="2" w:tplc="521464A6">
      <w:numFmt w:val="bullet"/>
      <w:lvlText w:val="•"/>
      <w:lvlJc w:val="left"/>
      <w:pPr>
        <w:ind w:left="1500" w:hanging="287"/>
      </w:pPr>
      <w:rPr>
        <w:rFonts w:hint="default"/>
        <w:lang w:val="en-US" w:eastAsia="en-US" w:bidi="en-US"/>
      </w:rPr>
    </w:lvl>
    <w:lvl w:ilvl="3" w:tplc="89A27A1C">
      <w:numFmt w:val="bullet"/>
      <w:lvlText w:val="•"/>
      <w:lvlJc w:val="left"/>
      <w:pPr>
        <w:ind w:left="2520" w:hanging="287"/>
      </w:pPr>
      <w:rPr>
        <w:rFonts w:hint="default"/>
        <w:lang w:val="en-US" w:eastAsia="en-US" w:bidi="en-US"/>
      </w:rPr>
    </w:lvl>
    <w:lvl w:ilvl="4" w:tplc="1DB868AE">
      <w:numFmt w:val="bullet"/>
      <w:lvlText w:val="•"/>
      <w:lvlJc w:val="left"/>
      <w:pPr>
        <w:ind w:left="3540" w:hanging="287"/>
      </w:pPr>
      <w:rPr>
        <w:rFonts w:hint="default"/>
        <w:lang w:val="en-US" w:eastAsia="en-US" w:bidi="en-US"/>
      </w:rPr>
    </w:lvl>
    <w:lvl w:ilvl="5" w:tplc="7D40693C">
      <w:numFmt w:val="bullet"/>
      <w:lvlText w:val="•"/>
      <w:lvlJc w:val="left"/>
      <w:pPr>
        <w:ind w:left="4560" w:hanging="287"/>
      </w:pPr>
      <w:rPr>
        <w:rFonts w:hint="default"/>
        <w:lang w:val="en-US" w:eastAsia="en-US" w:bidi="en-US"/>
      </w:rPr>
    </w:lvl>
    <w:lvl w:ilvl="6" w:tplc="C1C09CEC">
      <w:numFmt w:val="bullet"/>
      <w:lvlText w:val="•"/>
      <w:lvlJc w:val="left"/>
      <w:pPr>
        <w:ind w:left="5580" w:hanging="287"/>
      </w:pPr>
      <w:rPr>
        <w:rFonts w:hint="default"/>
        <w:lang w:val="en-US" w:eastAsia="en-US" w:bidi="en-US"/>
      </w:rPr>
    </w:lvl>
    <w:lvl w:ilvl="7" w:tplc="910C1F78">
      <w:numFmt w:val="bullet"/>
      <w:lvlText w:val="•"/>
      <w:lvlJc w:val="left"/>
      <w:pPr>
        <w:ind w:left="6600" w:hanging="287"/>
      </w:pPr>
      <w:rPr>
        <w:rFonts w:hint="default"/>
        <w:lang w:val="en-US" w:eastAsia="en-US" w:bidi="en-US"/>
      </w:rPr>
    </w:lvl>
    <w:lvl w:ilvl="8" w:tplc="CAC0CDA0">
      <w:numFmt w:val="bullet"/>
      <w:lvlText w:val="•"/>
      <w:lvlJc w:val="left"/>
      <w:pPr>
        <w:ind w:left="7620" w:hanging="287"/>
      </w:pPr>
      <w:rPr>
        <w:rFonts w:hint="default"/>
        <w:lang w:val="en-US" w:eastAsia="en-US" w:bidi="en-US"/>
      </w:rPr>
    </w:lvl>
  </w:abstractNum>
  <w:abstractNum w:abstractNumId="175" w15:restartNumberingAfterBreak="0">
    <w:nsid w:val="7FC158FB"/>
    <w:multiLevelType w:val="hybridMultilevel"/>
    <w:tmpl w:val="A388025C"/>
    <w:lvl w:ilvl="0" w:tplc="06705908">
      <w:start w:val="1"/>
      <w:numFmt w:val="lowerLetter"/>
      <w:lvlText w:val="(%1)"/>
      <w:lvlJc w:val="left"/>
      <w:pPr>
        <w:ind w:left="140" w:hanging="327"/>
      </w:pPr>
      <w:rPr>
        <w:rFonts w:ascii="Times New Roman" w:eastAsia="Times New Roman" w:hAnsi="Times New Roman" w:cs="Times New Roman" w:hint="default"/>
        <w:spacing w:val="-2"/>
        <w:w w:val="99"/>
        <w:sz w:val="24"/>
        <w:szCs w:val="24"/>
        <w:lang w:val="en-US" w:eastAsia="en-US" w:bidi="en-US"/>
      </w:rPr>
    </w:lvl>
    <w:lvl w:ilvl="1" w:tplc="E00A8568">
      <w:numFmt w:val="bullet"/>
      <w:lvlText w:val="•"/>
      <w:lvlJc w:val="left"/>
      <w:pPr>
        <w:ind w:left="1092" w:hanging="327"/>
      </w:pPr>
      <w:rPr>
        <w:rFonts w:hint="default"/>
        <w:lang w:val="en-US" w:eastAsia="en-US" w:bidi="en-US"/>
      </w:rPr>
    </w:lvl>
    <w:lvl w:ilvl="2" w:tplc="60FC1478">
      <w:numFmt w:val="bullet"/>
      <w:lvlText w:val="•"/>
      <w:lvlJc w:val="left"/>
      <w:pPr>
        <w:ind w:left="2044" w:hanging="327"/>
      </w:pPr>
      <w:rPr>
        <w:rFonts w:hint="default"/>
        <w:lang w:val="en-US" w:eastAsia="en-US" w:bidi="en-US"/>
      </w:rPr>
    </w:lvl>
    <w:lvl w:ilvl="3" w:tplc="9F0048E0">
      <w:numFmt w:val="bullet"/>
      <w:lvlText w:val="•"/>
      <w:lvlJc w:val="left"/>
      <w:pPr>
        <w:ind w:left="2996" w:hanging="327"/>
      </w:pPr>
      <w:rPr>
        <w:rFonts w:hint="default"/>
        <w:lang w:val="en-US" w:eastAsia="en-US" w:bidi="en-US"/>
      </w:rPr>
    </w:lvl>
    <w:lvl w:ilvl="4" w:tplc="3ABCB9F4">
      <w:numFmt w:val="bullet"/>
      <w:lvlText w:val="•"/>
      <w:lvlJc w:val="left"/>
      <w:pPr>
        <w:ind w:left="3948" w:hanging="327"/>
      </w:pPr>
      <w:rPr>
        <w:rFonts w:hint="default"/>
        <w:lang w:val="en-US" w:eastAsia="en-US" w:bidi="en-US"/>
      </w:rPr>
    </w:lvl>
    <w:lvl w:ilvl="5" w:tplc="37FC2266">
      <w:numFmt w:val="bullet"/>
      <w:lvlText w:val="•"/>
      <w:lvlJc w:val="left"/>
      <w:pPr>
        <w:ind w:left="4900" w:hanging="327"/>
      </w:pPr>
      <w:rPr>
        <w:rFonts w:hint="default"/>
        <w:lang w:val="en-US" w:eastAsia="en-US" w:bidi="en-US"/>
      </w:rPr>
    </w:lvl>
    <w:lvl w:ilvl="6" w:tplc="FA6ED56E">
      <w:numFmt w:val="bullet"/>
      <w:lvlText w:val="•"/>
      <w:lvlJc w:val="left"/>
      <w:pPr>
        <w:ind w:left="5852" w:hanging="327"/>
      </w:pPr>
      <w:rPr>
        <w:rFonts w:hint="default"/>
        <w:lang w:val="en-US" w:eastAsia="en-US" w:bidi="en-US"/>
      </w:rPr>
    </w:lvl>
    <w:lvl w:ilvl="7" w:tplc="878A45A6">
      <w:numFmt w:val="bullet"/>
      <w:lvlText w:val="•"/>
      <w:lvlJc w:val="left"/>
      <w:pPr>
        <w:ind w:left="6804" w:hanging="327"/>
      </w:pPr>
      <w:rPr>
        <w:rFonts w:hint="default"/>
        <w:lang w:val="en-US" w:eastAsia="en-US" w:bidi="en-US"/>
      </w:rPr>
    </w:lvl>
    <w:lvl w:ilvl="8" w:tplc="3EC8FFC2">
      <w:numFmt w:val="bullet"/>
      <w:lvlText w:val="•"/>
      <w:lvlJc w:val="left"/>
      <w:pPr>
        <w:ind w:left="7756" w:hanging="327"/>
      </w:pPr>
      <w:rPr>
        <w:rFonts w:hint="default"/>
        <w:lang w:val="en-US" w:eastAsia="en-US" w:bidi="en-US"/>
      </w:rPr>
    </w:lvl>
  </w:abstractNum>
  <w:num w:numId="1" w16cid:durableId="2002612983">
    <w:abstractNumId w:val="135"/>
  </w:num>
  <w:num w:numId="2" w16cid:durableId="1281377441">
    <w:abstractNumId w:val="26"/>
  </w:num>
  <w:num w:numId="3" w16cid:durableId="1498573526">
    <w:abstractNumId w:val="165"/>
  </w:num>
  <w:num w:numId="4" w16cid:durableId="1786734610">
    <w:abstractNumId w:val="128"/>
  </w:num>
  <w:num w:numId="5" w16cid:durableId="43651038">
    <w:abstractNumId w:val="107"/>
  </w:num>
  <w:num w:numId="6" w16cid:durableId="803544553">
    <w:abstractNumId w:val="24"/>
  </w:num>
  <w:num w:numId="7" w16cid:durableId="1094671546">
    <w:abstractNumId w:val="60"/>
  </w:num>
  <w:num w:numId="8" w16cid:durableId="980187393">
    <w:abstractNumId w:val="119"/>
  </w:num>
  <w:num w:numId="9" w16cid:durableId="1015963381">
    <w:abstractNumId w:val="129"/>
  </w:num>
  <w:num w:numId="10" w16cid:durableId="1127625794">
    <w:abstractNumId w:val="141"/>
  </w:num>
  <w:num w:numId="11" w16cid:durableId="1034770648">
    <w:abstractNumId w:val="69"/>
  </w:num>
  <w:num w:numId="12" w16cid:durableId="1203133610">
    <w:abstractNumId w:val="97"/>
  </w:num>
  <w:num w:numId="13" w16cid:durableId="1341856397">
    <w:abstractNumId w:val="147"/>
  </w:num>
  <w:num w:numId="14" w16cid:durableId="1115562319">
    <w:abstractNumId w:val="21"/>
  </w:num>
  <w:num w:numId="15" w16cid:durableId="1770200334">
    <w:abstractNumId w:val="53"/>
  </w:num>
  <w:num w:numId="16" w16cid:durableId="848564000">
    <w:abstractNumId w:val="15"/>
  </w:num>
  <w:num w:numId="17" w16cid:durableId="1672640637">
    <w:abstractNumId w:val="64"/>
  </w:num>
  <w:num w:numId="18" w16cid:durableId="1676103751">
    <w:abstractNumId w:val="40"/>
  </w:num>
  <w:num w:numId="19" w16cid:durableId="1927836098">
    <w:abstractNumId w:val="39"/>
  </w:num>
  <w:num w:numId="20" w16cid:durableId="312832912">
    <w:abstractNumId w:val="152"/>
  </w:num>
  <w:num w:numId="21" w16cid:durableId="1293051909">
    <w:abstractNumId w:val="121"/>
  </w:num>
  <w:num w:numId="22" w16cid:durableId="599801912">
    <w:abstractNumId w:val="62"/>
  </w:num>
  <w:num w:numId="23" w16cid:durableId="393357589">
    <w:abstractNumId w:val="95"/>
  </w:num>
  <w:num w:numId="24" w16cid:durableId="1019312898">
    <w:abstractNumId w:val="87"/>
  </w:num>
  <w:num w:numId="25" w16cid:durableId="1763263318">
    <w:abstractNumId w:val="59"/>
  </w:num>
  <w:num w:numId="26" w16cid:durableId="449325568">
    <w:abstractNumId w:val="98"/>
  </w:num>
  <w:num w:numId="27" w16cid:durableId="642006984">
    <w:abstractNumId w:val="70"/>
  </w:num>
  <w:num w:numId="28" w16cid:durableId="114257115">
    <w:abstractNumId w:val="65"/>
  </w:num>
  <w:num w:numId="29" w16cid:durableId="1924140983">
    <w:abstractNumId w:val="73"/>
  </w:num>
  <w:num w:numId="30" w16cid:durableId="1157963859">
    <w:abstractNumId w:val="163"/>
  </w:num>
  <w:num w:numId="31" w16cid:durableId="420685597">
    <w:abstractNumId w:val="80"/>
  </w:num>
  <w:num w:numId="32" w16cid:durableId="516768596">
    <w:abstractNumId w:val="130"/>
  </w:num>
  <w:num w:numId="33" w16cid:durableId="919019364">
    <w:abstractNumId w:val="134"/>
  </w:num>
  <w:num w:numId="34" w16cid:durableId="183442304">
    <w:abstractNumId w:val="4"/>
  </w:num>
  <w:num w:numId="35" w16cid:durableId="589237163">
    <w:abstractNumId w:val="76"/>
  </w:num>
  <w:num w:numId="36" w16cid:durableId="319888094">
    <w:abstractNumId w:val="29"/>
  </w:num>
  <w:num w:numId="37" w16cid:durableId="1814518280">
    <w:abstractNumId w:val="0"/>
  </w:num>
  <w:num w:numId="38" w16cid:durableId="1802918649">
    <w:abstractNumId w:val="7"/>
  </w:num>
  <w:num w:numId="39" w16cid:durableId="1626354371">
    <w:abstractNumId w:val="146"/>
  </w:num>
  <w:num w:numId="40" w16cid:durableId="1943495382">
    <w:abstractNumId w:val="77"/>
  </w:num>
  <w:num w:numId="41" w16cid:durableId="1769811536">
    <w:abstractNumId w:val="156"/>
  </w:num>
  <w:num w:numId="42" w16cid:durableId="1026716236">
    <w:abstractNumId w:val="68"/>
  </w:num>
  <w:num w:numId="43" w16cid:durableId="540291506">
    <w:abstractNumId w:val="36"/>
  </w:num>
  <w:num w:numId="44" w16cid:durableId="1778910741">
    <w:abstractNumId w:val="118"/>
  </w:num>
  <w:num w:numId="45" w16cid:durableId="382217395">
    <w:abstractNumId w:val="143"/>
  </w:num>
  <w:num w:numId="46" w16cid:durableId="1771661808">
    <w:abstractNumId w:val="31"/>
  </w:num>
  <w:num w:numId="47" w16cid:durableId="1426414474">
    <w:abstractNumId w:val="83"/>
  </w:num>
  <w:num w:numId="48" w16cid:durableId="1337731423">
    <w:abstractNumId w:val="27"/>
  </w:num>
  <w:num w:numId="49" w16cid:durableId="727340458">
    <w:abstractNumId w:val="142"/>
  </w:num>
  <w:num w:numId="50" w16cid:durableId="132914431">
    <w:abstractNumId w:val="108"/>
  </w:num>
  <w:num w:numId="51" w16cid:durableId="1769426697">
    <w:abstractNumId w:val="94"/>
  </w:num>
  <w:num w:numId="52" w16cid:durableId="1343817657">
    <w:abstractNumId w:val="18"/>
  </w:num>
  <w:num w:numId="53" w16cid:durableId="728767188">
    <w:abstractNumId w:val="85"/>
  </w:num>
  <w:num w:numId="54" w16cid:durableId="558831491">
    <w:abstractNumId w:val="123"/>
  </w:num>
  <w:num w:numId="55" w16cid:durableId="1525441985">
    <w:abstractNumId w:val="173"/>
  </w:num>
  <w:num w:numId="56" w16cid:durableId="1573199673">
    <w:abstractNumId w:val="105"/>
  </w:num>
  <w:num w:numId="57" w16cid:durableId="1174497261">
    <w:abstractNumId w:val="88"/>
  </w:num>
  <w:num w:numId="58" w16cid:durableId="1558778017">
    <w:abstractNumId w:val="170"/>
  </w:num>
  <w:num w:numId="59" w16cid:durableId="270747909">
    <w:abstractNumId w:val="2"/>
  </w:num>
  <w:num w:numId="60" w16cid:durableId="1262645990">
    <w:abstractNumId w:val="174"/>
  </w:num>
  <w:num w:numId="61" w16cid:durableId="469832767">
    <w:abstractNumId w:val="32"/>
  </w:num>
  <w:num w:numId="62" w16cid:durableId="1822841427">
    <w:abstractNumId w:val="162"/>
  </w:num>
  <w:num w:numId="63" w16cid:durableId="1787116273">
    <w:abstractNumId w:val="42"/>
  </w:num>
  <w:num w:numId="64" w16cid:durableId="1669746272">
    <w:abstractNumId w:val="175"/>
  </w:num>
  <w:num w:numId="65" w16cid:durableId="1535998476">
    <w:abstractNumId w:val="92"/>
  </w:num>
  <w:num w:numId="66" w16cid:durableId="1904485219">
    <w:abstractNumId w:val="138"/>
  </w:num>
  <w:num w:numId="67" w16cid:durableId="1297489300">
    <w:abstractNumId w:val="67"/>
  </w:num>
  <w:num w:numId="68" w16cid:durableId="1885411292">
    <w:abstractNumId w:val="50"/>
  </w:num>
  <w:num w:numId="69" w16cid:durableId="901791204">
    <w:abstractNumId w:val="9"/>
  </w:num>
  <w:num w:numId="70" w16cid:durableId="1812400044">
    <w:abstractNumId w:val="61"/>
  </w:num>
  <w:num w:numId="71" w16cid:durableId="1714649058">
    <w:abstractNumId w:val="8"/>
  </w:num>
  <w:num w:numId="72" w16cid:durableId="835338457">
    <w:abstractNumId w:val="96"/>
  </w:num>
  <w:num w:numId="73" w16cid:durableId="2025669803">
    <w:abstractNumId w:val="148"/>
  </w:num>
  <w:num w:numId="74" w16cid:durableId="410614910">
    <w:abstractNumId w:val="81"/>
  </w:num>
  <w:num w:numId="75" w16cid:durableId="1079206217">
    <w:abstractNumId w:val="3"/>
  </w:num>
  <w:num w:numId="76" w16cid:durableId="1447115827">
    <w:abstractNumId w:val="139"/>
  </w:num>
  <w:num w:numId="77" w16cid:durableId="1667517607">
    <w:abstractNumId w:val="116"/>
  </w:num>
  <w:num w:numId="78" w16cid:durableId="1066877788">
    <w:abstractNumId w:val="6"/>
  </w:num>
  <w:num w:numId="79" w16cid:durableId="662857207">
    <w:abstractNumId w:val="90"/>
  </w:num>
  <w:num w:numId="80" w16cid:durableId="830482489">
    <w:abstractNumId w:val="136"/>
  </w:num>
  <w:num w:numId="81" w16cid:durableId="321467798">
    <w:abstractNumId w:val="145"/>
  </w:num>
  <w:num w:numId="82" w16cid:durableId="851843654">
    <w:abstractNumId w:val="137"/>
  </w:num>
  <w:num w:numId="83" w16cid:durableId="315229812">
    <w:abstractNumId w:val="79"/>
  </w:num>
  <w:num w:numId="84" w16cid:durableId="59719498">
    <w:abstractNumId w:val="172"/>
  </w:num>
  <w:num w:numId="85" w16cid:durableId="989865611">
    <w:abstractNumId w:val="99"/>
  </w:num>
  <w:num w:numId="86" w16cid:durableId="772166933">
    <w:abstractNumId w:val="114"/>
  </w:num>
  <w:num w:numId="87" w16cid:durableId="1036349027">
    <w:abstractNumId w:val="91"/>
  </w:num>
  <w:num w:numId="88" w16cid:durableId="11500323">
    <w:abstractNumId w:val="72"/>
  </w:num>
  <w:num w:numId="89" w16cid:durableId="1833719735">
    <w:abstractNumId w:val="46"/>
  </w:num>
  <w:num w:numId="90" w16cid:durableId="1913008119">
    <w:abstractNumId w:val="41"/>
  </w:num>
  <w:num w:numId="91" w16cid:durableId="40137017">
    <w:abstractNumId w:val="166"/>
  </w:num>
  <w:num w:numId="92" w16cid:durableId="223492769">
    <w:abstractNumId w:val="48"/>
  </w:num>
  <w:num w:numId="93" w16cid:durableId="1918516908">
    <w:abstractNumId w:val="49"/>
  </w:num>
  <w:num w:numId="94" w16cid:durableId="1524706545">
    <w:abstractNumId w:val="56"/>
  </w:num>
  <w:num w:numId="95" w16cid:durableId="514006435">
    <w:abstractNumId w:val="38"/>
  </w:num>
  <w:num w:numId="96" w16cid:durableId="1432436895">
    <w:abstractNumId w:val="122"/>
  </w:num>
  <w:num w:numId="97" w16cid:durableId="661857373">
    <w:abstractNumId w:val="23"/>
  </w:num>
  <w:num w:numId="98" w16cid:durableId="396512816">
    <w:abstractNumId w:val="110"/>
  </w:num>
  <w:num w:numId="99" w16cid:durableId="1110472034">
    <w:abstractNumId w:val="22"/>
  </w:num>
  <w:num w:numId="100" w16cid:durableId="1420326638">
    <w:abstractNumId w:val="45"/>
  </w:num>
  <w:num w:numId="101" w16cid:durableId="1405227228">
    <w:abstractNumId w:val="84"/>
  </w:num>
  <w:num w:numId="102" w16cid:durableId="2080205094">
    <w:abstractNumId w:val="164"/>
  </w:num>
  <w:num w:numId="103" w16cid:durableId="1633170177">
    <w:abstractNumId w:val="115"/>
  </w:num>
  <w:num w:numId="104" w16cid:durableId="685836827">
    <w:abstractNumId w:val="89"/>
  </w:num>
  <w:num w:numId="105" w16cid:durableId="363479755">
    <w:abstractNumId w:val="11"/>
  </w:num>
  <w:num w:numId="106" w16cid:durableId="97802226">
    <w:abstractNumId w:val="159"/>
  </w:num>
  <w:num w:numId="107" w16cid:durableId="985932946">
    <w:abstractNumId w:val="120"/>
  </w:num>
  <w:num w:numId="108" w16cid:durableId="413089948">
    <w:abstractNumId w:val="127"/>
  </w:num>
  <w:num w:numId="109" w16cid:durableId="952369364">
    <w:abstractNumId w:val="33"/>
  </w:num>
  <w:num w:numId="110" w16cid:durableId="1389308131">
    <w:abstractNumId w:val="63"/>
  </w:num>
  <w:num w:numId="111" w16cid:durableId="618604341">
    <w:abstractNumId w:val="109"/>
  </w:num>
  <w:num w:numId="112" w16cid:durableId="577445860">
    <w:abstractNumId w:val="25"/>
  </w:num>
  <w:num w:numId="113" w16cid:durableId="412094701">
    <w:abstractNumId w:val="126"/>
  </w:num>
  <w:num w:numId="114" w16cid:durableId="1092818849">
    <w:abstractNumId w:val="71"/>
  </w:num>
  <w:num w:numId="115" w16cid:durableId="579291826">
    <w:abstractNumId w:val="44"/>
  </w:num>
  <w:num w:numId="116" w16cid:durableId="2000113371">
    <w:abstractNumId w:val="86"/>
  </w:num>
  <w:num w:numId="117" w16cid:durableId="1776317724">
    <w:abstractNumId w:val="52"/>
  </w:num>
  <w:num w:numId="118" w16cid:durableId="1782333569">
    <w:abstractNumId w:val="14"/>
  </w:num>
  <w:num w:numId="119" w16cid:durableId="132332543">
    <w:abstractNumId w:val="17"/>
  </w:num>
  <w:num w:numId="120" w16cid:durableId="1454137081">
    <w:abstractNumId w:val="167"/>
  </w:num>
  <w:num w:numId="121" w16cid:durableId="1828088173">
    <w:abstractNumId w:val="149"/>
  </w:num>
  <w:num w:numId="122" w16cid:durableId="1333800479">
    <w:abstractNumId w:val="171"/>
  </w:num>
  <w:num w:numId="123" w16cid:durableId="107554271">
    <w:abstractNumId w:val="150"/>
  </w:num>
  <w:num w:numId="124" w16cid:durableId="263656964">
    <w:abstractNumId w:val="157"/>
  </w:num>
  <w:num w:numId="125" w16cid:durableId="863636271">
    <w:abstractNumId w:val="125"/>
  </w:num>
  <w:num w:numId="126" w16cid:durableId="869151240">
    <w:abstractNumId w:val="20"/>
  </w:num>
  <w:num w:numId="127" w16cid:durableId="1181434601">
    <w:abstractNumId w:val="30"/>
  </w:num>
  <w:num w:numId="128" w16cid:durableId="134030563">
    <w:abstractNumId w:val="117"/>
  </w:num>
  <w:num w:numId="129" w16cid:durableId="842161633">
    <w:abstractNumId w:val="1"/>
  </w:num>
  <w:num w:numId="130" w16cid:durableId="240413619">
    <w:abstractNumId w:val="5"/>
  </w:num>
  <w:num w:numId="131" w16cid:durableId="867332717">
    <w:abstractNumId w:val="47"/>
  </w:num>
  <w:num w:numId="132" w16cid:durableId="633874188">
    <w:abstractNumId w:val="124"/>
  </w:num>
  <w:num w:numId="133" w16cid:durableId="1355768440">
    <w:abstractNumId w:val="54"/>
  </w:num>
  <w:num w:numId="134" w16cid:durableId="1488672248">
    <w:abstractNumId w:val="132"/>
  </w:num>
  <w:num w:numId="135" w16cid:durableId="323820546">
    <w:abstractNumId w:val="100"/>
  </w:num>
  <w:num w:numId="136" w16cid:durableId="1185708998">
    <w:abstractNumId w:val="140"/>
  </w:num>
  <w:num w:numId="137" w16cid:durableId="1143963000">
    <w:abstractNumId w:val="169"/>
  </w:num>
  <w:num w:numId="138" w16cid:durableId="1405952659">
    <w:abstractNumId w:val="37"/>
  </w:num>
  <w:num w:numId="139" w16cid:durableId="399209745">
    <w:abstractNumId w:val="16"/>
  </w:num>
  <w:num w:numId="140" w16cid:durableId="1318414620">
    <w:abstractNumId w:val="102"/>
  </w:num>
  <w:num w:numId="141" w16cid:durableId="1750075566">
    <w:abstractNumId w:val="93"/>
  </w:num>
  <w:num w:numId="142" w16cid:durableId="1616401683">
    <w:abstractNumId w:val="10"/>
  </w:num>
  <w:num w:numId="143" w16cid:durableId="1896508585">
    <w:abstractNumId w:val="106"/>
  </w:num>
  <w:num w:numId="144" w16cid:durableId="317804978">
    <w:abstractNumId w:val="43"/>
  </w:num>
  <w:num w:numId="145" w16cid:durableId="255554132">
    <w:abstractNumId w:val="151"/>
  </w:num>
  <w:num w:numId="146" w16cid:durableId="1161776704">
    <w:abstractNumId w:val="12"/>
  </w:num>
  <w:num w:numId="147" w16cid:durableId="28574458">
    <w:abstractNumId w:val="78"/>
  </w:num>
  <w:num w:numId="148" w16cid:durableId="170031129">
    <w:abstractNumId w:val="101"/>
  </w:num>
  <w:num w:numId="149" w16cid:durableId="1061715278">
    <w:abstractNumId w:val="75"/>
  </w:num>
  <w:num w:numId="150" w16cid:durableId="1658607319">
    <w:abstractNumId w:val="111"/>
  </w:num>
  <w:num w:numId="151" w16cid:durableId="682509640">
    <w:abstractNumId w:val="19"/>
  </w:num>
  <w:num w:numId="152" w16cid:durableId="1832287289">
    <w:abstractNumId w:val="82"/>
  </w:num>
  <w:num w:numId="153" w16cid:durableId="410543114">
    <w:abstractNumId w:val="133"/>
  </w:num>
  <w:num w:numId="154" w16cid:durableId="1137916465">
    <w:abstractNumId w:val="13"/>
  </w:num>
  <w:num w:numId="155" w16cid:durableId="137232848">
    <w:abstractNumId w:val="58"/>
  </w:num>
  <w:num w:numId="156" w16cid:durableId="1101032196">
    <w:abstractNumId w:val="153"/>
  </w:num>
  <w:num w:numId="157" w16cid:durableId="1956666709">
    <w:abstractNumId w:val="112"/>
  </w:num>
  <w:num w:numId="158" w16cid:durableId="1997103334">
    <w:abstractNumId w:val="168"/>
  </w:num>
  <w:num w:numId="159" w16cid:durableId="1990093529">
    <w:abstractNumId w:val="161"/>
  </w:num>
  <w:num w:numId="160" w16cid:durableId="918444572">
    <w:abstractNumId w:val="35"/>
  </w:num>
  <w:num w:numId="161" w16cid:durableId="330529872">
    <w:abstractNumId w:val="160"/>
  </w:num>
  <w:num w:numId="162" w16cid:durableId="469321510">
    <w:abstractNumId w:val="34"/>
  </w:num>
  <w:num w:numId="163" w16cid:durableId="1081563899">
    <w:abstractNumId w:val="155"/>
  </w:num>
  <w:num w:numId="164" w16cid:durableId="52430020">
    <w:abstractNumId w:val="144"/>
  </w:num>
  <w:num w:numId="165" w16cid:durableId="33772702">
    <w:abstractNumId w:val="55"/>
  </w:num>
  <w:num w:numId="166" w16cid:durableId="304553320">
    <w:abstractNumId w:val="28"/>
  </w:num>
  <w:num w:numId="167" w16cid:durableId="227034627">
    <w:abstractNumId w:val="154"/>
  </w:num>
  <w:num w:numId="168" w16cid:durableId="1400979218">
    <w:abstractNumId w:val="57"/>
  </w:num>
  <w:num w:numId="169" w16cid:durableId="2012102947">
    <w:abstractNumId w:val="66"/>
  </w:num>
  <w:num w:numId="170" w16cid:durableId="543955298">
    <w:abstractNumId w:val="104"/>
  </w:num>
  <w:num w:numId="171" w16cid:durableId="733627917">
    <w:abstractNumId w:val="51"/>
  </w:num>
  <w:num w:numId="172" w16cid:durableId="1370494231">
    <w:abstractNumId w:val="158"/>
  </w:num>
  <w:num w:numId="173" w16cid:durableId="1569996473">
    <w:abstractNumId w:val="131"/>
  </w:num>
  <w:num w:numId="174" w16cid:durableId="1864514914">
    <w:abstractNumId w:val="103"/>
  </w:num>
  <w:num w:numId="175" w16cid:durableId="1808009173">
    <w:abstractNumId w:val="113"/>
  </w:num>
  <w:num w:numId="176" w16cid:durableId="1372605986">
    <w:abstractNumId w:val="7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5C"/>
    <w:rsid w:val="00075A64"/>
    <w:rsid w:val="00076ED7"/>
    <w:rsid w:val="00086FC6"/>
    <w:rsid w:val="00097503"/>
    <w:rsid w:val="000E5017"/>
    <w:rsid w:val="001564F7"/>
    <w:rsid w:val="00197198"/>
    <w:rsid w:val="001B3F49"/>
    <w:rsid w:val="001D108F"/>
    <w:rsid w:val="001D381E"/>
    <w:rsid w:val="001E4628"/>
    <w:rsid w:val="001F41CA"/>
    <w:rsid w:val="001F4485"/>
    <w:rsid w:val="00232A42"/>
    <w:rsid w:val="0024085A"/>
    <w:rsid w:val="002527BC"/>
    <w:rsid w:val="00261D91"/>
    <w:rsid w:val="00282E96"/>
    <w:rsid w:val="0028519F"/>
    <w:rsid w:val="002D2CB0"/>
    <w:rsid w:val="00311D8F"/>
    <w:rsid w:val="00315582"/>
    <w:rsid w:val="00357B9E"/>
    <w:rsid w:val="00362DDB"/>
    <w:rsid w:val="00384DD2"/>
    <w:rsid w:val="003A6D5C"/>
    <w:rsid w:val="003B0D52"/>
    <w:rsid w:val="003F4CF2"/>
    <w:rsid w:val="00420791"/>
    <w:rsid w:val="00426168"/>
    <w:rsid w:val="00444E0D"/>
    <w:rsid w:val="0046010A"/>
    <w:rsid w:val="004A393F"/>
    <w:rsid w:val="004B3E89"/>
    <w:rsid w:val="004D1E1F"/>
    <w:rsid w:val="004E1852"/>
    <w:rsid w:val="00501655"/>
    <w:rsid w:val="00504D99"/>
    <w:rsid w:val="0050626E"/>
    <w:rsid w:val="005162DB"/>
    <w:rsid w:val="00550B4F"/>
    <w:rsid w:val="006040D2"/>
    <w:rsid w:val="00607CC9"/>
    <w:rsid w:val="00646AA1"/>
    <w:rsid w:val="00647A6D"/>
    <w:rsid w:val="00671355"/>
    <w:rsid w:val="00683BA4"/>
    <w:rsid w:val="00683ED6"/>
    <w:rsid w:val="00684966"/>
    <w:rsid w:val="0068603D"/>
    <w:rsid w:val="006B2BD5"/>
    <w:rsid w:val="006B4DC9"/>
    <w:rsid w:val="006D1873"/>
    <w:rsid w:val="006D5019"/>
    <w:rsid w:val="00722B5B"/>
    <w:rsid w:val="007900A5"/>
    <w:rsid w:val="007A4AC2"/>
    <w:rsid w:val="007C357F"/>
    <w:rsid w:val="007E41A3"/>
    <w:rsid w:val="008065B3"/>
    <w:rsid w:val="008071D0"/>
    <w:rsid w:val="00834837"/>
    <w:rsid w:val="00836090"/>
    <w:rsid w:val="00841B5C"/>
    <w:rsid w:val="008545B5"/>
    <w:rsid w:val="00860F31"/>
    <w:rsid w:val="00866AB7"/>
    <w:rsid w:val="00881D05"/>
    <w:rsid w:val="00887997"/>
    <w:rsid w:val="008C3CC5"/>
    <w:rsid w:val="008C446D"/>
    <w:rsid w:val="00901CA4"/>
    <w:rsid w:val="00903EDB"/>
    <w:rsid w:val="00914873"/>
    <w:rsid w:val="0092740C"/>
    <w:rsid w:val="00942F6B"/>
    <w:rsid w:val="00982A23"/>
    <w:rsid w:val="00991AAE"/>
    <w:rsid w:val="009B1EF0"/>
    <w:rsid w:val="009C10F8"/>
    <w:rsid w:val="009C6F9F"/>
    <w:rsid w:val="009E4752"/>
    <w:rsid w:val="00A07919"/>
    <w:rsid w:val="00A70566"/>
    <w:rsid w:val="00A83726"/>
    <w:rsid w:val="00AA1245"/>
    <w:rsid w:val="00AB0D02"/>
    <w:rsid w:val="00AD2B38"/>
    <w:rsid w:val="00AD4CEC"/>
    <w:rsid w:val="00AF12CD"/>
    <w:rsid w:val="00AF56F8"/>
    <w:rsid w:val="00AF58C4"/>
    <w:rsid w:val="00B2697B"/>
    <w:rsid w:val="00B40125"/>
    <w:rsid w:val="00B42CC6"/>
    <w:rsid w:val="00B453AB"/>
    <w:rsid w:val="00B81C6C"/>
    <w:rsid w:val="00B92D15"/>
    <w:rsid w:val="00BD7F70"/>
    <w:rsid w:val="00BE1CC8"/>
    <w:rsid w:val="00C01336"/>
    <w:rsid w:val="00C628A1"/>
    <w:rsid w:val="00CD5481"/>
    <w:rsid w:val="00CD779C"/>
    <w:rsid w:val="00CF5B9F"/>
    <w:rsid w:val="00D11822"/>
    <w:rsid w:val="00D32211"/>
    <w:rsid w:val="00D45789"/>
    <w:rsid w:val="00D908D7"/>
    <w:rsid w:val="00DC75B0"/>
    <w:rsid w:val="00DD64A5"/>
    <w:rsid w:val="00DE1F2B"/>
    <w:rsid w:val="00DE3871"/>
    <w:rsid w:val="00E02BEB"/>
    <w:rsid w:val="00E16DE6"/>
    <w:rsid w:val="00E22054"/>
    <w:rsid w:val="00E23FDE"/>
    <w:rsid w:val="00E46205"/>
    <w:rsid w:val="00E85A81"/>
    <w:rsid w:val="00EA29CB"/>
    <w:rsid w:val="00EA5817"/>
    <w:rsid w:val="00ED6806"/>
    <w:rsid w:val="00EE3642"/>
    <w:rsid w:val="00F55A01"/>
    <w:rsid w:val="00F56B84"/>
    <w:rsid w:val="00F676D6"/>
    <w:rsid w:val="00F82CFD"/>
    <w:rsid w:val="00FA3D16"/>
    <w:rsid w:val="00FA64E5"/>
    <w:rsid w:val="00FB02BB"/>
    <w:rsid w:val="00FB3323"/>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BA31385"/>
  <w15:docId w15:val="{CDE81F65-BD50-4592-977A-A52C48AE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5"/>
      <w:ind w:left="140"/>
      <w:outlineLvl w:val="0"/>
    </w:pPr>
    <w:rPr>
      <w:b/>
      <w:bCs/>
      <w:sz w:val="24"/>
      <w:szCs w:val="24"/>
    </w:rPr>
  </w:style>
  <w:style w:type="paragraph" w:styleId="Heading4">
    <w:name w:val="heading 4"/>
    <w:basedOn w:val="Normal"/>
    <w:next w:val="Normal"/>
    <w:link w:val="Heading4Char"/>
    <w:uiPriority w:val="9"/>
    <w:unhideWhenUsed/>
    <w:qFormat/>
    <w:rsid w:val="001F44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76"/>
      <w:jc w:val="center"/>
    </w:pPr>
    <w:rPr>
      <w:i/>
      <w:sz w:val="20"/>
      <w:szCs w:val="20"/>
    </w:rPr>
  </w:style>
  <w:style w:type="paragraph" w:styleId="TOC2">
    <w:name w:val="toc 2"/>
    <w:basedOn w:val="Normal"/>
    <w:uiPriority w:val="1"/>
    <w:qFormat/>
    <w:pPr>
      <w:ind w:left="575"/>
      <w:jc w:val="center"/>
    </w:pPr>
    <w:rPr>
      <w:sz w:val="20"/>
      <w:szCs w:val="20"/>
    </w:rPr>
  </w:style>
  <w:style w:type="paragraph" w:styleId="TOC3">
    <w:name w:val="toc 3"/>
    <w:basedOn w:val="Normal"/>
    <w:uiPriority w:val="1"/>
    <w:qFormat/>
    <w:pPr>
      <w:ind w:left="740" w:right="162" w:hanging="110"/>
      <w:jc w:val="center"/>
    </w:pPr>
    <w:rPr>
      <w:sz w:val="20"/>
      <w:szCs w:val="20"/>
    </w:rPr>
  </w:style>
  <w:style w:type="paragraph" w:styleId="TOC4">
    <w:name w:val="toc 4"/>
    <w:basedOn w:val="Normal"/>
    <w:uiPriority w:val="1"/>
    <w:qFormat/>
    <w:pPr>
      <w:ind w:left="740"/>
    </w:pPr>
    <w:rPr>
      <w:sz w:val="20"/>
      <w:szCs w:val="20"/>
    </w:rPr>
  </w:style>
  <w:style w:type="paragraph" w:styleId="BodyText">
    <w:name w:val="Body Text"/>
    <w:basedOn w:val="Normal"/>
    <w:uiPriority w:val="1"/>
    <w:qFormat/>
    <w:pPr>
      <w:spacing w:before="120"/>
      <w:ind w:left="140"/>
    </w:pPr>
    <w:rPr>
      <w:sz w:val="24"/>
      <w:szCs w:val="24"/>
    </w:rPr>
  </w:style>
  <w:style w:type="paragraph" w:styleId="ListParagraph">
    <w:name w:val="List Paragraph"/>
    <w:basedOn w:val="Normal"/>
    <w:uiPriority w:val="1"/>
    <w:qFormat/>
    <w:pPr>
      <w:spacing w:before="120"/>
      <w:ind w:left="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1D91"/>
    <w:pPr>
      <w:tabs>
        <w:tab w:val="center" w:pos="4680"/>
        <w:tab w:val="right" w:pos="9360"/>
      </w:tabs>
    </w:pPr>
  </w:style>
  <w:style w:type="character" w:customStyle="1" w:styleId="HeaderChar">
    <w:name w:val="Header Char"/>
    <w:basedOn w:val="DefaultParagraphFont"/>
    <w:link w:val="Header"/>
    <w:uiPriority w:val="99"/>
    <w:rsid w:val="00261D91"/>
    <w:rPr>
      <w:rFonts w:ascii="Times New Roman" w:eastAsia="Times New Roman" w:hAnsi="Times New Roman" w:cs="Times New Roman"/>
      <w:lang w:bidi="en-US"/>
    </w:rPr>
  </w:style>
  <w:style w:type="paragraph" w:styleId="Footer">
    <w:name w:val="footer"/>
    <w:basedOn w:val="Normal"/>
    <w:link w:val="FooterChar"/>
    <w:uiPriority w:val="99"/>
    <w:unhideWhenUsed/>
    <w:rsid w:val="00261D91"/>
    <w:pPr>
      <w:tabs>
        <w:tab w:val="center" w:pos="4680"/>
        <w:tab w:val="right" w:pos="9360"/>
      </w:tabs>
    </w:pPr>
  </w:style>
  <w:style w:type="character" w:customStyle="1" w:styleId="FooterChar">
    <w:name w:val="Footer Char"/>
    <w:basedOn w:val="DefaultParagraphFont"/>
    <w:link w:val="Footer"/>
    <w:uiPriority w:val="99"/>
    <w:rsid w:val="00261D9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2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0C"/>
    <w:rPr>
      <w:rFonts w:ascii="Segoe UI" w:eastAsia="Times New Roman" w:hAnsi="Segoe UI" w:cs="Segoe UI"/>
      <w:sz w:val="18"/>
      <w:szCs w:val="18"/>
      <w:lang w:bidi="en-US"/>
    </w:rPr>
  </w:style>
  <w:style w:type="paragraph" w:customStyle="1" w:styleId="MCBBody">
    <w:name w:val="MCB Body"/>
    <w:basedOn w:val="Normal"/>
    <w:rsid w:val="00E23FDE"/>
    <w:pPr>
      <w:widowControl/>
      <w:tabs>
        <w:tab w:val="left" w:pos="450"/>
        <w:tab w:val="left" w:pos="990"/>
      </w:tabs>
      <w:autoSpaceDE/>
      <w:autoSpaceDN/>
    </w:pPr>
    <w:rPr>
      <w:rFonts w:ascii="Times" w:hAnsi="Times"/>
      <w:sz w:val="24"/>
      <w:szCs w:val="20"/>
      <w:lang w:bidi="ar-SA"/>
    </w:rPr>
  </w:style>
  <w:style w:type="paragraph" w:customStyle="1" w:styleId="Default">
    <w:name w:val="Default"/>
    <w:rsid w:val="00197198"/>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60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4485"/>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unhideWhenUsed/>
    <w:rsid w:val="001F4485"/>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1F4485"/>
    <w:rPr>
      <w:color w:val="0000FF"/>
      <w:u w:val="single"/>
    </w:rPr>
  </w:style>
  <w:style w:type="character" w:styleId="CommentReference">
    <w:name w:val="annotation reference"/>
    <w:basedOn w:val="DefaultParagraphFont"/>
    <w:uiPriority w:val="99"/>
    <w:semiHidden/>
    <w:unhideWhenUsed/>
    <w:rsid w:val="00315582"/>
    <w:rPr>
      <w:sz w:val="16"/>
      <w:szCs w:val="16"/>
    </w:rPr>
  </w:style>
  <w:style w:type="paragraph" w:styleId="CommentText">
    <w:name w:val="annotation text"/>
    <w:basedOn w:val="Normal"/>
    <w:link w:val="CommentTextChar"/>
    <w:uiPriority w:val="99"/>
    <w:semiHidden/>
    <w:unhideWhenUsed/>
    <w:rsid w:val="00315582"/>
    <w:rPr>
      <w:sz w:val="20"/>
      <w:szCs w:val="20"/>
    </w:rPr>
  </w:style>
  <w:style w:type="character" w:customStyle="1" w:styleId="CommentTextChar">
    <w:name w:val="Comment Text Char"/>
    <w:basedOn w:val="DefaultParagraphFont"/>
    <w:link w:val="CommentText"/>
    <w:uiPriority w:val="99"/>
    <w:semiHidden/>
    <w:rsid w:val="0031558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5582"/>
    <w:rPr>
      <w:b/>
      <w:bCs/>
    </w:rPr>
  </w:style>
  <w:style w:type="character" w:customStyle="1" w:styleId="CommentSubjectChar">
    <w:name w:val="Comment Subject Char"/>
    <w:basedOn w:val="CommentTextChar"/>
    <w:link w:val="CommentSubject"/>
    <w:uiPriority w:val="99"/>
    <w:semiHidden/>
    <w:rsid w:val="00315582"/>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jp.usdoj.gov/BJA/grant/DPF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DExMzE1OTg8L1VzZXJOYW1lPjxEYXRlVGltZT4xLzI4LzIwMjAgNzoxNjoxOCBQTTwvRGF0ZVRpbWU+PExhYmVsU3RyaW5nPk9yaWdpbiBKdXJpc2RpY3Rpb246IFVTICB8IFVucmVzdHJpY3RlZCBDb250ZW50IHwgTm8gbWFya2luZyBhcHBsaWVkIGJ5IHRoZSB0b29sIHwgT3RoZXIgSW5mb3JtYXRpb24gKE5vdCBSZXF1aXJpbmcgYW4gRXhwb3J0IENvbnRyb2wgTWFya2luZykgfCBObyBtYXJraW5nIGFwcGxpZWQgYnkgdGhlIHRvb2w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bbbf7bf4-4f4f-4189-9c5e-65015de8a6ad" value=""/>
  <element uid="bba94c65-ac3d-4f34-b2e1-8de11ef6f01c" value=""/>
  <element uid="bc2b7c01-6db1-4e7d-88d1-fc61674f86fd" value=""/>
  <element uid="92e993a3-af32-4afb-aa19-3a49cdb82c7a" value=""/>
</sisl>
</file>

<file path=customXml/itemProps1.xml><?xml version="1.0" encoding="utf-8"?>
<ds:datastoreItem xmlns:ds="http://schemas.openxmlformats.org/officeDocument/2006/customXml" ds:itemID="{71622034-8F7B-4994-A8D0-3DC32AF3B8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562D444-6454-4E0F-B24C-774D83BFE8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43010</Words>
  <Characters>245163</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287598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Don Coleman</dc:creator>
  <cp:keywords/>
  <dc:description/>
  <cp:lastModifiedBy>David Syrios</cp:lastModifiedBy>
  <cp:revision>2</cp:revision>
  <cp:lastPrinted>2019-10-01T17:54:00Z</cp:lastPrinted>
  <dcterms:created xsi:type="dcterms:W3CDTF">2022-06-03T18:05:00Z</dcterms:created>
  <dcterms:modified xsi:type="dcterms:W3CDTF">2022-06-03T18:05:00Z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2018-12-07T00:00:00Z</vt:filetime>
  </property>
  <property fmtid="{D5CDD505-2E9C-101B-9397-08002B2CF9AE}" pid="4" name="docIndexRef">
    <vt:lpwstr>1aa3ee11-033c-4319-b0d5-1a9f61d4a01f</vt:lpwstr>
  </property>
  <property fmtid="{D5CDD505-2E9C-101B-9397-08002B2CF9AE}" pid="5" name="bjSaver">
    <vt:lpwstr>TZpS7KVDaAMQt15jrhPPad9wHd/XHsrf</vt:lpwstr>
  </property>
  <property fmtid="{D5CDD505-2E9C-101B-9397-08002B2CF9AE}" pid="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7"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8" name="bjDocumentLabelXML-1">
    <vt:lpwstr>e7d-88d1-fc61674f86fd" value="" /&gt;&lt;element uid="92e993a3-af32-4afb-aa19-3a49cdb82c7a" value="" /&gt;&lt;/sisl&gt;</vt:lpwstr>
  </property>
  <property fmtid="{D5CDD505-2E9C-101B-9397-08002B2CF9AE}" pid="9" name="bjLabelHistoryID">
    <vt:lpwstr>{71622034-8F7B-4994-A8D0-3DC32AF3B858}</vt:lpwstr>
  </property>
  <property fmtid="{D5CDD505-2E9C-101B-9397-08002B2CF9AE}" pid="10" name="bjDocumentSecurityLabel">
    <vt:lpwstr>Origin Jurisdiction: US  | Unrestricted Content | No marking applied by this tool | Other Information (Not Requiring an Export Control Marking) | No marking applied by the tool</vt:lpwstr>
  </property>
  <property fmtid="{D5CDD505-2E9C-101B-9397-08002B2CF9AE}" pid="11" name="rtxCustomDocumentProperties">
    <vt:lpwstr>rtnipcontrolcode:unrestricted|rtnipcontrolcodevm:noipvm|rtnexportcontrolcountry:usa|rtnexportcontrolcode:otherinfo|rtnexportcontrolcodevm:nousecvm|</vt:lpwstr>
  </property>
  <property fmtid="{D5CDD505-2E9C-101B-9397-08002B2CF9AE}" pid="12" name="bjClsUserRVM">
    <vt:lpwstr>[]</vt:lpwstr>
  </property>
</Properties>
</file>